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3432" w14:textId="b763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ноября 2009 года № 495. Зарегистрирован в Министерстве юстиции Республики Казахстан 3 декабря 2009 года № 5962.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бюджетного учета.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казначейства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2009 года № 495</w:t>
            </w:r>
          </w:p>
        </w:tc>
      </w:tr>
    </w:tbl>
    <w:bookmarkStart w:name="z7" w:id="5"/>
    <w:p>
      <w:pPr>
        <w:spacing w:after="0"/>
        <w:ind w:left="0"/>
        <w:jc w:val="left"/>
      </w:pPr>
      <w:r>
        <w:rPr>
          <w:rFonts w:ascii="Times New Roman"/>
          <w:b/>
          <w:i w:val="false"/>
          <w:color w:val="000000"/>
        </w:rPr>
        <w:t xml:space="preserve"> Правила ведения бюджетного учета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ведения бюджетного учета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Бюджетным кодексом Республики Казахстан (далее – Бюджетный кодекс) и определяют порядок ведения бюджетного учета исполнения республиканского и местных бюджетов.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Уполномоченные органы по исполнению бюджета и аппараты акимов городов районного значения, сел, поселков, сельских округов (далее – уполномоченные органы по исполнению бюджета) осуществляют ведение бюджетного учета в соответствии с настоящими Правилами.</w:t>
      </w:r>
    </w:p>
    <w:p>
      <w:pPr>
        <w:spacing w:after="0"/>
        <w:ind w:left="0"/>
        <w:jc w:val="both"/>
      </w:pPr>
      <w:r>
        <w:rPr>
          <w:rFonts w:ascii="Times New Roman"/>
          <w:b w:val="false"/>
          <w:i w:val="false"/>
          <w:color w:val="000000"/>
          <w:sz w:val="28"/>
        </w:rPr>
        <w:t>
      Бюджетный учет - упорядоченная система сбора, регистрации и обобщения информации в денежном выражении об операциях с единого казначейского счета (далее – ЕКС)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регламентированная бюджетным законодательством Республики Казахстан.</w:t>
      </w:r>
    </w:p>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 (далее – КСН).</w:t>
      </w:r>
    </w:p>
    <w:p>
      <w:pPr>
        <w:spacing w:after="0"/>
        <w:ind w:left="0"/>
        <w:jc w:val="both"/>
      </w:pPr>
      <w:r>
        <w:rPr>
          <w:rFonts w:ascii="Times New Roman"/>
          <w:b w:val="false"/>
          <w:i w:val="false"/>
          <w:color w:val="000000"/>
          <w:sz w:val="28"/>
        </w:rPr>
        <w:t>
      Бюджетный учет представляет собой учет исполнения бюджетов осуществляемый на кассовой основе, при котором операции отражаются на счетах способом двойной записи в соответствии с планом счетов. Бюджетный учет ведется в национальной валюте Республики Казахстан.</w:t>
      </w:r>
    </w:p>
    <w:p>
      <w:pPr>
        <w:spacing w:after="0"/>
        <w:ind w:left="0"/>
        <w:jc w:val="both"/>
      </w:pPr>
      <w:r>
        <w:rPr>
          <w:rFonts w:ascii="Times New Roman"/>
          <w:b w:val="false"/>
          <w:i w:val="false"/>
          <w:color w:val="000000"/>
          <w:sz w:val="28"/>
        </w:rPr>
        <w:t>
      Бюджетный учет охватывает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КСН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p>
      <w:pPr>
        <w:spacing w:after="0"/>
        <w:ind w:left="0"/>
        <w:jc w:val="both"/>
      </w:pPr>
      <w:r>
        <w:rPr>
          <w:rFonts w:ascii="Times New Roman"/>
          <w:b w:val="false"/>
          <w:i w:val="false"/>
          <w:color w:val="000000"/>
          <w:sz w:val="28"/>
        </w:rPr>
        <w:t>
      Данные бюджетного учета являются основой составления бюджетной отчетности по исполнению бюджета.</w:t>
      </w:r>
    </w:p>
    <w:p>
      <w:pPr>
        <w:spacing w:after="0"/>
        <w:ind w:left="0"/>
        <w:jc w:val="both"/>
      </w:pPr>
      <w:r>
        <w:rPr>
          <w:rFonts w:ascii="Times New Roman"/>
          <w:b w:val="false"/>
          <w:i w:val="false"/>
          <w:color w:val="000000"/>
          <w:sz w:val="28"/>
        </w:rPr>
        <w:t>
      Руководитель уполномоченного органа по исполнению бюджета создает необходимые условия для правильного ведения бюджетного учета, обеспечивает выполнение структурным подразделением по бюджетному учету уполномоченного органа по исполнению бюджета требований, предусмотренных настоящими Правилами в части порядка ведения бюджетного учета исполнения бюджета, оформления и представления для учета документов и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Первого заместителя Премьер-Министра РК – Министра финансов РК от 06.09.2019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Руководитель структурного подразделения по бюджетному учету уполномоченного органа по исполнению бюджета в своей работе руководствуется настоящими Правилами.</w:t>
      </w:r>
    </w:p>
    <w:bookmarkEnd w:id="8"/>
    <w:bookmarkStart w:name="z17" w:id="9"/>
    <w:p>
      <w:pPr>
        <w:spacing w:after="0"/>
        <w:ind w:left="0"/>
        <w:jc w:val="both"/>
      </w:pPr>
      <w:r>
        <w:rPr>
          <w:rFonts w:ascii="Times New Roman"/>
          <w:b w:val="false"/>
          <w:i w:val="false"/>
          <w:color w:val="000000"/>
          <w:sz w:val="28"/>
        </w:rPr>
        <w:t>
      3. Руководитель структурного подразделения по бюджетному учету уполномоченного органа по исполнению бюджета осуществляет контроль и обеспечивает отражение на счетах бюджетного учета всех осуществляемых уполномоченным органом по исполнению бюджета операций по исполнению бюджета, составление отчетов об исполнении бюджетов.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09.10.2015 </w:t>
      </w:r>
      <w:r>
        <w:rPr>
          <w:rFonts w:ascii="Times New Roman"/>
          <w:b w:val="false"/>
          <w:i w:val="false"/>
          <w:color w:val="000000"/>
          <w:sz w:val="28"/>
        </w:rPr>
        <w:t>№ 508</w:t>
      </w:r>
      <w:r>
        <w:rPr>
          <w:rFonts w:ascii="Times New Roman"/>
          <w:b w:val="false"/>
          <w:i w:val="false"/>
          <w:color w:val="ff0000"/>
          <w:sz w:val="28"/>
        </w:rPr>
        <w:t>.</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Руководитель структурного подразделения по бюджетному учету уполномоченного органа по исполнению бюджета не принимает к исполнению и оформлению документы по операциям, противоречащим бюджетному законодательству Республики Казахстан и нарушающим финансовую дисциплину.</w:t>
      </w:r>
    </w:p>
    <w:bookmarkEnd w:id="10"/>
    <w:bookmarkStart w:name="z19" w:id="11"/>
    <w:p>
      <w:pPr>
        <w:spacing w:after="0"/>
        <w:ind w:left="0"/>
        <w:jc w:val="both"/>
      </w:pPr>
      <w:r>
        <w:rPr>
          <w:rFonts w:ascii="Times New Roman"/>
          <w:b w:val="false"/>
          <w:i w:val="false"/>
          <w:color w:val="000000"/>
          <w:sz w:val="28"/>
        </w:rPr>
        <w:t>
      5. При ведении бюджетного учета руководитель структурного подразделения по бюджетному учету уполномоченного органа по исполнению бюджета определяет служебные обязанности для работников соответствующего структурного подразделения по бюджетному учету и обеспечивает контроль за их выполнением.</w:t>
      </w:r>
    </w:p>
    <w:bookmarkEnd w:id="11"/>
    <w:bookmarkStart w:name="z20" w:id="12"/>
    <w:p>
      <w:pPr>
        <w:spacing w:after="0"/>
        <w:ind w:left="0"/>
        <w:jc w:val="left"/>
      </w:pPr>
      <w:r>
        <w:rPr>
          <w:rFonts w:ascii="Times New Roman"/>
          <w:b/>
          <w:i w:val="false"/>
          <w:color w:val="000000"/>
        </w:rPr>
        <w:t xml:space="preserve"> Глава 2. Документы учета</w:t>
      </w:r>
    </w:p>
    <w:bookmarkEnd w:id="12"/>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3"/>
    <w:p>
      <w:pPr>
        <w:spacing w:after="0"/>
        <w:ind w:left="0"/>
        <w:jc w:val="both"/>
      </w:pPr>
      <w:r>
        <w:rPr>
          <w:rFonts w:ascii="Times New Roman"/>
          <w:b w:val="false"/>
          <w:i w:val="false"/>
          <w:color w:val="000000"/>
          <w:sz w:val="28"/>
        </w:rPr>
        <w:t>
      6. Документы бюджетного учета, предоставляемые территориальными подразделениями казначейства на бумажном носителе и предусматривающие подписи уполномоченного органа, оформляются подписями руководителя уполномоченного органа по исполнению бюджета и руководителя структурного подразделения по бюджетному учету уполномоченного органа по исполнению бюджета или лицами ими уполномоченными.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7. Первичные учетные документы, представленные территориальными органами казначейства в соответствии с пунктами 113, 114, 115, 116, а также формы, установленные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 540 (зарегистрированный в Реестре государственной регистрации нормативных правовых актов под № 9934) проверяются уполномоченными органами по исполнению бюджета на правильность отражения оборотов и остатков по КСН соответствующих бюджетов, после чего принимаются к исполнению и учету.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Для ежедневного учета исполнения местных бюджетов, территориальные органы казначейства предоставляют на электронных носителях местным уполномоченным органам по исполнению бюджета отчеты по форме 5-34А "Отчет об остатках на КСН платных услуг, благотворительной помощи, временного размещения денег, реконвертации внешнего займа или связанного гранта, счетах субъектов квазигосударственного сектора, счетах операторов финансовой и (или) нефинансовой поддержки и счетах государственных закупок" в своде по соответствующему местному бюджету.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Местные уполномоченные органы по исполнению бюджета осуществляют сверку оборотов за день по формам отчетности 2-19, 5-20, 5-34, 5-34А, 5-52:</w:t>
      </w:r>
    </w:p>
    <w:p>
      <w:pPr>
        <w:spacing w:after="0"/>
        <w:ind w:left="0"/>
        <w:jc w:val="both"/>
      </w:pPr>
      <w:r>
        <w:rPr>
          <w:rFonts w:ascii="Times New Roman"/>
          <w:b w:val="false"/>
          <w:i w:val="false"/>
          <w:color w:val="000000"/>
          <w:sz w:val="28"/>
        </w:rPr>
        <w:t>
      общая сумма строки "Итого" по столбцам "Входящий остаток", "Дебет", "Кредит", "Исходящий остаток" отчета по формам 5-34, 5-34А за день должна быть равна общей сумме строк "Входящий остаток", "Исходящий остаток", "Итого" по столбцам "Дебет", "Кредит" отчета по форме 5-20 за день;</w:t>
      </w:r>
    </w:p>
    <w:p>
      <w:pPr>
        <w:spacing w:after="0"/>
        <w:ind w:left="0"/>
        <w:jc w:val="both"/>
      </w:pPr>
      <w:r>
        <w:rPr>
          <w:rFonts w:ascii="Times New Roman"/>
          <w:b w:val="false"/>
          <w:i w:val="false"/>
          <w:color w:val="000000"/>
          <w:sz w:val="28"/>
        </w:rPr>
        <w:t>
      сумма разницы между суммами строки "Распределение доходов" по столбцу "Дебет" и строки "Распределение доходов" по столбцу "Кредит" отчета по форме 5-20 за день должна быть равна сумме строки соответствующего бюджета столбца, отражающего сумму поступлений за день в данный бюджет, отчета по форме 2-19;</w:t>
      </w:r>
    </w:p>
    <w:p>
      <w:pPr>
        <w:spacing w:after="0"/>
        <w:ind w:left="0"/>
        <w:jc w:val="both"/>
      </w:pPr>
      <w:r>
        <w:rPr>
          <w:rFonts w:ascii="Times New Roman"/>
          <w:b w:val="false"/>
          <w:i w:val="false"/>
          <w:color w:val="000000"/>
          <w:sz w:val="28"/>
        </w:rPr>
        <w:t>
      сумма строки "Итого" по столбцу "Исходящий остаток" отчета по форме 5-34 по соответствующему бюджету равняется сумме разницы строки "Итого" по столбцу соответствующего бюджета (поступления соответствующего бюджета с начала года) отчета по форме 2-19 и строки "Всего по отчету" по столбцу "Расходы с начала года" отчета по форме 5-52 "Сводный отчет по расходам";</w:t>
      </w:r>
    </w:p>
    <w:p>
      <w:pPr>
        <w:spacing w:after="0"/>
        <w:ind w:left="0"/>
        <w:jc w:val="both"/>
      </w:pPr>
      <w:r>
        <w:rPr>
          <w:rFonts w:ascii="Times New Roman"/>
          <w:b w:val="false"/>
          <w:i w:val="false"/>
          <w:color w:val="000000"/>
          <w:sz w:val="28"/>
        </w:rPr>
        <w:t>
      сумма строки "Итого" по столбцу "Входящий остаток" отчета по форме 5-34 за день должна соответствовать сумме строки "Итого" по столбцу "Исходящий остаток" отчета по форме 5-34 предыдущего операционного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финансов РК от 28.12.2011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Глава 3. Регистры учета исполнения бюджетов</w:t>
      </w:r>
    </w:p>
    <w:bookmarkEnd w:id="15"/>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6"/>
    <w:p>
      <w:pPr>
        <w:spacing w:after="0"/>
        <w:ind w:left="0"/>
        <w:jc w:val="both"/>
      </w:pPr>
      <w:r>
        <w:rPr>
          <w:rFonts w:ascii="Times New Roman"/>
          <w:b w:val="false"/>
          <w:i w:val="false"/>
          <w:color w:val="000000"/>
          <w:sz w:val="28"/>
        </w:rPr>
        <w:t>
      8. Учет операций по исполнению бюджетов ведется в следующих учетных регистрах:</w:t>
      </w:r>
    </w:p>
    <w:bookmarkEnd w:id="16"/>
    <w:p>
      <w:pPr>
        <w:spacing w:after="0"/>
        <w:ind w:left="0"/>
        <w:jc w:val="both"/>
      </w:pPr>
      <w:r>
        <w:rPr>
          <w:rFonts w:ascii="Times New Roman"/>
          <w:b w:val="false"/>
          <w:i w:val="false"/>
          <w:color w:val="000000"/>
          <w:sz w:val="28"/>
        </w:rPr>
        <w:t xml:space="preserve">
      книга "Журнал-главная"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мемориальный ордер по единому казначейскому счету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мемориальный ордер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расшифровка по счетам по форме, согласно приложению 4 к настоящим Правилам (предназначена для учета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счета Специального государственного фонда, специальных счетов центрального и (или) местного уполномоченных органов соответствующей сферы, Евразийского экономического союза, счетов субъектов квазигосударственного сектора, счетов операторов финансовой и (или) нефинансовой поддержки, счетов государственных закупок, счета дирекции по реализации пилотного национального проекта в области образования, счетов сумм до выяснения, счета вознаграждения на остаток денег, находящихся на едином казначейском счете);</w:t>
      </w:r>
    </w:p>
    <w:p>
      <w:pPr>
        <w:spacing w:after="0"/>
        <w:ind w:left="0"/>
        <w:jc w:val="both"/>
      </w:pPr>
      <w:r>
        <w:rPr>
          <w:rFonts w:ascii="Times New Roman"/>
          <w:b w:val="false"/>
          <w:i w:val="false"/>
          <w:color w:val="000000"/>
          <w:sz w:val="28"/>
        </w:rPr>
        <w:t xml:space="preserve">
      расшифровка размещенных с ЕКС сумм во вклады (депозиты)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расшифровка размещенных сумм депозитов с местных бюджетов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расшифровка по поступлениям и расходам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баланс Комитета казначейства по форме №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баланс исполнения местного бюджета по форме № 1-М,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движении денег на Едином казначейском счете по форме № 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государственном и гарантированном государством долге, долг по поручительствам государства по форме № 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по внешним займам и связанным грантам по форме №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по расходованию резерва Правительства Республики Казахстан и местных исполнительных органов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закрытии операционного дня по счетам в иностранной валюте по форме № 6,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отчет о движении денег местного бюджета по форме № 2-М,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расшифровка по счетам в иностранной валюте по форме, согласно приложению 19 к настоящим Правилам;</w:t>
      </w:r>
    </w:p>
    <w:p>
      <w:pPr>
        <w:spacing w:after="0"/>
        <w:ind w:left="0"/>
        <w:jc w:val="both"/>
      </w:pPr>
      <w:r>
        <w:rPr>
          <w:rFonts w:ascii="Times New Roman"/>
          <w:b w:val="false"/>
          <w:i w:val="false"/>
          <w:color w:val="000000"/>
          <w:sz w:val="28"/>
        </w:rPr>
        <w:t>
      отчет о закрытии операционного дня в Интегрированной информационной системе казначейства (далее – ИИСК) по форме, согласно приложению 20 к настоящим Правилам;</w:t>
      </w:r>
    </w:p>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 в рамках инвестиционных проектов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справка по временно свободным бюджетным средствам (депозитам), размещенным в Национальном банке Республики Казахстан (далее – Национальный банк) с Единого казначейского счета по форме, согласно приложению 23 к настоящим Правилам;</w:t>
      </w:r>
    </w:p>
    <w:p>
      <w:pPr>
        <w:spacing w:after="0"/>
        <w:ind w:left="0"/>
        <w:jc w:val="both"/>
      </w:pPr>
      <w:r>
        <w:rPr>
          <w:rFonts w:ascii="Times New Roman"/>
          <w:b w:val="false"/>
          <w:i w:val="false"/>
          <w:color w:val="000000"/>
          <w:sz w:val="28"/>
        </w:rPr>
        <w:t xml:space="preserve">
      информация по кредитам, предоставленным из бюджета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Первого заместителя Премьер-Министра РК – Министра финансов РК от 06.09.2019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7"/>
    <w:p>
      <w:pPr>
        <w:spacing w:after="0"/>
        <w:ind w:left="0"/>
        <w:jc w:val="both"/>
      </w:pPr>
      <w:r>
        <w:rPr>
          <w:rFonts w:ascii="Times New Roman"/>
          <w:b w:val="false"/>
          <w:i w:val="false"/>
          <w:color w:val="000000"/>
          <w:sz w:val="28"/>
        </w:rPr>
        <w:t xml:space="preserve">
      9. Первичными документами для учета исполнения республиканского и местных бюджетов для Комитета казначейства Министерства финансов Республики Казахстан (далее – Комитет казначейства) являются отчеты структурных подразделений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17"/>
    <w:p>
      <w:pPr>
        <w:spacing w:after="0"/>
        <w:ind w:left="0"/>
        <w:jc w:val="both"/>
      </w:pPr>
      <w:r>
        <w:rPr>
          <w:rFonts w:ascii="Times New Roman"/>
          <w:b w:val="false"/>
          <w:i w:val="false"/>
          <w:color w:val="000000"/>
          <w:sz w:val="28"/>
        </w:rPr>
        <w:t>
      Принятые к учету первичные документы оформляются мемориальными ордерами по всем операциям за день, но не позднее следующего дня по получении документов и подписываются структурного подразделения по бюджетному учету уполномоченного органа по исполнению бюджета. Учет по внешним займам осуществляется по мере совершения операций.</w:t>
      </w:r>
    </w:p>
    <w:p>
      <w:pPr>
        <w:spacing w:after="0"/>
        <w:ind w:left="0"/>
        <w:jc w:val="both"/>
      </w:pPr>
      <w:r>
        <w:rPr>
          <w:rFonts w:ascii="Times New Roman"/>
          <w:b w:val="false"/>
          <w:i w:val="false"/>
          <w:color w:val="000000"/>
          <w:sz w:val="28"/>
        </w:rPr>
        <w:t>
      Записи в первичных документах должны производиться лишь такими пишущими средствами, которые обеспечивают сохранность записей в них в течение длительного времени.</w:t>
      </w:r>
    </w:p>
    <w:p>
      <w:pPr>
        <w:spacing w:after="0"/>
        <w:ind w:left="0"/>
        <w:jc w:val="both"/>
      </w:pPr>
      <w:r>
        <w:rPr>
          <w:rFonts w:ascii="Times New Roman"/>
          <w:b w:val="false"/>
          <w:i w:val="false"/>
          <w:color w:val="000000"/>
          <w:sz w:val="28"/>
        </w:rPr>
        <w:t>
      Мемориальные ордера до записи в учетных регистрах - нумеруются с номера один в последовательном порядке за каждый месяц в отдельности.</w:t>
      </w:r>
    </w:p>
    <w:p>
      <w:pPr>
        <w:spacing w:after="0"/>
        <w:ind w:left="0"/>
        <w:jc w:val="both"/>
      </w:pPr>
      <w:r>
        <w:rPr>
          <w:rFonts w:ascii="Times New Roman"/>
          <w:b w:val="false"/>
          <w:i w:val="false"/>
          <w:color w:val="000000"/>
          <w:sz w:val="28"/>
        </w:rPr>
        <w:t>
      Расшифровки формируются ежедневно за исключением расшифровки размещенных сумм депозитов, которая формируется после совершения операций по размещению денег во вклады (депозиты) или возврату основной суммы вкладов (депозитов), и являются приложениями к мемориальным ордерам.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10. В книге "Журнал-главная" объединяются хронологические и систематические записи по субсчетам бюджетного учета исполнения бюджетов.</w:t>
      </w:r>
    </w:p>
    <w:bookmarkEnd w:id="18"/>
    <w:p>
      <w:pPr>
        <w:spacing w:after="0"/>
        <w:ind w:left="0"/>
        <w:jc w:val="both"/>
      </w:pPr>
      <w:r>
        <w:rPr>
          <w:rFonts w:ascii="Times New Roman"/>
          <w:b w:val="false"/>
          <w:i w:val="false"/>
          <w:color w:val="000000"/>
          <w:sz w:val="28"/>
        </w:rPr>
        <w:t>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w:t>
      </w:r>
    </w:p>
    <w:p>
      <w:pPr>
        <w:spacing w:after="0"/>
        <w:ind w:left="0"/>
        <w:jc w:val="both"/>
      </w:pPr>
      <w:r>
        <w:rPr>
          <w:rFonts w:ascii="Times New Roman"/>
          <w:b w:val="false"/>
          <w:i w:val="false"/>
          <w:color w:val="000000"/>
          <w:sz w:val="28"/>
        </w:rPr>
        <w:t>
      Остатки на начало года по отдельным субсчетам должны соответствовать записям на начало года в регистрах аналитического учета.</w:t>
      </w:r>
    </w:p>
    <w:p>
      <w:pPr>
        <w:spacing w:after="0"/>
        <w:ind w:left="0"/>
        <w:jc w:val="both"/>
      </w:pPr>
      <w:r>
        <w:rPr>
          <w:rFonts w:ascii="Times New Roman"/>
          <w:b w:val="false"/>
          <w:i w:val="false"/>
          <w:color w:val="000000"/>
          <w:sz w:val="28"/>
        </w:rPr>
        <w:t>
      Записи в книгу "Журнал-главная" производятся на основании мемориального ордера и приложенных к нему документов, являющихся основанием для его заполнения.</w:t>
      </w:r>
    </w:p>
    <w:p>
      <w:pPr>
        <w:spacing w:after="0"/>
        <w:ind w:left="0"/>
        <w:jc w:val="both"/>
      </w:pP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w:t>
      </w:r>
    </w:p>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p>
      <w:pPr>
        <w:spacing w:after="0"/>
        <w:ind w:left="0"/>
        <w:jc w:val="both"/>
      </w:pPr>
      <w:r>
        <w:rPr>
          <w:rFonts w:ascii="Times New Roman"/>
          <w:b w:val="false"/>
          <w:i w:val="false"/>
          <w:color w:val="000000"/>
          <w:sz w:val="28"/>
        </w:rPr>
        <w:t>
      Регистры учета на предстоящий год подготавливаются не позднее 31 декабря текущего финансового года.</w:t>
      </w:r>
    </w:p>
    <w:bookmarkStart w:name="z576" w:id="19"/>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счетах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на счете Евразийского экономического союза, на счетах субъектов квазигосударственного сектора, на счетах операторов финансовой и (или) нефинансовой поддержки, на счетах государственных закупок, счете дирекции по реализации пилотного национального проекта в области образования,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(далее – МБ), по размещению во вклады (депозиты) Национального Банка.</w:t>
      </w:r>
    </w:p>
    <w:bookmarkEnd w:id="19"/>
    <w:bookmarkStart w:name="z577" w:id="20"/>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счетах субъектов квазигосударственного сектора, счетах операторов финансовой и (или) нефинансовой поддержки, счетах государственных закупок, счетах местных исполнительных органов по поддержке инфраструктуры образования, специальных счетах местных уполномоченных органов соответствующей сферы.</w:t>
      </w:r>
    </w:p>
    <w:bookmarkEnd w:id="20"/>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p>
      <w:pPr>
        <w:spacing w:after="0"/>
        <w:ind w:left="0"/>
        <w:jc w:val="both"/>
      </w:pPr>
      <w:r>
        <w:rPr>
          <w:rFonts w:ascii="Times New Roman"/>
          <w:b w:val="false"/>
          <w:i w:val="false"/>
          <w:color w:val="000000"/>
          <w:sz w:val="28"/>
        </w:rPr>
        <w:t>
      В отчете о движении денег на ЕКС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Первого заместителя Премьер-Министра РК – Министра финансов РК от 06.09.2019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финансов РК от 30.05.2017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государственной регистрации); от 13.04.2018 </w:t>
      </w:r>
      <w:r>
        <w:rPr>
          <w:rFonts w:ascii="Times New Roman"/>
          <w:b w:val="false"/>
          <w:i w:val="false"/>
          <w:color w:val="000000"/>
          <w:sz w:val="28"/>
        </w:rPr>
        <w:t>№ 463</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12. Исправление ошибок, обнаруженных в записях учетных регистров за текущий финансовый год, производится в следующем порядке:</w:t>
      </w:r>
    </w:p>
    <w:bookmarkEnd w:id="21"/>
    <w:bookmarkStart w:name="z56" w:id="22"/>
    <w:p>
      <w:pPr>
        <w:spacing w:after="0"/>
        <w:ind w:left="0"/>
        <w:jc w:val="both"/>
      </w:pPr>
      <w:r>
        <w:rPr>
          <w:rFonts w:ascii="Times New Roman"/>
          <w:b w:val="false"/>
          <w:i w:val="false"/>
          <w:color w:val="000000"/>
          <w:sz w:val="28"/>
        </w:rPr>
        <w:t>
      обнаруженная ошибка за отчетный период до момента представления баланса, не требующая изменения мемориального ордера, исправляется путем зачеркивания тонкой чертой неправильных сумм и текста так, чтобы можно было прочитать зачеркнутое, и надписи над зачеркнутым новых правильных сумм и текста. Каждое исправление подтверждается подписями ответственных лиц с указанием даты исправления;</w:t>
      </w:r>
    </w:p>
    <w:bookmarkEnd w:id="22"/>
    <w:bookmarkStart w:name="z57" w:id="23"/>
    <w:p>
      <w:pPr>
        <w:spacing w:after="0"/>
        <w:ind w:left="0"/>
        <w:jc w:val="both"/>
      </w:pPr>
      <w:r>
        <w:rPr>
          <w:rFonts w:ascii="Times New Roman"/>
          <w:b w:val="false"/>
          <w:i w:val="false"/>
          <w:color w:val="000000"/>
          <w:sz w:val="28"/>
        </w:rPr>
        <w:t>
      обнаруженная ошибочная запись до момента представления баланса, вызванная ошибкой в мемориальном ордере, исправляется дополнительным мемориальным ордером. Аналогично исправляются ошибки, когда они обнаружены в записях учета за тот отчетный период, за который баланс уже представлен.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4"/>
    <w:p>
      <w:pPr>
        <w:spacing w:after="0"/>
        <w:ind w:left="0"/>
        <w:jc w:val="both"/>
      </w:pPr>
      <w:r>
        <w:rPr>
          <w:rFonts w:ascii="Times New Roman"/>
          <w:b w:val="false"/>
          <w:i w:val="false"/>
          <w:color w:val="000000"/>
          <w:sz w:val="28"/>
        </w:rPr>
        <w:t>
      13. По окончании финансового года, перед составлением баланса в регистрах учета просчитываются и сверяются итоги оборотов по субсчетам.</w:t>
      </w:r>
    </w:p>
    <w:bookmarkEnd w:id="24"/>
    <w:bookmarkStart w:name="z59" w:id="25"/>
    <w:p>
      <w:pPr>
        <w:spacing w:after="0"/>
        <w:ind w:left="0"/>
        <w:jc w:val="left"/>
      </w:pPr>
      <w:r>
        <w:rPr>
          <w:rFonts w:ascii="Times New Roman"/>
          <w:b/>
          <w:i w:val="false"/>
          <w:color w:val="000000"/>
        </w:rPr>
        <w:t xml:space="preserve"> Глава 4. Хранение первичных документов, учетных регистров и отчетов по исполнению бюджетов</w:t>
      </w:r>
    </w:p>
    <w:bookmarkEnd w:id="25"/>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26"/>
    <w:p>
      <w:pPr>
        <w:spacing w:after="0"/>
        <w:ind w:left="0"/>
        <w:jc w:val="both"/>
      </w:pPr>
      <w:r>
        <w:rPr>
          <w:rFonts w:ascii="Times New Roman"/>
          <w:b w:val="false"/>
          <w:i w:val="false"/>
          <w:color w:val="000000"/>
          <w:sz w:val="28"/>
        </w:rPr>
        <w:t>
      14. По истечении каждого отчетного месяца все мемориальные ордера вместе с относящимися к ним документами брошюруются в хронологическом порядке. При незначительном количестве листов брошюровка допускается за три месяца в одну папку.</w:t>
      </w:r>
    </w:p>
    <w:bookmarkEnd w:id="26"/>
    <w:bookmarkStart w:name="z61" w:id="27"/>
    <w:p>
      <w:pPr>
        <w:spacing w:after="0"/>
        <w:ind w:left="0"/>
        <w:jc w:val="both"/>
      </w:pPr>
      <w:r>
        <w:rPr>
          <w:rFonts w:ascii="Times New Roman"/>
          <w:b w:val="false"/>
          <w:i w:val="false"/>
          <w:color w:val="000000"/>
          <w:sz w:val="28"/>
        </w:rPr>
        <w:t>
      На обложке указывается: наименование уполномоченного органа по исполнению бюджета, название и порядковый номер папки (дела), отчетный период - год и месяц, начальный и последний номера мемориальных ордеров, количество листов в деле.</w:t>
      </w:r>
    </w:p>
    <w:bookmarkEnd w:id="27"/>
    <w:bookmarkStart w:name="z62" w:id="28"/>
    <w:p>
      <w:pPr>
        <w:spacing w:after="0"/>
        <w:ind w:left="0"/>
        <w:jc w:val="both"/>
      </w:pPr>
      <w:r>
        <w:rPr>
          <w:rFonts w:ascii="Times New Roman"/>
          <w:b w:val="false"/>
          <w:i w:val="false"/>
          <w:color w:val="000000"/>
          <w:sz w:val="28"/>
        </w:rPr>
        <w:t>
      15. Сохранность первичных документов, учетных регистров, отчетов по исполнению бюджетов, оформление и передачу их в архив обеспечивает руководитель структурного подразделения по бюджетному учету уполномоченного органа по исполнению бюджета.</w:t>
      </w:r>
    </w:p>
    <w:bookmarkEnd w:id="28"/>
    <w:bookmarkStart w:name="z63" w:id="29"/>
    <w:p>
      <w:pPr>
        <w:spacing w:after="0"/>
        <w:ind w:left="0"/>
        <w:jc w:val="both"/>
      </w:pPr>
      <w:r>
        <w:rPr>
          <w:rFonts w:ascii="Times New Roman"/>
          <w:b w:val="false"/>
          <w:i w:val="false"/>
          <w:color w:val="000000"/>
          <w:sz w:val="28"/>
        </w:rPr>
        <w:t>
      Документы и регистры за текущий финансовый год хранятся отдельно от документов за прошлые годы.</w:t>
      </w:r>
    </w:p>
    <w:bookmarkEnd w:id="29"/>
    <w:bookmarkStart w:name="z64" w:id="30"/>
    <w:p>
      <w:pPr>
        <w:spacing w:after="0"/>
        <w:ind w:left="0"/>
        <w:jc w:val="both"/>
      </w:pPr>
      <w:r>
        <w:rPr>
          <w:rFonts w:ascii="Times New Roman"/>
          <w:b w:val="false"/>
          <w:i w:val="false"/>
          <w:color w:val="000000"/>
          <w:sz w:val="28"/>
        </w:rPr>
        <w:t xml:space="preserve">
      Хранение первичных документов, регистров учета на бумажных и электронных носителях, отчетов по исполнению бюджетов, программ электронной обработки учетных данных, расчетов к ним, других документов, а также сдача их в архив осуществляется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порядке.</w:t>
      </w:r>
    </w:p>
    <w:bookmarkEnd w:id="30"/>
    <w:bookmarkStart w:name="z65" w:id="31"/>
    <w:p>
      <w:pPr>
        <w:spacing w:after="0"/>
        <w:ind w:left="0"/>
        <w:jc w:val="left"/>
      </w:pPr>
      <w:r>
        <w:rPr>
          <w:rFonts w:ascii="Times New Roman"/>
          <w:b/>
          <w:i w:val="false"/>
          <w:color w:val="000000"/>
        </w:rPr>
        <w:t xml:space="preserve"> Глава 5. План счетов бюджетного учета</w:t>
      </w:r>
    </w:p>
    <w:bookmarkEnd w:id="31"/>
    <w:p>
      <w:pPr>
        <w:spacing w:after="0"/>
        <w:ind w:left="0"/>
        <w:jc w:val="both"/>
      </w:pPr>
      <w:r>
        <w:rPr>
          <w:rFonts w:ascii="Times New Roman"/>
          <w:b w:val="false"/>
          <w:i w:val="false"/>
          <w:color w:val="ff0000"/>
          <w:sz w:val="28"/>
        </w:rPr>
        <w:t xml:space="preserve">
      Сноска. Заголовок главы 5 -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32"/>
    <w:p>
      <w:pPr>
        <w:spacing w:after="0"/>
        <w:ind w:left="0"/>
        <w:jc w:val="both"/>
      </w:pPr>
      <w:r>
        <w:rPr>
          <w:rFonts w:ascii="Times New Roman"/>
          <w:b w:val="false"/>
          <w:i w:val="false"/>
          <w:color w:val="000000"/>
          <w:sz w:val="28"/>
        </w:rPr>
        <w:t xml:space="preserve">
      16. Для учета операций по исполнению бюджетов уполномоченными органами по исполнению бюджета применяется план счетов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xml:space="preserve">
      17. Корреспонденция счетов по операциям исполнения республиканского и местных бюджетов предусмотрена </w:t>
      </w:r>
      <w:r>
        <w:rPr>
          <w:rFonts w:ascii="Times New Roman"/>
          <w:b w:val="false"/>
          <w:i w:val="false"/>
          <w:color w:val="000000"/>
          <w:sz w:val="28"/>
        </w:rPr>
        <w:t>приложениями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68" w:id="34"/>
    <w:p>
      <w:pPr>
        <w:spacing w:after="0"/>
        <w:ind w:left="0"/>
        <w:jc w:val="left"/>
      </w:pPr>
      <w:r>
        <w:rPr>
          <w:rFonts w:ascii="Times New Roman"/>
          <w:b/>
          <w:i w:val="false"/>
          <w:color w:val="000000"/>
        </w:rPr>
        <w:t xml:space="preserve"> Глава 6. Учет операций по исполнению бюджета</w:t>
      </w:r>
    </w:p>
    <w:bookmarkEnd w:id="34"/>
    <w:p>
      <w:pPr>
        <w:spacing w:after="0"/>
        <w:ind w:left="0"/>
        <w:jc w:val="both"/>
      </w:pPr>
      <w:r>
        <w:rPr>
          <w:rFonts w:ascii="Times New Roman"/>
          <w:b w:val="false"/>
          <w:i w:val="false"/>
          <w:color w:val="ff0000"/>
          <w:sz w:val="28"/>
        </w:rPr>
        <w:t xml:space="preserve">
      Сноска. Заголовок главы 6 - в редакции приказа Министра финансов РК от 25.02.2022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35"/>
    <w:p>
      <w:pPr>
        <w:spacing w:after="0"/>
        <w:ind w:left="0"/>
        <w:jc w:val="both"/>
      </w:pPr>
      <w:r>
        <w:rPr>
          <w:rFonts w:ascii="Times New Roman"/>
          <w:b w:val="false"/>
          <w:i w:val="false"/>
          <w:color w:val="000000"/>
          <w:sz w:val="28"/>
        </w:rPr>
        <w:t>
      18. На счете 1 "Денежные средства" учитывается движение денег в национальной и иностранной валюте.</w:t>
      </w:r>
    </w:p>
    <w:bookmarkEnd w:id="35"/>
    <w:bookmarkStart w:name="z70" w:id="36"/>
    <w:p>
      <w:pPr>
        <w:spacing w:after="0"/>
        <w:ind w:left="0"/>
        <w:jc w:val="both"/>
      </w:pPr>
      <w:r>
        <w:rPr>
          <w:rFonts w:ascii="Times New Roman"/>
          <w:b w:val="false"/>
          <w:i w:val="false"/>
          <w:color w:val="000000"/>
          <w:sz w:val="28"/>
        </w:rPr>
        <w:t>
      Счет 1 подразделяется на субсчета:</w:t>
      </w:r>
    </w:p>
    <w:bookmarkEnd w:id="36"/>
    <w:bookmarkStart w:name="z71" w:id="37"/>
    <w:p>
      <w:pPr>
        <w:spacing w:after="0"/>
        <w:ind w:left="0"/>
        <w:jc w:val="both"/>
      </w:pPr>
      <w:r>
        <w:rPr>
          <w:rFonts w:ascii="Times New Roman"/>
          <w:b w:val="false"/>
          <w:i w:val="false"/>
          <w:color w:val="000000"/>
          <w:sz w:val="28"/>
        </w:rPr>
        <w:t>
      100 "Единый казначейский счет";</w:t>
      </w:r>
    </w:p>
    <w:bookmarkEnd w:id="37"/>
    <w:bookmarkStart w:name="z72" w:id="38"/>
    <w:p>
      <w:pPr>
        <w:spacing w:after="0"/>
        <w:ind w:left="0"/>
        <w:jc w:val="both"/>
      </w:pPr>
      <w:r>
        <w:rPr>
          <w:rFonts w:ascii="Times New Roman"/>
          <w:b w:val="false"/>
          <w:i w:val="false"/>
          <w:color w:val="000000"/>
          <w:sz w:val="28"/>
        </w:rPr>
        <w:t>
      110 "Деньги в расчетах";</w:t>
      </w:r>
    </w:p>
    <w:bookmarkEnd w:id="38"/>
    <w:bookmarkStart w:name="z73" w:id="39"/>
    <w:p>
      <w:pPr>
        <w:spacing w:after="0"/>
        <w:ind w:left="0"/>
        <w:jc w:val="both"/>
      </w:pPr>
      <w:r>
        <w:rPr>
          <w:rFonts w:ascii="Times New Roman"/>
          <w:b w:val="false"/>
          <w:i w:val="false"/>
          <w:color w:val="000000"/>
          <w:sz w:val="28"/>
        </w:rPr>
        <w:t>
      120 "Корреспондентские счета по видам иностранных валют".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40"/>
    <w:p>
      <w:pPr>
        <w:spacing w:after="0"/>
        <w:ind w:left="0"/>
        <w:jc w:val="both"/>
      </w:pPr>
      <w:r>
        <w:rPr>
          <w:rFonts w:ascii="Times New Roman"/>
          <w:b w:val="false"/>
          <w:i w:val="false"/>
          <w:color w:val="000000"/>
          <w:sz w:val="28"/>
        </w:rPr>
        <w:t>
      19. На субсчете 100 "Единый казначейский счет" учитываются операции по движению денег на Едином казначейском счете, открытом центральному уполномоченному органу по исполнению бюджета в Национальном Банке в национальной валюте для централизованного осуществления переводных операций и ведения их учета.</w:t>
      </w:r>
    </w:p>
    <w:bookmarkEnd w:id="40"/>
    <w:bookmarkStart w:name="z76" w:id="41"/>
    <w:p>
      <w:pPr>
        <w:spacing w:after="0"/>
        <w:ind w:left="0"/>
        <w:jc w:val="both"/>
      </w:pPr>
      <w:r>
        <w:rPr>
          <w:rFonts w:ascii="Times New Roman"/>
          <w:b w:val="false"/>
          <w:i w:val="false"/>
          <w:color w:val="000000"/>
          <w:sz w:val="28"/>
        </w:rPr>
        <w:t>
      При поступлении денег на ЕКС производится запись по дебету субсчета 600 и кредиту субсчета 100.</w:t>
      </w:r>
    </w:p>
    <w:bookmarkEnd w:id="41"/>
    <w:bookmarkStart w:name="z77" w:id="42"/>
    <w:p>
      <w:pPr>
        <w:spacing w:after="0"/>
        <w:ind w:left="0"/>
        <w:jc w:val="both"/>
      </w:pPr>
      <w:r>
        <w:rPr>
          <w:rFonts w:ascii="Times New Roman"/>
          <w:b w:val="false"/>
          <w:i w:val="false"/>
          <w:color w:val="000000"/>
          <w:sz w:val="28"/>
        </w:rPr>
        <w:t>
      Списание денег с ЕКС отражается по дебету субсчета 100 и кредиту субсчета 500.</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43"/>
    <w:p>
      <w:pPr>
        <w:spacing w:after="0"/>
        <w:ind w:left="0"/>
        <w:jc w:val="both"/>
      </w:pPr>
      <w:r>
        <w:rPr>
          <w:rFonts w:ascii="Times New Roman"/>
          <w:b w:val="false"/>
          <w:i w:val="false"/>
          <w:color w:val="000000"/>
          <w:sz w:val="28"/>
        </w:rPr>
        <w:t>
      20. На субсчете 110 "Деньги в расчетах" учитываются суммы недостачи денег в национальной валюте на ЕКС.</w:t>
      </w:r>
    </w:p>
    <w:bookmarkEnd w:id="43"/>
    <w:bookmarkStart w:name="z79" w:id="44"/>
    <w:p>
      <w:pPr>
        <w:spacing w:after="0"/>
        <w:ind w:left="0"/>
        <w:jc w:val="both"/>
      </w:pPr>
      <w:r>
        <w:rPr>
          <w:rFonts w:ascii="Times New Roman"/>
          <w:b w:val="false"/>
          <w:i w:val="false"/>
          <w:color w:val="000000"/>
          <w:sz w:val="28"/>
        </w:rPr>
        <w:t>
      Установленная сумма недостачи денег на ЕКС отражается по дебету субсчета 100 и кредиту субсчета 110.</w:t>
      </w:r>
    </w:p>
    <w:bookmarkEnd w:id="44"/>
    <w:bookmarkStart w:name="z80" w:id="45"/>
    <w:p>
      <w:pPr>
        <w:spacing w:after="0"/>
        <w:ind w:left="0"/>
        <w:jc w:val="both"/>
      </w:pPr>
      <w:r>
        <w:rPr>
          <w:rFonts w:ascii="Times New Roman"/>
          <w:b w:val="false"/>
          <w:i w:val="false"/>
          <w:color w:val="000000"/>
          <w:sz w:val="28"/>
        </w:rPr>
        <w:t>
      Возмещение суммы недостачи денег на ЕКС отражается по дебету субсчета 110 и кредиту субсчета 100.</w:t>
      </w:r>
    </w:p>
    <w:bookmarkEnd w:id="45"/>
    <w:bookmarkStart w:name="z81" w:id="46"/>
    <w:p>
      <w:pPr>
        <w:spacing w:after="0"/>
        <w:ind w:left="0"/>
        <w:jc w:val="both"/>
      </w:pPr>
      <w:r>
        <w:rPr>
          <w:rFonts w:ascii="Times New Roman"/>
          <w:b w:val="false"/>
          <w:i w:val="false"/>
          <w:color w:val="000000"/>
          <w:sz w:val="28"/>
        </w:rPr>
        <w:t>
      21. На субсчете 120 "Корреспондентские счета по видам иностранных валют" учитывается движение денег в иностранной валюте на корреспондентских счетах, открытых центральному уполномоченному органу по исполнению бюджета в Национальном Банке.</w:t>
      </w:r>
    </w:p>
    <w:bookmarkEnd w:id="46"/>
    <w:p>
      <w:pPr>
        <w:spacing w:after="0"/>
        <w:ind w:left="0"/>
        <w:jc w:val="both"/>
      </w:pPr>
      <w:r>
        <w:rPr>
          <w:rFonts w:ascii="Times New Roman"/>
          <w:b w:val="false"/>
          <w:i w:val="false"/>
          <w:color w:val="000000"/>
          <w:sz w:val="28"/>
        </w:rPr>
        <w:t>
      Отражение в учете операций по поступлению и расходованию иностранной валюты производится на основании выписок Национального Банка.</w:t>
      </w:r>
    </w:p>
    <w:p>
      <w:pPr>
        <w:spacing w:after="0"/>
        <w:ind w:left="0"/>
        <w:jc w:val="both"/>
      </w:pPr>
      <w:r>
        <w:rPr>
          <w:rFonts w:ascii="Times New Roman"/>
          <w:b w:val="false"/>
          <w:i w:val="false"/>
          <w:color w:val="000000"/>
          <w:sz w:val="28"/>
        </w:rPr>
        <w:t>
      При поступлении иностранной валюты на корреспондентский счет производится запись по дебету субсчетов 400, 410, 420, 430, 440 и кредиту субсчета 120.</w:t>
      </w:r>
    </w:p>
    <w:p>
      <w:pPr>
        <w:spacing w:after="0"/>
        <w:ind w:left="0"/>
        <w:jc w:val="both"/>
      </w:pPr>
      <w:r>
        <w:rPr>
          <w:rFonts w:ascii="Times New Roman"/>
          <w:b w:val="false"/>
          <w:i w:val="false"/>
          <w:color w:val="000000"/>
          <w:sz w:val="28"/>
        </w:rPr>
        <w:t>
      Перечисление иностранной валюты с корреспондентского счета отражается по дебету субсчета 120 и кредиту субсчетов 400, 410, 420, 430, 440.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85" w:id="47"/>
    <w:p>
      <w:pPr>
        <w:spacing w:after="0"/>
        <w:ind w:left="0"/>
        <w:jc w:val="both"/>
      </w:pPr>
      <w:r>
        <w:rPr>
          <w:rFonts w:ascii="Times New Roman"/>
          <w:b w:val="false"/>
          <w:i w:val="false"/>
          <w:color w:val="000000"/>
          <w:sz w:val="28"/>
        </w:rPr>
        <w:t>
      22. На счете 2 "Средства, размещенные в НБ РК" учитываются временно свободные бюджетные деньги республиканского и местных бюджетов, размещенные во вклады (депозиты) в Национальном Банке.</w:t>
      </w:r>
    </w:p>
    <w:bookmarkEnd w:id="47"/>
    <w:bookmarkStart w:name="z86" w:id="48"/>
    <w:p>
      <w:pPr>
        <w:spacing w:after="0"/>
        <w:ind w:left="0"/>
        <w:jc w:val="both"/>
      </w:pPr>
      <w:r>
        <w:rPr>
          <w:rFonts w:ascii="Times New Roman"/>
          <w:b w:val="false"/>
          <w:i w:val="false"/>
          <w:color w:val="000000"/>
          <w:sz w:val="28"/>
        </w:rPr>
        <w:t>
      Счет 2 подразделяется на субсчета:</w:t>
      </w:r>
    </w:p>
    <w:bookmarkEnd w:id="48"/>
    <w:bookmarkStart w:name="z87" w:id="49"/>
    <w:p>
      <w:pPr>
        <w:spacing w:after="0"/>
        <w:ind w:left="0"/>
        <w:jc w:val="both"/>
      </w:pPr>
      <w:r>
        <w:rPr>
          <w:rFonts w:ascii="Times New Roman"/>
          <w:b w:val="false"/>
          <w:i w:val="false"/>
          <w:color w:val="000000"/>
          <w:sz w:val="28"/>
        </w:rPr>
        <w:t>
      210 "Вклады (депозиты) в НБ РК, размещенные с ЕКС";</w:t>
      </w:r>
    </w:p>
    <w:bookmarkEnd w:id="49"/>
    <w:bookmarkStart w:name="z88" w:id="50"/>
    <w:p>
      <w:pPr>
        <w:spacing w:after="0"/>
        <w:ind w:left="0"/>
        <w:jc w:val="both"/>
      </w:pPr>
      <w:r>
        <w:rPr>
          <w:rFonts w:ascii="Times New Roman"/>
          <w:b w:val="false"/>
          <w:i w:val="false"/>
          <w:color w:val="000000"/>
          <w:sz w:val="28"/>
        </w:rPr>
        <w:t>
      220 "Вклады (депозиты) в НБ РК, размещенные с КСН МБ".</w:t>
      </w:r>
    </w:p>
    <w:bookmarkEnd w:id="50"/>
    <w:bookmarkStart w:name="z89" w:id="51"/>
    <w:p>
      <w:pPr>
        <w:spacing w:after="0"/>
        <w:ind w:left="0"/>
        <w:jc w:val="both"/>
      </w:pPr>
      <w:r>
        <w:rPr>
          <w:rFonts w:ascii="Times New Roman"/>
          <w:b w:val="false"/>
          <w:i w:val="false"/>
          <w:color w:val="000000"/>
          <w:sz w:val="28"/>
        </w:rPr>
        <w:t>
      23. На субсчете 210 "Вклады (депозиты) в НБ РК, размещенные с ЕКС" учитываются временно свободные бюджетные деньги, размещенные центральным уполномоченным органом по исполнению бюджета во вклады (депозиты) в Национальном Банке.</w:t>
      </w:r>
    </w:p>
    <w:bookmarkEnd w:id="51"/>
    <w:bookmarkStart w:name="z90" w:id="52"/>
    <w:p>
      <w:pPr>
        <w:spacing w:after="0"/>
        <w:ind w:left="0"/>
        <w:jc w:val="both"/>
      </w:pPr>
      <w:r>
        <w:rPr>
          <w:rFonts w:ascii="Times New Roman"/>
          <w:b w:val="false"/>
          <w:i w:val="false"/>
          <w:color w:val="000000"/>
          <w:sz w:val="28"/>
        </w:rPr>
        <w:t>
      Размещение денег во вклады (депозиты) в Национальном Банке с ЕКС отражается по дебету субсчета 100 "Единый казначейский счет" и кредиту субсчета 210.</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53"/>
    <w:p>
      <w:pPr>
        <w:spacing w:after="0"/>
        <w:ind w:left="0"/>
        <w:jc w:val="both"/>
      </w:pPr>
      <w:r>
        <w:rPr>
          <w:rFonts w:ascii="Times New Roman"/>
          <w:b w:val="false"/>
          <w:i w:val="false"/>
          <w:color w:val="000000"/>
          <w:sz w:val="28"/>
        </w:rPr>
        <w:t>
      24. На субсчете 220 "Вклады (депозиты) в НБ РК, размещенные с КСН МБ" учитываются временно свободные бюджетные деньги местных бюджетов, размещенные центральным уполномоченным органом по исполнению бюджета во вклады (депозиты) в Национальном Банке.</w:t>
      </w:r>
    </w:p>
    <w:bookmarkEnd w:id="53"/>
    <w:bookmarkStart w:name="z92" w:id="54"/>
    <w:p>
      <w:pPr>
        <w:spacing w:after="0"/>
        <w:ind w:left="0"/>
        <w:jc w:val="both"/>
      </w:pPr>
      <w:r>
        <w:rPr>
          <w:rFonts w:ascii="Times New Roman"/>
          <w:b w:val="false"/>
          <w:i w:val="false"/>
          <w:color w:val="000000"/>
          <w:sz w:val="28"/>
        </w:rPr>
        <w:t>
      Зачисление средств с ЕКС во вклады (депозиты) в Национальном Банке с КСН МБ отражается по дебету субсчета 100 "Единый казначейский счет" и кредиту субсчета 220.</w:t>
      </w:r>
    </w:p>
    <w:bookmarkEnd w:id="54"/>
    <w:bookmarkStart w:name="z93" w:id="55"/>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бюджета (далее – РБ) и местных бюджетов, на счетах по внешним займам, КСН платных услуг, благотворительной помощи, временного размещения денег,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целевого финансирования,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операторов финансовой и (или) нефинансовой поддержки, счете дирекции по реализации пилотного национального проекта в области образования, на счетах государственных закупок, на счете вознаграждения на остаток денег, находящихся на едином казначейском счете, а также учитываются привлеченные деньги местных бюджетов для размещения во вклады (депозиты) Национального Банка.</w:t>
      </w:r>
    </w:p>
    <w:bookmarkEnd w:id="55"/>
    <w:p>
      <w:pPr>
        <w:spacing w:after="0"/>
        <w:ind w:left="0"/>
        <w:jc w:val="both"/>
      </w:pPr>
      <w:r>
        <w:rPr>
          <w:rFonts w:ascii="Times New Roman"/>
          <w:b w:val="false"/>
          <w:i w:val="false"/>
          <w:color w:val="000000"/>
          <w:sz w:val="28"/>
        </w:rPr>
        <w:t>
      Счет 3 подразделяется на субсчета:</w:t>
      </w:r>
    </w:p>
    <w:p>
      <w:pPr>
        <w:spacing w:after="0"/>
        <w:ind w:left="0"/>
        <w:jc w:val="both"/>
      </w:pPr>
      <w:r>
        <w:rPr>
          <w:rFonts w:ascii="Times New Roman"/>
          <w:b w:val="false"/>
          <w:i w:val="false"/>
          <w:color w:val="000000"/>
          <w:sz w:val="28"/>
        </w:rPr>
        <w:t>
      300 "КСН РБ";</w:t>
      </w:r>
    </w:p>
    <w:p>
      <w:pPr>
        <w:spacing w:after="0"/>
        <w:ind w:left="0"/>
        <w:jc w:val="both"/>
      </w:pPr>
      <w:r>
        <w:rPr>
          <w:rFonts w:ascii="Times New Roman"/>
          <w:b w:val="false"/>
          <w:i w:val="false"/>
          <w:color w:val="000000"/>
          <w:sz w:val="28"/>
        </w:rPr>
        <w:t>
      301 "КСН МБ";</w:t>
      </w:r>
    </w:p>
    <w:p>
      <w:pPr>
        <w:spacing w:after="0"/>
        <w:ind w:left="0"/>
        <w:jc w:val="both"/>
      </w:pPr>
      <w:r>
        <w:rPr>
          <w:rFonts w:ascii="Times New Roman"/>
          <w:b w:val="false"/>
          <w:i w:val="false"/>
          <w:color w:val="000000"/>
          <w:sz w:val="28"/>
        </w:rPr>
        <w:t>
      302 "Счет по внешним займам";</w:t>
      </w:r>
    </w:p>
    <w:p>
      <w:pPr>
        <w:spacing w:after="0"/>
        <w:ind w:left="0"/>
        <w:jc w:val="both"/>
      </w:pPr>
      <w:r>
        <w:rPr>
          <w:rFonts w:ascii="Times New Roman"/>
          <w:b w:val="false"/>
          <w:i w:val="false"/>
          <w:color w:val="000000"/>
          <w:sz w:val="28"/>
        </w:rPr>
        <w:t>
      303 "Счет Евразийского экономического союза";</w:t>
      </w:r>
    </w:p>
    <w:p>
      <w:pPr>
        <w:spacing w:after="0"/>
        <w:ind w:left="0"/>
        <w:jc w:val="both"/>
      </w:pPr>
      <w:r>
        <w:rPr>
          <w:rFonts w:ascii="Times New Roman"/>
          <w:b w:val="false"/>
          <w:i w:val="false"/>
          <w:color w:val="000000"/>
          <w:sz w:val="28"/>
        </w:rPr>
        <w:t>
      304 "Счет субъектов квазигосударственного сектора РБ";</w:t>
      </w:r>
    </w:p>
    <w:p>
      <w:pPr>
        <w:spacing w:after="0"/>
        <w:ind w:left="0"/>
        <w:jc w:val="both"/>
      </w:pPr>
      <w:r>
        <w:rPr>
          <w:rFonts w:ascii="Times New Roman"/>
          <w:b w:val="false"/>
          <w:i w:val="false"/>
          <w:color w:val="000000"/>
          <w:sz w:val="28"/>
        </w:rPr>
        <w:t>
      305 "Счет субъектов квазигосударственного сектора МБ";</w:t>
      </w:r>
    </w:p>
    <w:p>
      <w:pPr>
        <w:spacing w:after="0"/>
        <w:ind w:left="0"/>
        <w:jc w:val="both"/>
      </w:pPr>
      <w:r>
        <w:rPr>
          <w:rFonts w:ascii="Times New Roman"/>
          <w:b w:val="false"/>
          <w:i w:val="false"/>
          <w:color w:val="000000"/>
          <w:sz w:val="28"/>
        </w:rPr>
        <w:t>
      307 "КСН реконвертации внешнего займа или связанного гранта";</w:t>
      </w:r>
    </w:p>
    <w:p>
      <w:pPr>
        <w:spacing w:after="0"/>
        <w:ind w:left="0"/>
        <w:jc w:val="both"/>
      </w:pPr>
      <w:r>
        <w:rPr>
          <w:rFonts w:ascii="Times New Roman"/>
          <w:b w:val="false"/>
          <w:i w:val="false"/>
          <w:color w:val="000000"/>
          <w:sz w:val="28"/>
        </w:rPr>
        <w:t>
      308 "Счет государственных закупок";</w:t>
      </w:r>
    </w:p>
    <w:p>
      <w:pPr>
        <w:spacing w:after="0"/>
        <w:ind w:left="0"/>
        <w:jc w:val="both"/>
      </w:pPr>
      <w:r>
        <w:rPr>
          <w:rFonts w:ascii="Times New Roman"/>
          <w:b w:val="false"/>
          <w:i w:val="false"/>
          <w:color w:val="000000"/>
          <w:sz w:val="28"/>
        </w:rPr>
        <w:t>
      310 "КСН платных услуг РБ";</w:t>
      </w:r>
    </w:p>
    <w:p>
      <w:pPr>
        <w:spacing w:after="0"/>
        <w:ind w:left="0"/>
        <w:jc w:val="both"/>
      </w:pPr>
      <w:r>
        <w:rPr>
          <w:rFonts w:ascii="Times New Roman"/>
          <w:b w:val="false"/>
          <w:i w:val="false"/>
          <w:color w:val="000000"/>
          <w:sz w:val="28"/>
        </w:rPr>
        <w:t>
      311 "КСН платных услуг МБ";</w:t>
      </w:r>
    </w:p>
    <w:p>
      <w:pPr>
        <w:spacing w:after="0"/>
        <w:ind w:left="0"/>
        <w:jc w:val="both"/>
      </w:pPr>
      <w:r>
        <w:rPr>
          <w:rFonts w:ascii="Times New Roman"/>
          <w:b w:val="false"/>
          <w:i w:val="false"/>
          <w:color w:val="000000"/>
          <w:sz w:val="28"/>
        </w:rPr>
        <w:t>
      320 "КСН благотворительной помощи РБ";</w:t>
      </w:r>
    </w:p>
    <w:p>
      <w:pPr>
        <w:spacing w:after="0"/>
        <w:ind w:left="0"/>
        <w:jc w:val="both"/>
      </w:pPr>
      <w:r>
        <w:rPr>
          <w:rFonts w:ascii="Times New Roman"/>
          <w:b w:val="false"/>
          <w:i w:val="false"/>
          <w:color w:val="000000"/>
          <w:sz w:val="28"/>
        </w:rPr>
        <w:t>
      321 "КСН благотворительной помощи МБ";</w:t>
      </w:r>
    </w:p>
    <w:p>
      <w:pPr>
        <w:spacing w:after="0"/>
        <w:ind w:left="0"/>
        <w:jc w:val="both"/>
      </w:pPr>
      <w:r>
        <w:rPr>
          <w:rFonts w:ascii="Times New Roman"/>
          <w:b w:val="false"/>
          <w:i w:val="false"/>
          <w:color w:val="000000"/>
          <w:sz w:val="28"/>
        </w:rPr>
        <w:t>
      330 "КСН временного размещения денег РБ";</w:t>
      </w:r>
    </w:p>
    <w:p>
      <w:pPr>
        <w:spacing w:after="0"/>
        <w:ind w:left="0"/>
        <w:jc w:val="both"/>
      </w:pPr>
      <w:r>
        <w:rPr>
          <w:rFonts w:ascii="Times New Roman"/>
          <w:b w:val="false"/>
          <w:i w:val="false"/>
          <w:color w:val="000000"/>
          <w:sz w:val="28"/>
        </w:rPr>
        <w:t>
      331 "КСН временного размещения денег МБ";</w:t>
      </w:r>
    </w:p>
    <w:p>
      <w:pPr>
        <w:spacing w:after="0"/>
        <w:ind w:left="0"/>
        <w:jc w:val="both"/>
      </w:pPr>
      <w:r>
        <w:rPr>
          <w:rFonts w:ascii="Times New Roman"/>
          <w:b w:val="false"/>
          <w:i w:val="false"/>
          <w:color w:val="000000"/>
          <w:sz w:val="28"/>
        </w:rPr>
        <w:t>
      340 "КСН Национального фонда";</w:t>
      </w:r>
    </w:p>
    <w:p>
      <w:pPr>
        <w:spacing w:after="0"/>
        <w:ind w:left="0"/>
        <w:jc w:val="both"/>
      </w:pPr>
      <w:r>
        <w:rPr>
          <w:rFonts w:ascii="Times New Roman"/>
          <w:b w:val="false"/>
          <w:i w:val="false"/>
          <w:color w:val="000000"/>
          <w:sz w:val="28"/>
        </w:rPr>
        <w:t>
      350 "КСН целевого финансирования";</w:t>
      </w:r>
    </w:p>
    <w:p>
      <w:pPr>
        <w:spacing w:after="0"/>
        <w:ind w:left="0"/>
        <w:jc w:val="both"/>
      </w:pPr>
      <w:r>
        <w:rPr>
          <w:rFonts w:ascii="Times New Roman"/>
          <w:b w:val="false"/>
          <w:i w:val="false"/>
          <w:color w:val="000000"/>
          <w:sz w:val="28"/>
        </w:rPr>
        <w:t>
      360 "Счет сумм до выяснения";</w:t>
      </w:r>
    </w:p>
    <w:p>
      <w:pPr>
        <w:spacing w:after="0"/>
        <w:ind w:left="0"/>
        <w:jc w:val="both"/>
      </w:pPr>
      <w:r>
        <w:rPr>
          <w:rFonts w:ascii="Times New Roman"/>
          <w:b w:val="false"/>
          <w:i w:val="false"/>
          <w:color w:val="000000"/>
          <w:sz w:val="28"/>
        </w:rPr>
        <w:t>
      370 "КСН Фонда компенсации потерпевшим";</w:t>
      </w:r>
    </w:p>
    <w:p>
      <w:pPr>
        <w:spacing w:after="0"/>
        <w:ind w:left="0"/>
        <w:jc w:val="both"/>
      </w:pPr>
      <w:r>
        <w:rPr>
          <w:rFonts w:ascii="Times New Roman"/>
          <w:b w:val="false"/>
          <w:i w:val="false"/>
          <w:color w:val="000000"/>
          <w:sz w:val="28"/>
        </w:rPr>
        <w:t>
      371 "Счет вознаграждения на остаток денег, находящихся на едином казначейском счете";</w:t>
      </w:r>
    </w:p>
    <w:p>
      <w:pPr>
        <w:spacing w:after="0"/>
        <w:ind w:left="0"/>
        <w:jc w:val="both"/>
      </w:pPr>
      <w:r>
        <w:rPr>
          <w:rFonts w:ascii="Times New Roman"/>
          <w:b w:val="false"/>
          <w:i w:val="false"/>
          <w:color w:val="000000"/>
          <w:sz w:val="28"/>
        </w:rPr>
        <w:t>
      372 "Счет операторов финансовой и (или) нефинансовой поддержки";</w:t>
      </w:r>
    </w:p>
    <w:p>
      <w:pPr>
        <w:spacing w:after="0"/>
        <w:ind w:left="0"/>
        <w:jc w:val="both"/>
      </w:pPr>
      <w:r>
        <w:rPr>
          <w:rFonts w:ascii="Times New Roman"/>
          <w:b w:val="false"/>
          <w:i w:val="false"/>
          <w:color w:val="000000"/>
          <w:sz w:val="28"/>
        </w:rPr>
        <w:t>
      373 "Счет гарантированного государством займа";</w:t>
      </w:r>
    </w:p>
    <w:p>
      <w:pPr>
        <w:spacing w:after="0"/>
        <w:ind w:left="0"/>
        <w:jc w:val="both"/>
      </w:pPr>
      <w:r>
        <w:rPr>
          <w:rFonts w:ascii="Times New Roman"/>
          <w:b w:val="false"/>
          <w:i w:val="false"/>
          <w:color w:val="000000"/>
          <w:sz w:val="28"/>
        </w:rPr>
        <w:t>
      374 "Счет обслуживания гарантированного государством займа";</w:t>
      </w:r>
    </w:p>
    <w:p>
      <w:pPr>
        <w:spacing w:after="0"/>
        <w:ind w:left="0"/>
        <w:jc w:val="both"/>
      </w:pPr>
      <w:r>
        <w:rPr>
          <w:rFonts w:ascii="Times New Roman"/>
          <w:b w:val="false"/>
          <w:i w:val="false"/>
          <w:color w:val="000000"/>
          <w:sz w:val="28"/>
        </w:rPr>
        <w:t>
      375 "КСН Фонда поддержки инфраструктуры образования";</w:t>
      </w:r>
    </w:p>
    <w:p>
      <w:pPr>
        <w:spacing w:after="0"/>
        <w:ind w:left="0"/>
        <w:jc w:val="both"/>
      </w:pPr>
      <w:r>
        <w:rPr>
          <w:rFonts w:ascii="Times New Roman"/>
          <w:b w:val="false"/>
          <w:i w:val="false"/>
          <w:color w:val="000000"/>
          <w:sz w:val="28"/>
        </w:rPr>
        <w:t>
      376 "Счет местного исполнительного органа по поддержке инфраструктуры образования";</w:t>
      </w:r>
    </w:p>
    <w:p>
      <w:pPr>
        <w:spacing w:after="0"/>
        <w:ind w:left="0"/>
        <w:jc w:val="both"/>
      </w:pPr>
      <w:r>
        <w:rPr>
          <w:rFonts w:ascii="Times New Roman"/>
          <w:b w:val="false"/>
          <w:i w:val="false"/>
          <w:color w:val="000000"/>
          <w:sz w:val="28"/>
        </w:rPr>
        <w:t>
      377 "Счет дирекции по реализации пилотного национального проекта в области образования";</w:t>
      </w:r>
    </w:p>
    <w:p>
      <w:pPr>
        <w:spacing w:after="0"/>
        <w:ind w:left="0"/>
        <w:jc w:val="both"/>
      </w:pPr>
      <w:r>
        <w:rPr>
          <w:rFonts w:ascii="Times New Roman"/>
          <w:b w:val="false"/>
          <w:i w:val="false"/>
          <w:color w:val="000000"/>
          <w:sz w:val="28"/>
        </w:rPr>
        <w:t>
      378 "Счет Специального государственного фонда";</w:t>
      </w:r>
    </w:p>
    <w:p>
      <w:pPr>
        <w:spacing w:after="0"/>
        <w:ind w:left="0"/>
        <w:jc w:val="both"/>
      </w:pPr>
      <w:r>
        <w:rPr>
          <w:rFonts w:ascii="Times New Roman"/>
          <w:b w:val="false"/>
          <w:i w:val="false"/>
          <w:color w:val="000000"/>
          <w:sz w:val="28"/>
        </w:rPr>
        <w:t>
      379 "Специальный счет местного уполномоченного органа соответствующей сферы";</w:t>
      </w:r>
    </w:p>
    <w:p>
      <w:pPr>
        <w:spacing w:after="0"/>
        <w:ind w:left="0"/>
        <w:jc w:val="both"/>
      </w:pPr>
      <w:r>
        <w:rPr>
          <w:rFonts w:ascii="Times New Roman"/>
          <w:b w:val="false"/>
          <w:i w:val="false"/>
          <w:color w:val="000000"/>
          <w:sz w:val="28"/>
        </w:rPr>
        <w:t>
      380 "Счет для привлечения средств с КСН МБ";</w:t>
      </w:r>
    </w:p>
    <w:p>
      <w:pPr>
        <w:spacing w:after="0"/>
        <w:ind w:left="0"/>
        <w:jc w:val="both"/>
      </w:pPr>
      <w:r>
        <w:rPr>
          <w:rFonts w:ascii="Times New Roman"/>
          <w:b w:val="false"/>
          <w:i w:val="false"/>
          <w:color w:val="000000"/>
          <w:sz w:val="28"/>
        </w:rPr>
        <w:t>
      381 "Специальный счет центрального уполномоченного органа соответствующей сферы";</w:t>
      </w:r>
    </w:p>
    <w:p>
      <w:pPr>
        <w:spacing w:after="0"/>
        <w:ind w:left="0"/>
        <w:jc w:val="both"/>
      </w:pPr>
      <w:r>
        <w:rPr>
          <w:rFonts w:ascii="Times New Roman"/>
          <w:b w:val="false"/>
          <w:i w:val="false"/>
          <w:color w:val="000000"/>
          <w:sz w:val="28"/>
        </w:rPr>
        <w:t>
      390 "Сборный счет поступлений".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56"/>
    <w:p>
      <w:pPr>
        <w:spacing w:after="0"/>
        <w:ind w:left="0"/>
        <w:jc w:val="both"/>
      </w:pPr>
      <w:r>
        <w:rPr>
          <w:rFonts w:ascii="Times New Roman"/>
          <w:b w:val="false"/>
          <w:i w:val="false"/>
          <w:color w:val="000000"/>
          <w:sz w:val="28"/>
        </w:rPr>
        <w:t>
      26. На субсчете 300 "КСН РБ" учитывается движение денег на КСН РБ, открытом центральному уполномоченному органу по исполнению бюджета.</w:t>
      </w:r>
    </w:p>
    <w:bookmarkEnd w:id="56"/>
    <w:bookmarkStart w:name="z31" w:id="57"/>
    <w:p>
      <w:pPr>
        <w:spacing w:after="0"/>
        <w:ind w:left="0"/>
        <w:jc w:val="both"/>
      </w:pPr>
      <w:r>
        <w:rPr>
          <w:rFonts w:ascii="Times New Roman"/>
          <w:b w:val="false"/>
          <w:i w:val="false"/>
          <w:color w:val="000000"/>
          <w:sz w:val="28"/>
        </w:rPr>
        <w:t>
      Поступления на КСН РБ отражаются по дебету субсчета 300 и кредиту субсчета 390.</w:t>
      </w:r>
    </w:p>
    <w:bookmarkEnd w:id="57"/>
    <w:bookmarkStart w:name="z110" w:id="58"/>
    <w:p>
      <w:pPr>
        <w:spacing w:after="0"/>
        <w:ind w:left="0"/>
        <w:jc w:val="both"/>
      </w:pPr>
      <w:r>
        <w:rPr>
          <w:rFonts w:ascii="Times New Roman"/>
          <w:b w:val="false"/>
          <w:i w:val="false"/>
          <w:color w:val="000000"/>
          <w:sz w:val="28"/>
        </w:rPr>
        <w:t>
      Суммы нераспределенных поступлений на КСН РБ отражаются по дебету субсчета 300 и кредиту субсчета 360.</w:t>
      </w:r>
    </w:p>
    <w:bookmarkEnd w:id="58"/>
    <w:bookmarkStart w:name="z111" w:id="59"/>
    <w:p>
      <w:pPr>
        <w:spacing w:after="0"/>
        <w:ind w:left="0"/>
        <w:jc w:val="both"/>
      </w:pPr>
      <w:r>
        <w:rPr>
          <w:rFonts w:ascii="Times New Roman"/>
          <w:b w:val="false"/>
          <w:i w:val="false"/>
          <w:color w:val="000000"/>
          <w:sz w:val="28"/>
        </w:rPr>
        <w:t>
      Восстановление кассовых расходов на КСН РБ отражается по дебету субсчета 300 и кредиту субсчета 500.</w:t>
      </w:r>
    </w:p>
    <w:bookmarkEnd w:id="59"/>
    <w:bookmarkStart w:name="z112" w:id="60"/>
    <w:p>
      <w:pPr>
        <w:spacing w:after="0"/>
        <w:ind w:left="0"/>
        <w:jc w:val="both"/>
      </w:pPr>
      <w:r>
        <w:rPr>
          <w:rFonts w:ascii="Times New Roman"/>
          <w:b w:val="false"/>
          <w:i w:val="false"/>
          <w:color w:val="000000"/>
          <w:sz w:val="28"/>
        </w:rPr>
        <w:t>
      Расходы, произведенные с КСН РБ, отражаются по дебету 500 и кредиту субсчета 300.</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61"/>
    <w:p>
      <w:pPr>
        <w:spacing w:after="0"/>
        <w:ind w:left="0"/>
        <w:jc w:val="both"/>
      </w:pPr>
      <w:r>
        <w:rPr>
          <w:rFonts w:ascii="Times New Roman"/>
          <w:b w:val="false"/>
          <w:i w:val="false"/>
          <w:color w:val="000000"/>
          <w:sz w:val="28"/>
        </w:rPr>
        <w:t>
      27. На субсчете 301 "КСН МБ" учитывается движение денег на КСН МБ, открытых местным уполномоченным органам по исполнению бюджета.</w:t>
      </w:r>
    </w:p>
    <w:bookmarkEnd w:id="61"/>
    <w:bookmarkStart w:name="z114" w:id="62"/>
    <w:p>
      <w:pPr>
        <w:spacing w:after="0"/>
        <w:ind w:left="0"/>
        <w:jc w:val="both"/>
      </w:pPr>
      <w:r>
        <w:rPr>
          <w:rFonts w:ascii="Times New Roman"/>
          <w:b w:val="false"/>
          <w:i w:val="false"/>
          <w:color w:val="000000"/>
          <w:sz w:val="28"/>
        </w:rPr>
        <w:t>
      Поступления на КСН МБ отражаются по дебету субсчета 301 и кредиту субсчета 600. Возвраты из бюджета излишне (ошибочно) поступивших сумм отражаются по дебету субсчета 600 и кредиту субсчета 301.</w:t>
      </w:r>
    </w:p>
    <w:bookmarkEnd w:id="62"/>
    <w:bookmarkStart w:name="z115" w:id="63"/>
    <w:p>
      <w:pPr>
        <w:spacing w:after="0"/>
        <w:ind w:left="0"/>
        <w:jc w:val="both"/>
      </w:pPr>
      <w:r>
        <w:rPr>
          <w:rFonts w:ascii="Times New Roman"/>
          <w:b w:val="false"/>
          <w:i w:val="false"/>
          <w:color w:val="000000"/>
          <w:sz w:val="28"/>
        </w:rPr>
        <w:t>
      Восстановление кассовых расходов на КСН МБ отражается по дебету субсчета 301 и кредиту субсчета 500.</w:t>
      </w:r>
    </w:p>
    <w:bookmarkEnd w:id="63"/>
    <w:bookmarkStart w:name="z116" w:id="64"/>
    <w:p>
      <w:pPr>
        <w:spacing w:after="0"/>
        <w:ind w:left="0"/>
        <w:jc w:val="both"/>
      </w:pPr>
      <w:r>
        <w:rPr>
          <w:rFonts w:ascii="Times New Roman"/>
          <w:b w:val="false"/>
          <w:i w:val="false"/>
          <w:color w:val="000000"/>
          <w:sz w:val="28"/>
        </w:rPr>
        <w:t>
      Расходы, произведенные с КСН МБ отражаются по дебету 500 и кредиту субсчета 301.</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27-1. На субсчете 302 "Счет по внешним займам" учитывается движение денег на счете по внешним займам.</w:t>
      </w:r>
    </w:p>
    <w:bookmarkEnd w:id="65"/>
    <w:bookmarkStart w:name="z32" w:id="66"/>
    <w:p>
      <w:pPr>
        <w:spacing w:after="0"/>
        <w:ind w:left="0"/>
        <w:jc w:val="both"/>
      </w:pPr>
      <w:r>
        <w:rPr>
          <w:rFonts w:ascii="Times New Roman"/>
          <w:b w:val="false"/>
          <w:i w:val="false"/>
          <w:color w:val="000000"/>
          <w:sz w:val="28"/>
        </w:rPr>
        <w:t>
      Поступление денег на счет по внешним займам отражается по дебету субсчета 302 и кредиту субсчета 610.</w:t>
      </w:r>
    </w:p>
    <w:bookmarkEnd w:id="66"/>
    <w:bookmarkStart w:name="z33" w:id="67"/>
    <w:p>
      <w:pPr>
        <w:spacing w:after="0"/>
        <w:ind w:left="0"/>
        <w:jc w:val="both"/>
      </w:pPr>
      <w:r>
        <w:rPr>
          <w:rFonts w:ascii="Times New Roman"/>
          <w:b w:val="false"/>
          <w:i w:val="false"/>
          <w:color w:val="000000"/>
          <w:sz w:val="28"/>
        </w:rPr>
        <w:t>
      Расходование средств займа со счета по внешним займам отражается по дебету субсчета 510 и кредиту субсчета 302.</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2" w:id="68"/>
    <w:p>
      <w:pPr>
        <w:spacing w:after="0"/>
        <w:ind w:left="0"/>
        <w:jc w:val="both"/>
      </w:pPr>
      <w:r>
        <w:rPr>
          <w:rFonts w:ascii="Times New Roman"/>
          <w:b w:val="false"/>
          <w:i w:val="false"/>
          <w:color w:val="000000"/>
          <w:sz w:val="28"/>
        </w:rPr>
        <w:t>
      27-2. На субсчете 303 "Счет Евразийского экономического союза" учитывается движение денег на счете Евразийского экономического союза.</w:t>
      </w:r>
    </w:p>
    <w:bookmarkEnd w:id="68"/>
    <w:p>
      <w:pPr>
        <w:spacing w:after="0"/>
        <w:ind w:left="0"/>
        <w:jc w:val="both"/>
      </w:pPr>
      <w:r>
        <w:rPr>
          <w:rFonts w:ascii="Times New Roman"/>
          <w:b w:val="false"/>
          <w:i w:val="false"/>
          <w:color w:val="000000"/>
          <w:sz w:val="28"/>
        </w:rPr>
        <w:t xml:space="preserve">
      Поступление денег на счет Евразийского экономического союза отражается по дебету субсчета 303 и кредиту субсчета 390. </w:t>
      </w:r>
    </w:p>
    <w:p>
      <w:pPr>
        <w:spacing w:after="0"/>
        <w:ind w:left="0"/>
        <w:jc w:val="both"/>
      </w:pPr>
      <w:r>
        <w:rPr>
          <w:rFonts w:ascii="Times New Roman"/>
          <w:b w:val="false"/>
          <w:i w:val="false"/>
          <w:color w:val="000000"/>
          <w:sz w:val="28"/>
        </w:rPr>
        <w:t>
      Перечисление со счета Евразийского экономического союза сумм поступлений отражаются по дебету субсчета 500 и кредиту субсчета 303.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приказом Министра финансов РК от 28.12.2011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23.02.2018 </w:t>
      </w:r>
      <w:r>
        <w:rPr>
          <w:rFonts w:ascii="Times New Roman"/>
          <w:b w:val="false"/>
          <w:i w:val="false"/>
          <w:color w:val="000000"/>
          <w:sz w:val="28"/>
        </w:rPr>
        <w:t>№ 277</w:t>
      </w:r>
      <w:r>
        <w:rPr>
          <w:rFonts w:ascii="Times New Roman"/>
          <w:b w:val="false"/>
          <w:i w:val="false"/>
          <w:color w:val="ff0000"/>
          <w:sz w:val="28"/>
        </w:rPr>
        <w:t>.</w:t>
      </w:r>
      <w:r>
        <w:br/>
      </w:r>
      <w:r>
        <w:rPr>
          <w:rFonts w:ascii="Times New Roman"/>
          <w:b w:val="false"/>
          <w:i w:val="false"/>
          <w:color w:val="000000"/>
          <w:sz w:val="28"/>
        </w:rPr>
        <w:t>
</w:t>
      </w:r>
    </w:p>
    <w:bookmarkStart w:name="z30" w:id="69"/>
    <w:p>
      <w:pPr>
        <w:spacing w:after="0"/>
        <w:ind w:left="0"/>
        <w:jc w:val="both"/>
      </w:pPr>
      <w:r>
        <w:rPr>
          <w:rFonts w:ascii="Times New Roman"/>
          <w:b w:val="false"/>
          <w:i w:val="false"/>
          <w:color w:val="000000"/>
          <w:sz w:val="28"/>
        </w:rPr>
        <w:t>
      27-3. На субсчете 304 "Счет субъектов квазигосударственного сектора РБ" учитывается движение денег на счетах субъектов квазигосударственного сектора республиканского бюджета.</w:t>
      </w:r>
    </w:p>
    <w:bookmarkEnd w:id="69"/>
    <w:p>
      <w:pPr>
        <w:spacing w:after="0"/>
        <w:ind w:left="0"/>
        <w:jc w:val="both"/>
      </w:pPr>
      <w:r>
        <w:rPr>
          <w:rFonts w:ascii="Times New Roman"/>
          <w:b w:val="false"/>
          <w:i w:val="false"/>
          <w:color w:val="000000"/>
          <w:sz w:val="28"/>
        </w:rPr>
        <w:t xml:space="preserve">
      Поступление денег на счет субъектов квазигосударственного сектора отражается по дебету субсчета 304 и кредиту субсчета 600. </w:t>
      </w:r>
    </w:p>
    <w:p>
      <w:pPr>
        <w:spacing w:after="0"/>
        <w:ind w:left="0"/>
        <w:jc w:val="both"/>
      </w:pPr>
      <w:r>
        <w:rPr>
          <w:rFonts w:ascii="Times New Roman"/>
          <w:b w:val="false"/>
          <w:i w:val="false"/>
          <w:color w:val="000000"/>
          <w:sz w:val="28"/>
        </w:rPr>
        <w:t>
      Расходование денег со счета субъектов квазигосударственного сектора отражается по дебету субсчета 500 и кредиту субсчета 304.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приказом Министра финансов РК от 10.12.2012 </w:t>
      </w:r>
      <w:r>
        <w:rPr>
          <w:rFonts w:ascii="Times New Roman"/>
          <w:b w:val="false"/>
          <w:i w:val="false"/>
          <w:color w:val="000000"/>
          <w:sz w:val="28"/>
        </w:rPr>
        <w:t>№ 539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27-4. На субсчете 305 "Счет субъектов квазигосударственного сектора МБ" учитывается движение денег на счетах субъектов квазигосударственного сектора местного бюджета.</w:t>
      </w:r>
    </w:p>
    <w:bookmarkEnd w:id="70"/>
    <w:p>
      <w:pPr>
        <w:spacing w:after="0"/>
        <w:ind w:left="0"/>
        <w:jc w:val="both"/>
      </w:pPr>
      <w:r>
        <w:rPr>
          <w:rFonts w:ascii="Times New Roman"/>
          <w:b w:val="false"/>
          <w:i w:val="false"/>
          <w:color w:val="000000"/>
          <w:sz w:val="28"/>
        </w:rPr>
        <w:t xml:space="preserve">
      Поступление денег на счет субъектов квазигосударственного сектора отражается по дебету субсчета 305 и кредиту субсчета 600. </w:t>
      </w:r>
    </w:p>
    <w:p>
      <w:pPr>
        <w:spacing w:after="0"/>
        <w:ind w:left="0"/>
        <w:jc w:val="both"/>
      </w:pPr>
      <w:r>
        <w:rPr>
          <w:rFonts w:ascii="Times New Roman"/>
          <w:b w:val="false"/>
          <w:i w:val="false"/>
          <w:color w:val="000000"/>
          <w:sz w:val="28"/>
        </w:rPr>
        <w:t>
      Расходование денег со счета субъектов квазигосударственного сектора отражается по дебету субсчета 500 и кредиту субсчета 305.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27-4 в соответствии с приказом Министра финансов РК от 10.12.2012 </w:t>
      </w:r>
      <w:r>
        <w:rPr>
          <w:rFonts w:ascii="Times New Roman"/>
          <w:b w:val="false"/>
          <w:i w:val="false"/>
          <w:color w:val="000000"/>
          <w:sz w:val="28"/>
        </w:rPr>
        <w:t>№ 539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Исключен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71"/>
    <w:p>
      <w:pPr>
        <w:spacing w:after="0"/>
        <w:ind w:left="0"/>
        <w:jc w:val="both"/>
      </w:pPr>
      <w:r>
        <w:rPr>
          <w:rFonts w:ascii="Times New Roman"/>
          <w:b w:val="false"/>
          <w:i w:val="false"/>
          <w:color w:val="000000"/>
          <w:sz w:val="28"/>
        </w:rPr>
        <w:t>
      27-6. На субсчете 307 "КСН реконвертации внешнего займа или связанного гранта" учитывается движение денег на КСН реконвертации внешнего займа или связанного гранта государственных учреждений.</w:t>
      </w:r>
    </w:p>
    <w:bookmarkEnd w:id="71"/>
    <w:p>
      <w:pPr>
        <w:spacing w:after="0"/>
        <w:ind w:left="0"/>
        <w:jc w:val="both"/>
      </w:pPr>
      <w:r>
        <w:rPr>
          <w:rFonts w:ascii="Times New Roman"/>
          <w:b w:val="false"/>
          <w:i w:val="false"/>
          <w:color w:val="000000"/>
          <w:sz w:val="28"/>
        </w:rPr>
        <w:t>
      Поступление денег на КСН реконвертации внешнего займа или связанного гранта отражается по дебету субсчета 307 и кредиту субсчета 600.</w:t>
      </w:r>
    </w:p>
    <w:p>
      <w:pPr>
        <w:spacing w:after="0"/>
        <w:ind w:left="0"/>
        <w:jc w:val="both"/>
      </w:pPr>
      <w:r>
        <w:rPr>
          <w:rFonts w:ascii="Times New Roman"/>
          <w:b w:val="false"/>
          <w:i w:val="false"/>
          <w:color w:val="000000"/>
          <w:sz w:val="28"/>
        </w:rPr>
        <w:t>
      Расходование денег с КСН реконвертации внешнего займа или связанного гранта отражается по дебету 500 и кредиту субсчета 307.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27-6 в соответствии с приказом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356" w:id="72"/>
    <w:p>
      <w:pPr>
        <w:spacing w:after="0"/>
        <w:ind w:left="0"/>
        <w:jc w:val="both"/>
      </w:pPr>
      <w:r>
        <w:rPr>
          <w:rFonts w:ascii="Times New Roman"/>
          <w:b w:val="false"/>
          <w:i w:val="false"/>
          <w:color w:val="000000"/>
          <w:sz w:val="28"/>
        </w:rPr>
        <w:t>
      27-7. На субсчете 308 "Счет государственных закупок" учитывается движение денег на счетах государственных закупок.</w:t>
      </w:r>
    </w:p>
    <w:bookmarkEnd w:id="72"/>
    <w:bookmarkStart w:name="z357" w:id="73"/>
    <w:p>
      <w:pPr>
        <w:spacing w:after="0"/>
        <w:ind w:left="0"/>
        <w:jc w:val="both"/>
      </w:pPr>
      <w:r>
        <w:rPr>
          <w:rFonts w:ascii="Times New Roman"/>
          <w:b w:val="false"/>
          <w:i w:val="false"/>
          <w:color w:val="000000"/>
          <w:sz w:val="28"/>
        </w:rPr>
        <w:t xml:space="preserve">
      Поступление денег на счета государственных закупок отражается по дебету субсчета 308 и кредиту субсчета 600. </w:t>
      </w:r>
    </w:p>
    <w:bookmarkEnd w:id="73"/>
    <w:bookmarkStart w:name="z358" w:id="74"/>
    <w:p>
      <w:pPr>
        <w:spacing w:after="0"/>
        <w:ind w:left="0"/>
        <w:jc w:val="both"/>
      </w:pPr>
      <w:r>
        <w:rPr>
          <w:rFonts w:ascii="Times New Roman"/>
          <w:b w:val="false"/>
          <w:i w:val="false"/>
          <w:color w:val="000000"/>
          <w:sz w:val="28"/>
        </w:rPr>
        <w:t>
      Расходование денег со счетов государственных закупок отражается по дебету субсчета 500 и кредиту субсчета 308.</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27-7 в соответствии с приказом Министра финансов РК от 30.05.2017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государственной регистрации).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27-8. исключить приказом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субсчете 309 "КСН трансфертов ФСМС" учитывается движение денег на КСН трансфертов ФСМС.</w:t>
      </w:r>
    </w:p>
    <w:bookmarkStart w:name="z547" w:id="75"/>
    <w:p>
      <w:pPr>
        <w:spacing w:after="0"/>
        <w:ind w:left="0"/>
        <w:jc w:val="both"/>
      </w:pPr>
      <w:r>
        <w:rPr>
          <w:rFonts w:ascii="Times New Roman"/>
          <w:b w:val="false"/>
          <w:i w:val="false"/>
          <w:color w:val="000000"/>
          <w:sz w:val="28"/>
        </w:rPr>
        <w:t>
      Поступление денег на КСН трансфертов ФСМС отражается по дебету субсчета 309 и кредиту субсчета 600.</w:t>
      </w:r>
    </w:p>
    <w:bookmarkEnd w:id="75"/>
    <w:bookmarkStart w:name="z548" w:id="76"/>
    <w:p>
      <w:pPr>
        <w:spacing w:after="0"/>
        <w:ind w:left="0"/>
        <w:jc w:val="both"/>
      </w:pPr>
      <w:r>
        <w:rPr>
          <w:rFonts w:ascii="Times New Roman"/>
          <w:b w:val="false"/>
          <w:i w:val="false"/>
          <w:color w:val="000000"/>
          <w:sz w:val="28"/>
        </w:rPr>
        <w:t>
      Расходование денег с КСН трансфертов ФСМС отражается по дебету субсчета 500 и кредиту субсчета 309.</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27-8 в соответствии с приказом Министра финансов РК от 23.02.2018 </w:t>
      </w:r>
      <w:r>
        <w:rPr>
          <w:rFonts w:ascii="Times New Roman"/>
          <w:b w:val="false"/>
          <w:i w:val="false"/>
          <w:color w:val="000000"/>
          <w:sz w:val="28"/>
        </w:rPr>
        <w:t>№ 277</w:t>
      </w:r>
      <w:r>
        <w:rPr>
          <w:rFonts w:ascii="Times New Roman"/>
          <w:b w:val="false"/>
          <w:i w:val="false"/>
          <w:color w:val="ff0000"/>
          <w:sz w:val="28"/>
        </w:rPr>
        <w:t>.</w:t>
      </w:r>
      <w:r>
        <w:br/>
      </w:r>
      <w:r>
        <w:rPr>
          <w:rFonts w:ascii="Times New Roman"/>
          <w:b w:val="false"/>
          <w:i w:val="false"/>
          <w:color w:val="000000"/>
          <w:sz w:val="28"/>
        </w:rPr>
        <w:t>
</w:t>
      </w:r>
    </w:p>
    <w:bookmarkStart w:name="z562" w:id="77"/>
    <w:p>
      <w:pPr>
        <w:spacing w:after="0"/>
        <w:ind w:left="0"/>
        <w:jc w:val="both"/>
      </w:pPr>
      <w:r>
        <w:rPr>
          <w:rFonts w:ascii="Times New Roman"/>
          <w:b w:val="false"/>
          <w:i w:val="false"/>
          <w:color w:val="000000"/>
          <w:sz w:val="28"/>
        </w:rPr>
        <w:t>
      27-9. На субсчете 372 "Счет операторов финансовой и (или) нефинансовой поддержки" учитывается движение денег на счетах операторов финансовой и (или) нефинансовой поддержки.</w:t>
      </w:r>
    </w:p>
    <w:bookmarkEnd w:id="77"/>
    <w:p>
      <w:pPr>
        <w:spacing w:after="0"/>
        <w:ind w:left="0"/>
        <w:jc w:val="both"/>
      </w:pPr>
      <w:r>
        <w:rPr>
          <w:rFonts w:ascii="Times New Roman"/>
          <w:b w:val="false"/>
          <w:i w:val="false"/>
          <w:color w:val="000000"/>
          <w:sz w:val="28"/>
        </w:rPr>
        <w:t>
      Поступление денег на счет операторов финансовой и (или) нефинансовой поддержки отражается по дебету субсчета 372 и кредиту субсчета 600.</w:t>
      </w:r>
    </w:p>
    <w:p>
      <w:pPr>
        <w:spacing w:after="0"/>
        <w:ind w:left="0"/>
        <w:jc w:val="both"/>
      </w:pPr>
      <w:r>
        <w:rPr>
          <w:rFonts w:ascii="Times New Roman"/>
          <w:b w:val="false"/>
          <w:i w:val="false"/>
          <w:color w:val="000000"/>
          <w:sz w:val="28"/>
        </w:rPr>
        <w:t>
      Расходование денег со счета операторов финансовой и (или) нефинансовой поддержки отражается по дебету субсчета 500 и кредиту субсчета 372.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27-9 в соответствии с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78"/>
    <w:p>
      <w:pPr>
        <w:spacing w:after="0"/>
        <w:ind w:left="0"/>
        <w:jc w:val="both"/>
      </w:pPr>
      <w:r>
        <w:rPr>
          <w:rFonts w:ascii="Times New Roman"/>
          <w:b w:val="false"/>
          <w:i w:val="false"/>
          <w:color w:val="000000"/>
          <w:sz w:val="28"/>
        </w:rPr>
        <w:t>
      27-10. На субсчете 373 "Счет гарантированного государством займа" учитывается движение денег на счете гарантированного государством займа.</w:t>
      </w:r>
    </w:p>
    <w:bookmarkEnd w:id="78"/>
    <w:p>
      <w:pPr>
        <w:spacing w:after="0"/>
        <w:ind w:left="0"/>
        <w:jc w:val="both"/>
      </w:pPr>
      <w:r>
        <w:rPr>
          <w:rFonts w:ascii="Times New Roman"/>
          <w:b w:val="false"/>
          <w:i w:val="false"/>
          <w:color w:val="000000"/>
          <w:sz w:val="28"/>
        </w:rPr>
        <w:t>
      Поступление денег на счет гарантированного государством займа отражается по дебету субсчета 373 и кредиту субсчета 621.</w:t>
      </w:r>
    </w:p>
    <w:p>
      <w:pPr>
        <w:spacing w:after="0"/>
        <w:ind w:left="0"/>
        <w:jc w:val="both"/>
      </w:pPr>
      <w:r>
        <w:rPr>
          <w:rFonts w:ascii="Times New Roman"/>
          <w:b w:val="false"/>
          <w:i w:val="false"/>
          <w:color w:val="000000"/>
          <w:sz w:val="28"/>
        </w:rPr>
        <w:t>
      Расходование денег со счета гарантированного государством займа отражается по дебету субсчета 521 и кредиту субсчета 373.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27-10 в соответствии с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79"/>
    <w:p>
      <w:pPr>
        <w:spacing w:after="0"/>
        <w:ind w:left="0"/>
        <w:jc w:val="both"/>
      </w:pPr>
      <w:r>
        <w:rPr>
          <w:rFonts w:ascii="Times New Roman"/>
          <w:b w:val="false"/>
          <w:i w:val="false"/>
          <w:color w:val="000000"/>
          <w:sz w:val="28"/>
        </w:rPr>
        <w:t>
      27-11. На субсчете 374 "Счет обслуживания гарантированного государством займа" учитывается движение денег на счете обслуживания гарантированного государством займа.</w:t>
      </w:r>
    </w:p>
    <w:bookmarkEnd w:id="79"/>
    <w:p>
      <w:pPr>
        <w:spacing w:after="0"/>
        <w:ind w:left="0"/>
        <w:jc w:val="both"/>
      </w:pPr>
      <w:r>
        <w:rPr>
          <w:rFonts w:ascii="Times New Roman"/>
          <w:b w:val="false"/>
          <w:i w:val="false"/>
          <w:color w:val="000000"/>
          <w:sz w:val="28"/>
        </w:rPr>
        <w:t>
      Поступление денег на счет обслуживания гарантированного государством займа отражается по дебету субсчета 374 и кредиту субсчета 622.</w:t>
      </w:r>
    </w:p>
    <w:p>
      <w:pPr>
        <w:spacing w:after="0"/>
        <w:ind w:left="0"/>
        <w:jc w:val="both"/>
      </w:pPr>
      <w:r>
        <w:rPr>
          <w:rFonts w:ascii="Times New Roman"/>
          <w:b w:val="false"/>
          <w:i w:val="false"/>
          <w:color w:val="000000"/>
          <w:sz w:val="28"/>
        </w:rPr>
        <w:t>
      Расходы, произведенные со счета обслуживания гарантированного государством займа, отражаются по дебету 522 и кредиту субсчета 374.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27-11 в соответствии с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80"/>
    <w:p>
      <w:pPr>
        <w:spacing w:after="0"/>
        <w:ind w:left="0"/>
        <w:jc w:val="both"/>
      </w:pPr>
      <w:r>
        <w:rPr>
          <w:rFonts w:ascii="Times New Roman"/>
          <w:b w:val="false"/>
          <w:i w:val="false"/>
          <w:color w:val="000000"/>
          <w:sz w:val="28"/>
        </w:rPr>
        <w:t>
      27-12. На субсчете 375 "КСН Фонда поддержки инфраструктуры образования" учитывается движение денег на КСН Фонда поддержки инфраструктуры образования.</w:t>
      </w:r>
    </w:p>
    <w:bookmarkEnd w:id="80"/>
    <w:bookmarkStart w:name="z608" w:id="81"/>
    <w:p>
      <w:pPr>
        <w:spacing w:after="0"/>
        <w:ind w:left="0"/>
        <w:jc w:val="both"/>
      </w:pPr>
      <w:r>
        <w:rPr>
          <w:rFonts w:ascii="Times New Roman"/>
          <w:b w:val="false"/>
          <w:i w:val="false"/>
          <w:color w:val="000000"/>
          <w:sz w:val="28"/>
        </w:rPr>
        <w:t>
      Поступление денег на КСН Фонда поддержки инфраструктуры образования отражается по дебету субсчета 375 и кредиту субсчета 390.</w:t>
      </w:r>
    </w:p>
    <w:bookmarkEnd w:id="81"/>
    <w:bookmarkStart w:name="z609" w:id="82"/>
    <w:p>
      <w:pPr>
        <w:spacing w:after="0"/>
        <w:ind w:left="0"/>
        <w:jc w:val="both"/>
      </w:pPr>
      <w:r>
        <w:rPr>
          <w:rFonts w:ascii="Times New Roman"/>
          <w:b w:val="false"/>
          <w:i w:val="false"/>
          <w:color w:val="000000"/>
          <w:sz w:val="28"/>
        </w:rPr>
        <w:t>
      Расходы, произведенные с КСН Фонда поддержки инфраструктуры образования, отражаются по дебету 500 и кредиту субсчета 375.</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27-12 в соответствии с приказом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83"/>
    <w:p>
      <w:pPr>
        <w:spacing w:after="0"/>
        <w:ind w:left="0"/>
        <w:jc w:val="both"/>
      </w:pPr>
      <w:r>
        <w:rPr>
          <w:rFonts w:ascii="Times New Roman"/>
          <w:b w:val="false"/>
          <w:i w:val="false"/>
          <w:color w:val="000000"/>
          <w:sz w:val="28"/>
        </w:rPr>
        <w:t>
      27-13. На субсчете 376 "Счет местного исполнительного органа по поддержке инфраструктуры образования"; учитывается движение денег на счете местного исполнительного органа по поддержке инфраструктуры образования.</w:t>
      </w:r>
    </w:p>
    <w:bookmarkEnd w:id="83"/>
    <w:bookmarkStart w:name="z611" w:id="84"/>
    <w:p>
      <w:pPr>
        <w:spacing w:after="0"/>
        <w:ind w:left="0"/>
        <w:jc w:val="both"/>
      </w:pPr>
      <w:r>
        <w:rPr>
          <w:rFonts w:ascii="Times New Roman"/>
          <w:b w:val="false"/>
          <w:i w:val="false"/>
          <w:color w:val="000000"/>
          <w:sz w:val="28"/>
        </w:rPr>
        <w:t xml:space="preserve">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 </w:t>
      </w:r>
    </w:p>
    <w:bookmarkEnd w:id="84"/>
    <w:bookmarkStart w:name="z612" w:id="85"/>
    <w:p>
      <w:pPr>
        <w:spacing w:after="0"/>
        <w:ind w:left="0"/>
        <w:jc w:val="both"/>
      </w:pPr>
      <w:r>
        <w:rPr>
          <w:rFonts w:ascii="Times New Roman"/>
          <w:b w:val="false"/>
          <w:i w:val="false"/>
          <w:color w:val="000000"/>
          <w:sz w:val="28"/>
        </w:rPr>
        <w:t>
      Расходы, произведенные со счета местного исполнительного органа по поддержке инфраструктуры образования, отражаются по дебету 523 и кредиту субсчета 376.</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27-13 в соответствии с приказом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86"/>
    <w:p>
      <w:pPr>
        <w:spacing w:after="0"/>
        <w:ind w:left="0"/>
        <w:jc w:val="both"/>
      </w:pPr>
      <w:r>
        <w:rPr>
          <w:rFonts w:ascii="Times New Roman"/>
          <w:b w:val="false"/>
          <w:i w:val="false"/>
          <w:color w:val="000000"/>
          <w:sz w:val="28"/>
        </w:rPr>
        <w:t>
      27-14. На субсчете 377 "Счет дирекции по реализации пилотного национального проекта в области образования" учитывается движение денег на КСН дирекции по реализации пилотного национального проекта в области образования.</w:t>
      </w:r>
    </w:p>
    <w:bookmarkEnd w:id="86"/>
    <w:bookmarkStart w:name="z614" w:id="87"/>
    <w:p>
      <w:pPr>
        <w:spacing w:after="0"/>
        <w:ind w:left="0"/>
        <w:jc w:val="both"/>
      </w:pPr>
      <w:r>
        <w:rPr>
          <w:rFonts w:ascii="Times New Roman"/>
          <w:b w:val="false"/>
          <w:i w:val="false"/>
          <w:color w:val="000000"/>
          <w:sz w:val="28"/>
        </w:rPr>
        <w:t xml:space="preserve">
      Поступление денег на счет дирекции по реализации пилотного национального проекта в области образования отражается по дебету субсчета 377 и кредиту субсчета 600. </w:t>
      </w:r>
    </w:p>
    <w:bookmarkEnd w:id="87"/>
    <w:bookmarkStart w:name="z615" w:id="88"/>
    <w:p>
      <w:pPr>
        <w:spacing w:after="0"/>
        <w:ind w:left="0"/>
        <w:jc w:val="both"/>
      </w:pPr>
      <w:r>
        <w:rPr>
          <w:rFonts w:ascii="Times New Roman"/>
          <w:b w:val="false"/>
          <w:i w:val="false"/>
          <w:color w:val="000000"/>
          <w:sz w:val="28"/>
        </w:rPr>
        <w:t>
      Расходы, произведенные со счета дирекции по реализации пилотного национального проекта в области образования, отражаются по дебету 500 и кредиту субсчета 377.</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27-14 в соответствии с приказом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8" w:id="89"/>
    <w:p>
      <w:pPr>
        <w:spacing w:after="0"/>
        <w:ind w:left="0"/>
        <w:jc w:val="both"/>
      </w:pPr>
      <w:r>
        <w:rPr>
          <w:rFonts w:ascii="Times New Roman"/>
          <w:b w:val="false"/>
          <w:i w:val="false"/>
          <w:color w:val="000000"/>
          <w:sz w:val="28"/>
        </w:rPr>
        <w:t>
      27-15. На субсчете 378 "Счет Специального государственного фонда" учитывается движение денег на счете Специального государственного фонда.</w:t>
      </w:r>
    </w:p>
    <w:bookmarkEnd w:id="89"/>
    <w:bookmarkStart w:name="z2860" w:id="90"/>
    <w:p>
      <w:pPr>
        <w:spacing w:after="0"/>
        <w:ind w:left="0"/>
        <w:jc w:val="both"/>
      </w:pPr>
      <w:r>
        <w:rPr>
          <w:rFonts w:ascii="Times New Roman"/>
          <w:b w:val="false"/>
          <w:i w:val="false"/>
          <w:color w:val="000000"/>
          <w:sz w:val="28"/>
        </w:rPr>
        <w:t>
      Поступление денег на счет Специального государственного фонда отражается по дебету субсчета 378 и кредиту субсчета 390.</w:t>
      </w:r>
    </w:p>
    <w:bookmarkEnd w:id="90"/>
    <w:p>
      <w:pPr>
        <w:spacing w:after="0"/>
        <w:ind w:left="0"/>
        <w:jc w:val="both"/>
      </w:pPr>
      <w:r>
        <w:rPr>
          <w:rFonts w:ascii="Times New Roman"/>
          <w:b w:val="false"/>
          <w:i w:val="false"/>
          <w:color w:val="000000"/>
          <w:sz w:val="28"/>
        </w:rPr>
        <w:t>
      Расходы, произведенные со счета Специального государственного фонда, отражаются по дебету субсчета 500 и кредиту субсчета 378.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27-15 в соответствии с приказом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2" w:id="91"/>
    <w:p>
      <w:pPr>
        <w:spacing w:after="0"/>
        <w:ind w:left="0"/>
        <w:jc w:val="both"/>
      </w:pPr>
      <w:r>
        <w:rPr>
          <w:rFonts w:ascii="Times New Roman"/>
          <w:b w:val="false"/>
          <w:i w:val="false"/>
          <w:color w:val="000000"/>
          <w:sz w:val="28"/>
        </w:rPr>
        <w:t>
      27-16. На субсчете 379 "Специальный счет местного уполномоченного органа соответствующей сферы" учитывается движение денег на Специальном счете местного уполномоченного органа соответствующей сферы.</w:t>
      </w:r>
    </w:p>
    <w:bookmarkEnd w:id="91"/>
    <w:bookmarkStart w:name="z2863" w:id="92"/>
    <w:p>
      <w:pPr>
        <w:spacing w:after="0"/>
        <w:ind w:left="0"/>
        <w:jc w:val="both"/>
      </w:pPr>
      <w:r>
        <w:rPr>
          <w:rFonts w:ascii="Times New Roman"/>
          <w:b w:val="false"/>
          <w:i w:val="false"/>
          <w:color w:val="000000"/>
          <w:sz w:val="28"/>
        </w:rPr>
        <w:t xml:space="preserve">
      Поступление денег на Специальный счет местного уполномоченного органа соответствующей сферы, отражается по дебету субсчета 379 и кредиту субсчета 624. </w:t>
      </w:r>
    </w:p>
    <w:bookmarkEnd w:id="92"/>
    <w:p>
      <w:pPr>
        <w:spacing w:after="0"/>
        <w:ind w:left="0"/>
        <w:jc w:val="both"/>
      </w:pPr>
      <w:r>
        <w:rPr>
          <w:rFonts w:ascii="Times New Roman"/>
          <w:b w:val="false"/>
          <w:i w:val="false"/>
          <w:color w:val="000000"/>
          <w:sz w:val="28"/>
        </w:rPr>
        <w:t>
      Расходы, произведенные со Специального счета местного уполномоченного органа соответствующей сферы, отражаются по дебету 524 и кредиту субсчета 379.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27-16 в соответствии с приказом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5" w:id="93"/>
    <w:p>
      <w:pPr>
        <w:spacing w:after="0"/>
        <w:ind w:left="0"/>
        <w:jc w:val="both"/>
      </w:pPr>
      <w:r>
        <w:rPr>
          <w:rFonts w:ascii="Times New Roman"/>
          <w:b w:val="false"/>
          <w:i w:val="false"/>
          <w:color w:val="000000"/>
          <w:sz w:val="28"/>
        </w:rPr>
        <w:t>
      27-17. На субсчете 381 "Специальный счет центрального уполномоченного органа соответствующей сферы" учитывается движение денег на Специальном счете центрального уполномоченного органа соответствующей сферы.</w:t>
      </w:r>
    </w:p>
    <w:bookmarkEnd w:id="93"/>
    <w:bookmarkStart w:name="z2866" w:id="94"/>
    <w:p>
      <w:pPr>
        <w:spacing w:after="0"/>
        <w:ind w:left="0"/>
        <w:jc w:val="both"/>
      </w:pPr>
      <w:r>
        <w:rPr>
          <w:rFonts w:ascii="Times New Roman"/>
          <w:b w:val="false"/>
          <w:i w:val="false"/>
          <w:color w:val="000000"/>
          <w:sz w:val="28"/>
        </w:rPr>
        <w:t xml:space="preserve">
      Поступление денег на Специальном счете центрального уполномоченного органа соответствующей сферы, отражается по дебету субсчета 381 и кредиту субсчета 600. </w:t>
      </w:r>
    </w:p>
    <w:bookmarkEnd w:id="94"/>
    <w:bookmarkStart w:name="z2867" w:id="95"/>
    <w:p>
      <w:pPr>
        <w:spacing w:after="0"/>
        <w:ind w:left="0"/>
        <w:jc w:val="both"/>
      </w:pPr>
      <w:r>
        <w:rPr>
          <w:rFonts w:ascii="Times New Roman"/>
          <w:b w:val="false"/>
          <w:i w:val="false"/>
          <w:color w:val="000000"/>
          <w:sz w:val="28"/>
        </w:rPr>
        <w:t>
      Расходы, произведенные со Специального счет центрального уполномоченного органа соответствующей сферы, отражаются по дебету 500 и кредиту субсчета 381.</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27-17 в соответствии с приказом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28. На субсчете 310 "КСН платных услуг РБ" учитывается движение денег от реализации государственными учреждениями товаров (работ, услуг) и проведением за счет них расходов на КСН платных услуг, открытых государственным учреждениям, содержащимся за счет республиканского бюджета.</w:t>
      </w:r>
    </w:p>
    <w:bookmarkEnd w:id="96"/>
    <w:bookmarkStart w:name="z118" w:id="97"/>
    <w:p>
      <w:pPr>
        <w:spacing w:after="0"/>
        <w:ind w:left="0"/>
        <w:jc w:val="both"/>
      </w:pPr>
      <w:r>
        <w:rPr>
          <w:rFonts w:ascii="Times New Roman"/>
          <w:b w:val="false"/>
          <w:i w:val="false"/>
          <w:color w:val="000000"/>
          <w:sz w:val="28"/>
        </w:rPr>
        <w:t>
      Поступление денег на КСН платных услуг РБ отражается по дебету субсчета 310 и кредиту субсчета 600.</w:t>
      </w:r>
    </w:p>
    <w:bookmarkEnd w:id="97"/>
    <w:bookmarkStart w:name="z119" w:id="98"/>
    <w:p>
      <w:pPr>
        <w:spacing w:after="0"/>
        <w:ind w:left="0"/>
        <w:jc w:val="both"/>
      </w:pPr>
      <w:r>
        <w:rPr>
          <w:rFonts w:ascii="Times New Roman"/>
          <w:b w:val="false"/>
          <w:i w:val="false"/>
          <w:color w:val="000000"/>
          <w:sz w:val="28"/>
        </w:rPr>
        <w:t>
      Расходование денег с КСН платных услуг РБ отражается по дебету 500 и кредиту субсчета 310.</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99"/>
    <w:p>
      <w:pPr>
        <w:spacing w:after="0"/>
        <w:ind w:left="0"/>
        <w:jc w:val="both"/>
      </w:pPr>
      <w:r>
        <w:rPr>
          <w:rFonts w:ascii="Times New Roman"/>
          <w:b w:val="false"/>
          <w:i w:val="false"/>
          <w:color w:val="000000"/>
          <w:sz w:val="28"/>
        </w:rPr>
        <w:t>
      29. На субсчете 311 "КСН платных услуг МБ" учитывается движение денег от реализации государственными учреждениями товаров (работ, услуг) и проведением за счет них расходов на КСН платных услуг, открытых государственным учреждениям, содержащимся за счет местных бюджетов.</w:t>
      </w:r>
    </w:p>
    <w:bookmarkEnd w:id="99"/>
    <w:bookmarkStart w:name="z121" w:id="100"/>
    <w:p>
      <w:pPr>
        <w:spacing w:after="0"/>
        <w:ind w:left="0"/>
        <w:jc w:val="both"/>
      </w:pPr>
      <w:r>
        <w:rPr>
          <w:rFonts w:ascii="Times New Roman"/>
          <w:b w:val="false"/>
          <w:i w:val="false"/>
          <w:color w:val="000000"/>
          <w:sz w:val="28"/>
        </w:rPr>
        <w:t>
      Поступление денег на КСН платных услуг МБ отражается по дебету субсчета 311 и кредиту субсчета 601.</w:t>
      </w:r>
    </w:p>
    <w:bookmarkEnd w:id="100"/>
    <w:bookmarkStart w:name="z122" w:id="101"/>
    <w:p>
      <w:pPr>
        <w:spacing w:after="0"/>
        <w:ind w:left="0"/>
        <w:jc w:val="both"/>
      </w:pPr>
      <w:r>
        <w:rPr>
          <w:rFonts w:ascii="Times New Roman"/>
          <w:b w:val="false"/>
          <w:i w:val="false"/>
          <w:color w:val="000000"/>
          <w:sz w:val="28"/>
        </w:rPr>
        <w:t>
      Расходование денег с КСН платных услуг МБ отражается по дебету 501 и кредиту субсчета 311.</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от 10.12.2012 </w:t>
      </w:r>
      <w:r>
        <w:rPr>
          <w:rFonts w:ascii="Times New Roman"/>
          <w:b w:val="false"/>
          <w:i w:val="false"/>
          <w:color w:val="000000"/>
          <w:sz w:val="28"/>
        </w:rPr>
        <w:t>№ 539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102"/>
    <w:p>
      <w:pPr>
        <w:spacing w:after="0"/>
        <w:ind w:left="0"/>
        <w:jc w:val="both"/>
      </w:pPr>
      <w:r>
        <w:rPr>
          <w:rFonts w:ascii="Times New Roman"/>
          <w:b w:val="false"/>
          <w:i w:val="false"/>
          <w:color w:val="000000"/>
          <w:sz w:val="28"/>
        </w:rPr>
        <w:t>
      30. На субсчете 320 "КСН благотворительной помощи РБ" учитывается движение денег на КСН благотворительной помощи, открытых государственным учреждениям, содержащимся за счет республиканского бюджета.</w:t>
      </w:r>
    </w:p>
    <w:bookmarkEnd w:id="102"/>
    <w:p>
      <w:pPr>
        <w:spacing w:after="0"/>
        <w:ind w:left="0"/>
        <w:jc w:val="both"/>
      </w:pPr>
      <w:r>
        <w:rPr>
          <w:rFonts w:ascii="Times New Roman"/>
          <w:b w:val="false"/>
          <w:i w:val="false"/>
          <w:color w:val="000000"/>
          <w:sz w:val="28"/>
        </w:rPr>
        <w:t>
      Поступление денег на КСН благотворительной помощи РБ отражается по дебету субсчета 320 и кредиту субсчета 600.</w:t>
      </w:r>
    </w:p>
    <w:p>
      <w:pPr>
        <w:spacing w:after="0"/>
        <w:ind w:left="0"/>
        <w:jc w:val="both"/>
      </w:pPr>
      <w:r>
        <w:rPr>
          <w:rFonts w:ascii="Times New Roman"/>
          <w:b w:val="false"/>
          <w:i w:val="false"/>
          <w:color w:val="000000"/>
          <w:sz w:val="28"/>
        </w:rPr>
        <w:t>
      Расходование денег с КСН благотворительной помощи РБ отражается по дебету субсчета 500 и кредиту субсчета 320.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26" w:id="103"/>
    <w:p>
      <w:pPr>
        <w:spacing w:after="0"/>
        <w:ind w:left="0"/>
        <w:jc w:val="both"/>
      </w:pPr>
      <w:r>
        <w:rPr>
          <w:rFonts w:ascii="Times New Roman"/>
          <w:b w:val="false"/>
          <w:i w:val="false"/>
          <w:color w:val="000000"/>
          <w:sz w:val="28"/>
        </w:rPr>
        <w:t>
      31. На субсчете 321 "КСН благотворительной помощи МБ" учитывается движение денег на КСН благотворительной помощи, открытых государственным учреждениям, содержащимся за счет местных бюджетов.</w:t>
      </w:r>
    </w:p>
    <w:bookmarkEnd w:id="103"/>
    <w:p>
      <w:pPr>
        <w:spacing w:after="0"/>
        <w:ind w:left="0"/>
        <w:jc w:val="both"/>
      </w:pPr>
      <w:r>
        <w:rPr>
          <w:rFonts w:ascii="Times New Roman"/>
          <w:b w:val="false"/>
          <w:i w:val="false"/>
          <w:color w:val="000000"/>
          <w:sz w:val="28"/>
        </w:rPr>
        <w:t>
      Поступление денег на КСН благотворительной помощи МБ отражается по дебету субсчета 321 и по кредиту субсчета 602.</w:t>
      </w:r>
    </w:p>
    <w:p>
      <w:pPr>
        <w:spacing w:after="0"/>
        <w:ind w:left="0"/>
        <w:jc w:val="both"/>
      </w:pPr>
      <w:r>
        <w:rPr>
          <w:rFonts w:ascii="Times New Roman"/>
          <w:b w:val="false"/>
          <w:i w:val="false"/>
          <w:color w:val="000000"/>
          <w:sz w:val="28"/>
        </w:rPr>
        <w:t>
      Расходование денег с КСН благотворительной помощи МБ отражается по дебету субсчета 502 и кредиту субсчета 321.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На субсчете 330 "КСН временного размещения денег РБ" учитывается движение денег на КСН временного размещения денег, открытых государственным учреждениям, содержащимся за счет республиканского бюджета.</w:t>
      </w:r>
    </w:p>
    <w:p>
      <w:pPr>
        <w:spacing w:after="0"/>
        <w:ind w:left="0"/>
        <w:jc w:val="both"/>
      </w:pPr>
      <w:r>
        <w:rPr>
          <w:rFonts w:ascii="Times New Roman"/>
          <w:b w:val="false"/>
          <w:i w:val="false"/>
          <w:color w:val="000000"/>
          <w:sz w:val="28"/>
        </w:rPr>
        <w:t>
      Поступление денег на КСН временного размещения денег РБ отражается по дебету субсчета 330 и кредиту субсчета 600.</w:t>
      </w:r>
    </w:p>
    <w:p>
      <w:pPr>
        <w:spacing w:after="0"/>
        <w:ind w:left="0"/>
        <w:jc w:val="both"/>
      </w:pPr>
      <w:r>
        <w:rPr>
          <w:rFonts w:ascii="Times New Roman"/>
          <w:b w:val="false"/>
          <w:i w:val="false"/>
          <w:color w:val="000000"/>
          <w:sz w:val="28"/>
        </w:rPr>
        <w:t>
      Расходование денег с КСН временного размещения денег РБ отражается по дебету субсчета 500 и кредиту субсчета 330.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На субсчете 331 "КСН временного размещения денег МБ" учитывается движение денег на КСН временного размещения денег, открытых государственным учреждениям, содержащимся за счет местных бюджетов.</w:t>
      </w:r>
    </w:p>
    <w:bookmarkStart w:name="z133" w:id="104"/>
    <w:p>
      <w:pPr>
        <w:spacing w:after="0"/>
        <w:ind w:left="0"/>
        <w:jc w:val="both"/>
      </w:pPr>
      <w:r>
        <w:rPr>
          <w:rFonts w:ascii="Times New Roman"/>
          <w:b w:val="false"/>
          <w:i w:val="false"/>
          <w:color w:val="000000"/>
          <w:sz w:val="28"/>
        </w:rPr>
        <w:t>
      Поступление денег на КСН временного размещения денег МБ отражается по дебету субсчета 331 и по кредиту субсчета 603.</w:t>
      </w:r>
    </w:p>
    <w:bookmarkEnd w:id="104"/>
    <w:bookmarkStart w:name="z134" w:id="105"/>
    <w:p>
      <w:pPr>
        <w:spacing w:after="0"/>
        <w:ind w:left="0"/>
        <w:jc w:val="both"/>
      </w:pPr>
      <w:r>
        <w:rPr>
          <w:rFonts w:ascii="Times New Roman"/>
          <w:b w:val="false"/>
          <w:i w:val="false"/>
          <w:color w:val="000000"/>
          <w:sz w:val="28"/>
        </w:rPr>
        <w:t>
      Расходование денег с КСН временного размещения денег МБ отражается по дебету субсчета 503 и кредиту субсчета 331.</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приказами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от 10.12.2012 </w:t>
      </w:r>
      <w:r>
        <w:rPr>
          <w:rFonts w:ascii="Times New Roman"/>
          <w:b w:val="false"/>
          <w:i w:val="false"/>
          <w:color w:val="000000"/>
          <w:sz w:val="28"/>
        </w:rPr>
        <w:t>№ 539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34. На субсчете 340 "КСН Национального фонда" учитывается движение денег на КСН Национального фонда.</w:t>
      </w:r>
    </w:p>
    <w:bookmarkEnd w:id="106"/>
    <w:bookmarkStart w:name="z136" w:id="107"/>
    <w:p>
      <w:pPr>
        <w:spacing w:after="0"/>
        <w:ind w:left="0"/>
        <w:jc w:val="both"/>
      </w:pPr>
      <w:r>
        <w:rPr>
          <w:rFonts w:ascii="Times New Roman"/>
          <w:b w:val="false"/>
          <w:i w:val="false"/>
          <w:color w:val="000000"/>
          <w:sz w:val="28"/>
        </w:rPr>
        <w:t>
      Поступления на КСН Национального фонда отражаются по дебету субсчета 340 и кредиту субсчета 390.</w:t>
      </w:r>
    </w:p>
    <w:bookmarkEnd w:id="107"/>
    <w:bookmarkStart w:name="z137" w:id="108"/>
    <w:p>
      <w:pPr>
        <w:spacing w:after="0"/>
        <w:ind w:left="0"/>
        <w:jc w:val="both"/>
      </w:pPr>
      <w:r>
        <w:rPr>
          <w:rFonts w:ascii="Times New Roman"/>
          <w:b w:val="false"/>
          <w:i w:val="false"/>
          <w:color w:val="000000"/>
          <w:sz w:val="28"/>
        </w:rPr>
        <w:t>
      Перечисление с КСН Национального фонда сумм поступлений отражаются по дебету 500 и кредиту субсчета 340.</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8" w:id="109"/>
    <w:p>
      <w:pPr>
        <w:spacing w:after="0"/>
        <w:ind w:left="0"/>
        <w:jc w:val="both"/>
      </w:pPr>
      <w:r>
        <w:rPr>
          <w:rFonts w:ascii="Times New Roman"/>
          <w:b w:val="false"/>
          <w:i w:val="false"/>
          <w:color w:val="000000"/>
          <w:sz w:val="28"/>
        </w:rPr>
        <w:t>
      35. На субсчете 350 "КСН целевого финансирования" учитывается движение денег на КСН целевого финансирования, государственных учреждений, содержащихся за счет республиканского бюджета.</w:t>
      </w:r>
    </w:p>
    <w:bookmarkEnd w:id="109"/>
    <w:bookmarkStart w:name="z139" w:id="110"/>
    <w:p>
      <w:pPr>
        <w:spacing w:after="0"/>
        <w:ind w:left="0"/>
        <w:jc w:val="both"/>
      </w:pPr>
      <w:r>
        <w:rPr>
          <w:rFonts w:ascii="Times New Roman"/>
          <w:b w:val="false"/>
          <w:i w:val="false"/>
          <w:color w:val="000000"/>
          <w:sz w:val="28"/>
        </w:rPr>
        <w:t>
      Поступление денег на КСН целевого финансирования отражается по дебету субсчета 350 и кредиту субсчета 600.</w:t>
      </w:r>
    </w:p>
    <w:bookmarkEnd w:id="110"/>
    <w:bookmarkStart w:name="z140" w:id="111"/>
    <w:p>
      <w:pPr>
        <w:spacing w:after="0"/>
        <w:ind w:left="0"/>
        <w:jc w:val="both"/>
      </w:pPr>
      <w:r>
        <w:rPr>
          <w:rFonts w:ascii="Times New Roman"/>
          <w:b w:val="false"/>
          <w:i w:val="false"/>
          <w:color w:val="000000"/>
          <w:sz w:val="28"/>
        </w:rPr>
        <w:t>
      Расходование средств с КСН целевого финансирования отражается по дебету субсчета 500 и кредиту субсчета 350.</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112"/>
    <w:p>
      <w:pPr>
        <w:spacing w:after="0"/>
        <w:ind w:left="0"/>
        <w:jc w:val="both"/>
      </w:pPr>
      <w:r>
        <w:rPr>
          <w:rFonts w:ascii="Times New Roman"/>
          <w:b w:val="false"/>
          <w:i w:val="false"/>
          <w:color w:val="000000"/>
          <w:sz w:val="28"/>
        </w:rPr>
        <w:t>
      36. На субсчете 360 "Счет сумм до выяснения" учитываются деньги в национальной валюте суммы нераспознанных и нераспределенных поступлений.</w:t>
      </w:r>
    </w:p>
    <w:bookmarkEnd w:id="112"/>
    <w:bookmarkStart w:name="z142" w:id="113"/>
    <w:p>
      <w:pPr>
        <w:spacing w:after="0"/>
        <w:ind w:left="0"/>
        <w:jc w:val="both"/>
      </w:pPr>
      <w:r>
        <w:rPr>
          <w:rFonts w:ascii="Times New Roman"/>
          <w:b w:val="false"/>
          <w:i w:val="false"/>
          <w:color w:val="000000"/>
          <w:sz w:val="28"/>
        </w:rPr>
        <w:t>
      Возвраты со счета нераспознанных и нераспределенных поступлений между КСН отражается по дебету субсчетов 300, 301, 340, 310, 311, 320, 321, 330, 331 и кредиту субсчета 360.</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7" w:id="114"/>
    <w:p>
      <w:pPr>
        <w:spacing w:after="0"/>
        <w:ind w:left="0"/>
        <w:jc w:val="both"/>
      </w:pPr>
      <w:r>
        <w:rPr>
          <w:rFonts w:ascii="Times New Roman"/>
          <w:b w:val="false"/>
          <w:i w:val="false"/>
          <w:color w:val="000000"/>
          <w:sz w:val="28"/>
        </w:rPr>
        <w:t>
      36-1. На субсчете 370 "КСН Фонда компенсации потерпевшим" учитывается движение денег на КСН Фонда компенсации потерпевшим.</w:t>
      </w:r>
    </w:p>
    <w:bookmarkEnd w:id="114"/>
    <w:bookmarkStart w:name="z558" w:id="115"/>
    <w:p>
      <w:pPr>
        <w:spacing w:after="0"/>
        <w:ind w:left="0"/>
        <w:jc w:val="both"/>
      </w:pPr>
      <w:r>
        <w:rPr>
          <w:rFonts w:ascii="Times New Roman"/>
          <w:b w:val="false"/>
          <w:i w:val="false"/>
          <w:color w:val="000000"/>
          <w:sz w:val="28"/>
        </w:rPr>
        <w:t xml:space="preserve">
      Поступление денег на КСН Фонда компенсации потерпевшим отражается по дебету субсчета 370 и кредиту субсчета 390. </w:t>
      </w:r>
    </w:p>
    <w:bookmarkEnd w:id="115"/>
    <w:p>
      <w:pPr>
        <w:spacing w:after="0"/>
        <w:ind w:left="0"/>
        <w:jc w:val="both"/>
      </w:pPr>
      <w:r>
        <w:rPr>
          <w:rFonts w:ascii="Times New Roman"/>
          <w:b w:val="false"/>
          <w:i w:val="false"/>
          <w:color w:val="000000"/>
          <w:sz w:val="28"/>
        </w:rPr>
        <w:t>
      Расходы, произведенные с КСН Фонда компенсации потерпевшим, отражаются по дебету 500 и кредиту субсчета 370.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финансов РК от 13.04.2018 </w:t>
      </w:r>
      <w:r>
        <w:rPr>
          <w:rFonts w:ascii="Times New Roman"/>
          <w:b w:val="false"/>
          <w:i w:val="false"/>
          <w:color w:val="000000"/>
          <w:sz w:val="28"/>
        </w:rPr>
        <w:t>№ 463</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559" w:id="116"/>
    <w:p>
      <w:pPr>
        <w:spacing w:after="0"/>
        <w:ind w:left="0"/>
        <w:jc w:val="both"/>
      </w:pPr>
      <w:r>
        <w:rPr>
          <w:rFonts w:ascii="Times New Roman"/>
          <w:b w:val="false"/>
          <w:i w:val="false"/>
          <w:color w:val="000000"/>
          <w:sz w:val="28"/>
        </w:rPr>
        <w:t>
      36-2. На субсчете 371 "Счет вознаграждения на остаток денег, находящихся на едином казначейском счете", учитывается движение денег на счете вознаграждения на остаток денег, находящихся на едином казначейском счете.</w:t>
      </w:r>
    </w:p>
    <w:bookmarkEnd w:id="116"/>
    <w:p>
      <w:pPr>
        <w:spacing w:after="0"/>
        <w:ind w:left="0"/>
        <w:jc w:val="both"/>
      </w:pPr>
      <w:r>
        <w:rPr>
          <w:rFonts w:ascii="Times New Roman"/>
          <w:b w:val="false"/>
          <w:i w:val="false"/>
          <w:color w:val="000000"/>
          <w:sz w:val="28"/>
        </w:rPr>
        <w:t>
       Поступления на счет вознаграждения на остаток денег, находящихся на едином казначейском счете, отражаются по дебету субсчета 371 и кредиту субсчета 600.</w:t>
      </w:r>
    </w:p>
    <w:p>
      <w:pPr>
        <w:spacing w:after="0"/>
        <w:ind w:left="0"/>
        <w:jc w:val="both"/>
      </w:pPr>
      <w:r>
        <w:rPr>
          <w:rFonts w:ascii="Times New Roman"/>
          <w:b w:val="false"/>
          <w:i w:val="false"/>
          <w:color w:val="000000"/>
          <w:sz w:val="28"/>
        </w:rPr>
        <w:t>
      Перечисление со счета вознаграждения на остаток денег, находящихся на едином казначейском счете, отражается по дебету 390 и кредиту субсчета 371.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Первого заместителя Премьер-Министра РК – Министра финансов РК от 06.09.2019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Исключен приказом Министра финансов РК от 28.12.2011 </w:t>
      </w:r>
      <w:r>
        <w:rPr>
          <w:rFonts w:ascii="Times New Roman"/>
          <w:b w:val="false"/>
          <w:i w:val="false"/>
          <w:color w:val="000000"/>
          <w:sz w:val="28"/>
        </w:rPr>
        <w:t>№ 668</w:t>
      </w:r>
      <w:r>
        <w:rPr>
          <w:rFonts w:ascii="Times New Roman"/>
          <w:b w:val="false"/>
          <w:i w:val="false"/>
          <w:color w:val="000000"/>
          <w:sz w:val="28"/>
        </w:rPr>
        <w:t xml:space="preserve"> (вводится в действие со дня его первого официального опубликования).</w:t>
      </w:r>
    </w:p>
    <w:bookmarkEnd w:id="117"/>
    <w:bookmarkStart w:name="z146" w:id="118"/>
    <w:p>
      <w:pPr>
        <w:spacing w:after="0"/>
        <w:ind w:left="0"/>
        <w:jc w:val="both"/>
      </w:pPr>
      <w:r>
        <w:rPr>
          <w:rFonts w:ascii="Times New Roman"/>
          <w:b w:val="false"/>
          <w:i w:val="false"/>
          <w:color w:val="000000"/>
          <w:sz w:val="28"/>
        </w:rPr>
        <w:t>
      38. На субсчете 380 "Счет для привлечения средств с КСН МБ" учитываются временно свободные деньги местных бюджетов, привлеченные для размещения во вклады (депозиты) Национального Банка.</w:t>
      </w:r>
    </w:p>
    <w:bookmarkEnd w:id="118"/>
    <w:bookmarkStart w:name="z147" w:id="119"/>
    <w:p>
      <w:pPr>
        <w:spacing w:after="0"/>
        <w:ind w:left="0"/>
        <w:jc w:val="both"/>
      </w:pPr>
      <w:r>
        <w:rPr>
          <w:rFonts w:ascii="Times New Roman"/>
          <w:b w:val="false"/>
          <w:i w:val="false"/>
          <w:color w:val="000000"/>
          <w:sz w:val="28"/>
        </w:rPr>
        <w:t>
      Привлечение временно свободных бюджетных денег из МБ на транзитный счет отражается по дебету субсчета 380 и кредиту субсчета 301.</w:t>
      </w:r>
    </w:p>
    <w:bookmarkEnd w:id="119"/>
    <w:bookmarkStart w:name="z148" w:id="120"/>
    <w:p>
      <w:pPr>
        <w:spacing w:after="0"/>
        <w:ind w:left="0"/>
        <w:jc w:val="both"/>
      </w:pPr>
      <w:r>
        <w:rPr>
          <w:rFonts w:ascii="Times New Roman"/>
          <w:b w:val="false"/>
          <w:i w:val="false"/>
          <w:color w:val="000000"/>
          <w:sz w:val="28"/>
        </w:rPr>
        <w:t>
      Перевод привлеченных временно свободных бюджетных денег из МБ на депозит в Национальном Банке отражается по дебету субсчета 520 и кредиту субсчета 380.</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121"/>
    <w:p>
      <w:pPr>
        <w:spacing w:after="0"/>
        <w:ind w:left="0"/>
        <w:jc w:val="both"/>
      </w:pPr>
      <w:r>
        <w:rPr>
          <w:rFonts w:ascii="Times New Roman"/>
          <w:b w:val="false"/>
          <w:i w:val="false"/>
          <w:color w:val="000000"/>
          <w:sz w:val="28"/>
        </w:rPr>
        <w:t>
      39. Субсчет 390 "Сборный счет поступлений"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возврат излишне (ошибочно) уплаченных сумм поступлений в бюджет, зачет излишне (ошибочно) уплаченных сумм между кодами бюджетной классификации (далее - КБК) поступлений или между территориальными органами налоговой службы.</w:t>
      </w:r>
    </w:p>
    <w:bookmarkEnd w:id="121"/>
    <w:p>
      <w:pPr>
        <w:spacing w:after="0"/>
        <w:ind w:left="0"/>
        <w:jc w:val="both"/>
      </w:pPr>
      <w:r>
        <w:rPr>
          <w:rFonts w:ascii="Times New Roman"/>
          <w:b w:val="false"/>
          <w:i w:val="false"/>
          <w:color w:val="000000"/>
          <w:sz w:val="28"/>
        </w:rPr>
        <w:t xml:space="preserve">
      Зачисление средств на сборный счет поступлений отражается по дебету субсчета 390 и кредиту субсчета 600. </w:t>
      </w:r>
    </w:p>
    <w:p>
      <w:pPr>
        <w:spacing w:after="0"/>
        <w:ind w:left="0"/>
        <w:jc w:val="both"/>
      </w:pPr>
      <w:r>
        <w:rPr>
          <w:rFonts w:ascii="Times New Roman"/>
          <w:b w:val="false"/>
          <w:i w:val="false"/>
          <w:color w:val="000000"/>
          <w:sz w:val="28"/>
        </w:rPr>
        <w:t>
      Распределение поступивших сумм отражается по дебету субсчетов 300, 301, 303, 340, 360 и кредиту субсчета 390.</w:t>
      </w:r>
    </w:p>
    <w:p>
      <w:pPr>
        <w:spacing w:after="0"/>
        <w:ind w:left="0"/>
        <w:jc w:val="both"/>
      </w:pPr>
      <w:r>
        <w:rPr>
          <w:rFonts w:ascii="Times New Roman"/>
          <w:b w:val="false"/>
          <w:i w:val="false"/>
          <w:color w:val="000000"/>
          <w:sz w:val="28"/>
        </w:rPr>
        <w:t>
      Возвраты из бюджета излишне (ошибочно) поступивших сумм в бюджет, в т. ч. возврат в Национальный фонд из республиканского бюджета в течение года части привлеченного из Национального фонда гарантированного трансферта отражается по дебету субсчета 390 и кредиту субсчета 300.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53" w:id="122"/>
    <w:p>
      <w:pPr>
        <w:spacing w:after="0"/>
        <w:ind w:left="0"/>
        <w:jc w:val="both"/>
      </w:pPr>
      <w:r>
        <w:rPr>
          <w:rFonts w:ascii="Times New Roman"/>
          <w:b w:val="false"/>
          <w:i w:val="false"/>
          <w:color w:val="000000"/>
          <w:sz w:val="28"/>
        </w:rPr>
        <w:t>
      40. На счете 4 "Счета в иностранной валюте" учитывается движение денег на счетах в иностранной валюте по видам валют.</w:t>
      </w:r>
    </w:p>
    <w:bookmarkEnd w:id="122"/>
    <w:p>
      <w:pPr>
        <w:spacing w:after="0"/>
        <w:ind w:left="0"/>
        <w:jc w:val="both"/>
      </w:pPr>
      <w:r>
        <w:rPr>
          <w:rFonts w:ascii="Times New Roman"/>
          <w:b w:val="false"/>
          <w:i w:val="false"/>
          <w:color w:val="000000"/>
          <w:sz w:val="28"/>
        </w:rPr>
        <w:t>
      Счет 4 подразделяется на субсчета:</w:t>
      </w:r>
    </w:p>
    <w:p>
      <w:pPr>
        <w:spacing w:after="0"/>
        <w:ind w:left="0"/>
        <w:jc w:val="both"/>
      </w:pPr>
      <w:r>
        <w:rPr>
          <w:rFonts w:ascii="Times New Roman"/>
          <w:b w:val="false"/>
          <w:i w:val="false"/>
          <w:color w:val="000000"/>
          <w:sz w:val="28"/>
        </w:rPr>
        <w:t>
      400 "Счет поступлений в собственность государства";</w:t>
      </w:r>
    </w:p>
    <w:p>
      <w:pPr>
        <w:spacing w:after="0"/>
        <w:ind w:left="0"/>
        <w:jc w:val="both"/>
      </w:pPr>
      <w:r>
        <w:rPr>
          <w:rFonts w:ascii="Times New Roman"/>
          <w:b w:val="false"/>
          <w:i w:val="false"/>
          <w:color w:val="000000"/>
          <w:sz w:val="28"/>
        </w:rPr>
        <w:t>
      410 "Счета территориальных органов казначейства";</w:t>
      </w:r>
    </w:p>
    <w:p>
      <w:pPr>
        <w:spacing w:after="0"/>
        <w:ind w:left="0"/>
        <w:jc w:val="both"/>
      </w:pPr>
      <w:r>
        <w:rPr>
          <w:rFonts w:ascii="Times New Roman"/>
          <w:b w:val="false"/>
          <w:i w:val="false"/>
          <w:color w:val="000000"/>
          <w:sz w:val="28"/>
        </w:rPr>
        <w:t>
      420 "Счет поступлений в рамках договора о ЕАЭС";</w:t>
      </w:r>
    </w:p>
    <w:p>
      <w:pPr>
        <w:spacing w:after="0"/>
        <w:ind w:left="0"/>
        <w:jc w:val="both"/>
      </w:pPr>
      <w:r>
        <w:rPr>
          <w:rFonts w:ascii="Times New Roman"/>
          <w:b w:val="false"/>
          <w:i w:val="false"/>
          <w:color w:val="000000"/>
          <w:sz w:val="28"/>
        </w:rPr>
        <w:t>
      430 "Другие счета в иностранной валюте";</w:t>
      </w:r>
    </w:p>
    <w:p>
      <w:pPr>
        <w:spacing w:after="0"/>
        <w:ind w:left="0"/>
        <w:jc w:val="both"/>
      </w:pPr>
      <w:r>
        <w:rPr>
          <w:rFonts w:ascii="Times New Roman"/>
          <w:b w:val="false"/>
          <w:i w:val="false"/>
          <w:color w:val="000000"/>
          <w:sz w:val="28"/>
        </w:rPr>
        <w:t>
      440 "Счет внешнего займа или связанного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61" w:id="123"/>
    <w:p>
      <w:pPr>
        <w:spacing w:after="0"/>
        <w:ind w:left="0"/>
        <w:jc w:val="both"/>
      </w:pPr>
      <w:r>
        <w:rPr>
          <w:rFonts w:ascii="Times New Roman"/>
          <w:b w:val="false"/>
          <w:i w:val="false"/>
          <w:color w:val="000000"/>
          <w:sz w:val="28"/>
        </w:rPr>
        <w:t>
      41. На субсчете 400 "Счет поступлений в собственность государства" учитывается иностранная валюта, обращенная в собственность государства по отдельным основаниям.</w:t>
      </w:r>
    </w:p>
    <w:bookmarkEnd w:id="123"/>
    <w:bookmarkStart w:name="z40" w:id="124"/>
    <w:p>
      <w:pPr>
        <w:spacing w:after="0"/>
        <w:ind w:left="0"/>
        <w:jc w:val="both"/>
      </w:pPr>
      <w:r>
        <w:rPr>
          <w:rFonts w:ascii="Times New Roman"/>
          <w:b w:val="false"/>
          <w:i w:val="false"/>
          <w:color w:val="000000"/>
          <w:sz w:val="28"/>
        </w:rPr>
        <w:t>
      Поступления иностранной валюты на Счет поступлений в собственность государства отражаются по дебету субсчета 400 и кредиту субсчета 120.</w:t>
      </w:r>
    </w:p>
    <w:bookmarkEnd w:id="124"/>
    <w:bookmarkStart w:name="z52" w:id="125"/>
    <w:p>
      <w:pPr>
        <w:spacing w:after="0"/>
        <w:ind w:left="0"/>
        <w:jc w:val="both"/>
      </w:pPr>
      <w:r>
        <w:rPr>
          <w:rFonts w:ascii="Times New Roman"/>
          <w:b w:val="false"/>
          <w:i w:val="false"/>
          <w:color w:val="000000"/>
          <w:sz w:val="28"/>
        </w:rPr>
        <w:t>
      Расходование (реконвертация) иностранной валюты со Счета поступлений в собственность государства отражается по дебету субсчета 120 и кредиту субсчета 400.</w:t>
      </w:r>
    </w:p>
    <w:bookmarkEnd w:id="125"/>
    <w:bookmarkStart w:name="z75" w:id="126"/>
    <w:p>
      <w:pPr>
        <w:spacing w:after="0"/>
        <w:ind w:left="0"/>
        <w:jc w:val="both"/>
      </w:pPr>
      <w:r>
        <w:rPr>
          <w:rFonts w:ascii="Times New Roman"/>
          <w:b w:val="false"/>
          <w:i w:val="false"/>
          <w:color w:val="000000"/>
          <w:sz w:val="28"/>
        </w:rPr>
        <w:t>
      Положительная курсовая разница отражается по дебету субсчета 400 и кредиту субсчета 120.</w:t>
      </w:r>
    </w:p>
    <w:bookmarkEnd w:id="126"/>
    <w:bookmarkStart w:name="z154" w:id="127"/>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400.</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7" w:id="128"/>
    <w:p>
      <w:pPr>
        <w:spacing w:after="0"/>
        <w:ind w:left="0"/>
        <w:jc w:val="both"/>
      </w:pPr>
      <w:r>
        <w:rPr>
          <w:rFonts w:ascii="Times New Roman"/>
          <w:b w:val="false"/>
          <w:i w:val="false"/>
          <w:color w:val="000000"/>
          <w:sz w:val="28"/>
        </w:rPr>
        <w:t>
      42. На субсчете 410 "Счета территориальных органов казначейства" учитывается иностранная валюта на счетах территориальных органов казначейства, предназначенная для выдачи в виде наличной иностранной валюты в качестве возмещения расходов, связанных с командированием за границу должностных лиц государственных органов, а также наличная иностранная валюта, поступившая в виде консульских сборов.</w:t>
      </w:r>
    </w:p>
    <w:bookmarkEnd w:id="128"/>
    <w:p>
      <w:pPr>
        <w:spacing w:after="0"/>
        <w:ind w:left="0"/>
        <w:jc w:val="both"/>
      </w:pPr>
      <w:r>
        <w:rPr>
          <w:rFonts w:ascii="Times New Roman"/>
          <w:b w:val="false"/>
          <w:i w:val="false"/>
          <w:color w:val="000000"/>
          <w:sz w:val="28"/>
        </w:rPr>
        <w:t>
      Поступления иностранной валюты на Счета территориальных органов казначейства после конвертации отражаются по дебету субсчета 410 и кредиту субсчета 120.</w:t>
      </w:r>
    </w:p>
    <w:p>
      <w:pPr>
        <w:spacing w:after="0"/>
        <w:ind w:left="0"/>
        <w:jc w:val="both"/>
      </w:pPr>
      <w:r>
        <w:rPr>
          <w:rFonts w:ascii="Times New Roman"/>
          <w:b w:val="false"/>
          <w:i w:val="false"/>
          <w:color w:val="000000"/>
          <w:sz w:val="28"/>
        </w:rPr>
        <w:t>
      Расходование иностранной валюты отражается по дебету субсчета 120 и кредиту субсчета 410.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410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73" w:id="129"/>
    <w:p>
      <w:pPr>
        <w:spacing w:after="0"/>
        <w:ind w:left="0"/>
        <w:jc w:val="both"/>
      </w:pPr>
      <w:r>
        <w:rPr>
          <w:rFonts w:ascii="Times New Roman"/>
          <w:b w:val="false"/>
          <w:i w:val="false"/>
          <w:color w:val="000000"/>
          <w:sz w:val="28"/>
        </w:rPr>
        <w:t>
      43. На субсчете 420 "Счет поступлений в рамках договора о ЕАЭС" учитывается иностранная валюта, поступившая от стран – участниц договора о ЕАЭС, и подлежащая реконвертации и зачислению в доход государственного бюджета.</w:t>
      </w:r>
    </w:p>
    <w:bookmarkEnd w:id="129"/>
    <w:p>
      <w:pPr>
        <w:spacing w:after="0"/>
        <w:ind w:left="0"/>
        <w:jc w:val="both"/>
      </w:pPr>
      <w:r>
        <w:rPr>
          <w:rFonts w:ascii="Times New Roman"/>
          <w:b w:val="false"/>
          <w:i w:val="false"/>
          <w:color w:val="000000"/>
          <w:sz w:val="28"/>
        </w:rPr>
        <w:t>
      Поступления иностранной валюты на Счет поступлений в рамках договора о ЕАЭС отражаются по дебету субсчета 420 и кредиту субсчета 120.</w:t>
      </w:r>
    </w:p>
    <w:p>
      <w:pPr>
        <w:spacing w:after="0"/>
        <w:ind w:left="0"/>
        <w:jc w:val="both"/>
      </w:pPr>
      <w:r>
        <w:rPr>
          <w:rFonts w:ascii="Times New Roman"/>
          <w:b w:val="false"/>
          <w:i w:val="false"/>
          <w:color w:val="000000"/>
          <w:sz w:val="28"/>
        </w:rPr>
        <w:t>
      Расходование (реконвертация) иностранной валюты отражается по дебету субсчета 120 и кредиту субсчета 420.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420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79" w:id="130"/>
    <w:p>
      <w:pPr>
        <w:spacing w:after="0"/>
        <w:ind w:left="0"/>
        <w:jc w:val="both"/>
      </w:pPr>
      <w:r>
        <w:rPr>
          <w:rFonts w:ascii="Times New Roman"/>
          <w:b w:val="false"/>
          <w:i w:val="false"/>
          <w:color w:val="000000"/>
          <w:sz w:val="28"/>
        </w:rPr>
        <w:t>
      44. На субсчете 430 "Другие счета в иностранной валюте" учитываются иностранная валюта, находящаяся на счетах государственных учреждений, суммы до выяснения в иностранной валюте, поступления иностранной валюты, подлежащие реконвертации и зачислению в бюджет или Национальный фонд, а также иностранная валюта, предназначенная для возврата плательщикам излишне (ошибочно) уплаченных сумм в бюджет.</w:t>
      </w:r>
    </w:p>
    <w:bookmarkEnd w:id="130"/>
    <w:bookmarkStart w:name="z164" w:id="131"/>
    <w:p>
      <w:pPr>
        <w:spacing w:after="0"/>
        <w:ind w:left="0"/>
        <w:jc w:val="both"/>
      </w:pPr>
      <w:r>
        <w:rPr>
          <w:rFonts w:ascii="Times New Roman"/>
          <w:b w:val="false"/>
          <w:i w:val="false"/>
          <w:color w:val="000000"/>
          <w:sz w:val="28"/>
        </w:rPr>
        <w:t>
      Поступления иностранной валюты на Другие счета в иностранной валюте (в том числе конвертация) отражаются по дебету субсчета 430 и кредиту субсчета 120.</w:t>
      </w:r>
    </w:p>
    <w:bookmarkEnd w:id="131"/>
    <w:bookmarkStart w:name="z165" w:id="132"/>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 Других счетов в иностранной валюте отражается по дебету субсчета 120 и кредиту субсчета 430.</w:t>
      </w:r>
    </w:p>
    <w:bookmarkEnd w:id="132"/>
    <w:bookmarkStart w:name="z166" w:id="133"/>
    <w:p>
      <w:pPr>
        <w:spacing w:after="0"/>
        <w:ind w:left="0"/>
        <w:jc w:val="both"/>
      </w:pPr>
      <w:r>
        <w:rPr>
          <w:rFonts w:ascii="Times New Roman"/>
          <w:b w:val="false"/>
          <w:i w:val="false"/>
          <w:color w:val="000000"/>
          <w:sz w:val="28"/>
        </w:rPr>
        <w:t>
      Положительная курсовая разница отражается по дебету субсчета 430 и кредиту субсчета 120.</w:t>
      </w:r>
    </w:p>
    <w:bookmarkEnd w:id="133"/>
    <w:bookmarkStart w:name="z168" w:id="134"/>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430.</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135"/>
    <w:p>
      <w:pPr>
        <w:spacing w:after="0"/>
        <w:ind w:left="0"/>
        <w:jc w:val="both"/>
      </w:pPr>
      <w:r>
        <w:rPr>
          <w:rFonts w:ascii="Times New Roman"/>
          <w:b w:val="false"/>
          <w:i w:val="false"/>
          <w:color w:val="000000"/>
          <w:sz w:val="28"/>
        </w:rPr>
        <w:t>
      44-1. На субсчете 440 "Счет внешнего займа или связанного гранта" учитывается иностранная валюта, поступившая в рамках соглашений о правительственных внешних займах или связанных грантах.</w:t>
      </w:r>
    </w:p>
    <w:bookmarkEnd w:id="135"/>
    <w:p>
      <w:pPr>
        <w:spacing w:after="0"/>
        <w:ind w:left="0"/>
        <w:jc w:val="both"/>
      </w:pPr>
      <w:r>
        <w:rPr>
          <w:rFonts w:ascii="Times New Roman"/>
          <w:b w:val="false"/>
          <w:i w:val="false"/>
          <w:color w:val="000000"/>
          <w:sz w:val="28"/>
        </w:rPr>
        <w:t>
      Поступления иностранной валюты на Счет внешнего займа или связанного гранта отражаются по дебету субсчета 440 и кредиту субсчета 120.</w:t>
      </w:r>
    </w:p>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со Счета внешнего займа или связанного гранта отражается по дебету субсчета 120 и кредиту субсчета 440.</w:t>
      </w:r>
    </w:p>
    <w:p>
      <w:pPr>
        <w:spacing w:after="0"/>
        <w:ind w:left="0"/>
        <w:jc w:val="both"/>
      </w:pPr>
      <w:r>
        <w:rPr>
          <w:rFonts w:ascii="Times New Roman"/>
          <w:b w:val="false"/>
          <w:i w:val="false"/>
          <w:color w:val="000000"/>
          <w:sz w:val="28"/>
        </w:rPr>
        <w:t>
      Положительная курсовая разница отражается по дебету субсчета 440 и кредиту субсчета 120.</w:t>
      </w:r>
    </w:p>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84"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36"/>
    <w:bookmarkStart w:name="z189"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37"/>
    <w:bookmarkStart w:name="z195" w:id="138"/>
    <w:p>
      <w:pPr>
        <w:spacing w:after="0"/>
        <w:ind w:left="0"/>
        <w:jc w:val="both"/>
      </w:pPr>
      <w:r>
        <w:rPr>
          <w:rFonts w:ascii="Times New Roman"/>
          <w:b w:val="false"/>
          <w:i w:val="false"/>
          <w:color w:val="000000"/>
          <w:sz w:val="28"/>
        </w:rPr>
        <w:t>
      47. На счете 5 "Расчеты" учитываются операции по расходованию денег, расчеты по размещению средств местных бюджетов, привлеченных для размещения во вклады (депозиты) Банка, расчеты по недостачам МБ, внутренние расчеты.</w:t>
      </w:r>
    </w:p>
    <w:bookmarkEnd w:id="138"/>
    <w:p>
      <w:pPr>
        <w:spacing w:after="0"/>
        <w:ind w:left="0"/>
        <w:jc w:val="both"/>
      </w:pPr>
      <w:r>
        <w:rPr>
          <w:rFonts w:ascii="Times New Roman"/>
          <w:b w:val="false"/>
          <w:i w:val="false"/>
          <w:color w:val="000000"/>
          <w:sz w:val="28"/>
        </w:rPr>
        <w:t>
      Счет 5 подразделяется на субсчета:</w:t>
      </w:r>
    </w:p>
    <w:p>
      <w:pPr>
        <w:spacing w:after="0"/>
        <w:ind w:left="0"/>
        <w:jc w:val="both"/>
      </w:pPr>
      <w:r>
        <w:rPr>
          <w:rFonts w:ascii="Times New Roman"/>
          <w:b w:val="false"/>
          <w:i w:val="false"/>
          <w:color w:val="000000"/>
          <w:sz w:val="28"/>
        </w:rPr>
        <w:t>
      500 "Проведение расходов";</w:t>
      </w:r>
    </w:p>
    <w:p>
      <w:pPr>
        <w:spacing w:after="0"/>
        <w:ind w:left="0"/>
        <w:jc w:val="both"/>
      </w:pPr>
      <w:r>
        <w:rPr>
          <w:rFonts w:ascii="Times New Roman"/>
          <w:b w:val="false"/>
          <w:i w:val="false"/>
          <w:color w:val="000000"/>
          <w:sz w:val="28"/>
        </w:rPr>
        <w:t>
      501 "Проведение расходов по КСН платных услуг МБ";</w:t>
      </w:r>
    </w:p>
    <w:p>
      <w:pPr>
        <w:spacing w:after="0"/>
        <w:ind w:left="0"/>
        <w:jc w:val="both"/>
      </w:pPr>
      <w:r>
        <w:rPr>
          <w:rFonts w:ascii="Times New Roman"/>
          <w:b w:val="false"/>
          <w:i w:val="false"/>
          <w:color w:val="000000"/>
          <w:sz w:val="28"/>
        </w:rPr>
        <w:t>
      502 "Проведение расходов по КСН благотворительной помощи МБ";</w:t>
      </w:r>
    </w:p>
    <w:p>
      <w:pPr>
        <w:spacing w:after="0"/>
        <w:ind w:left="0"/>
        <w:jc w:val="both"/>
      </w:pPr>
      <w:r>
        <w:rPr>
          <w:rFonts w:ascii="Times New Roman"/>
          <w:b w:val="false"/>
          <w:i w:val="false"/>
          <w:color w:val="000000"/>
          <w:sz w:val="28"/>
        </w:rPr>
        <w:t>
      503 "Проведение расходов по КСН временного размещения денег МБ";</w:t>
      </w:r>
    </w:p>
    <w:p>
      <w:pPr>
        <w:spacing w:after="0"/>
        <w:ind w:left="0"/>
        <w:jc w:val="both"/>
      </w:pPr>
      <w:r>
        <w:rPr>
          <w:rFonts w:ascii="Times New Roman"/>
          <w:b w:val="false"/>
          <w:i w:val="false"/>
          <w:color w:val="000000"/>
          <w:sz w:val="28"/>
        </w:rPr>
        <w:t>
      510 "Проведение расходов по внешним займам";</w:t>
      </w:r>
    </w:p>
    <w:p>
      <w:pPr>
        <w:spacing w:after="0"/>
        <w:ind w:left="0"/>
        <w:jc w:val="both"/>
      </w:pPr>
      <w:r>
        <w:rPr>
          <w:rFonts w:ascii="Times New Roman"/>
          <w:b w:val="false"/>
          <w:i w:val="false"/>
          <w:color w:val="000000"/>
          <w:sz w:val="28"/>
        </w:rPr>
        <w:t>
      521 "Проведение расходов по гарантированным государством займам";</w:t>
      </w:r>
    </w:p>
    <w:p>
      <w:pPr>
        <w:spacing w:after="0"/>
        <w:ind w:left="0"/>
        <w:jc w:val="both"/>
      </w:pPr>
      <w:r>
        <w:rPr>
          <w:rFonts w:ascii="Times New Roman"/>
          <w:b w:val="false"/>
          <w:i w:val="false"/>
          <w:color w:val="000000"/>
          <w:sz w:val="28"/>
        </w:rPr>
        <w:t>
      522 "Проведение расходов по обслуживанию, гарантированных государством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39"/>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со счета Специального государственного фонда, специальных счетов центрального и (или) местного уполномоченных органов соответствующей сферы, целевого финансирования, со счета Евразийского экономического союза, счетов субъектов квазигосударственного сектора, счета дирекции по реализации пилотного национального проекта в области образования, счетов операторов финансовой и (или) нефинансовой поддержки и счетов государственных закупок.</w:t>
      </w:r>
    </w:p>
    <w:bookmarkEnd w:id="139"/>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307, 308, 310, 311, 320, 321, 330, 331, 340, 350, 372, 373, 374, 375, 376, 377, 378, 379 и 381.</w:t>
      </w:r>
    </w:p>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40"/>
    <w:p>
      <w:pPr>
        <w:spacing w:after="0"/>
        <w:ind w:left="0"/>
        <w:jc w:val="both"/>
      </w:pPr>
      <w:r>
        <w:rPr>
          <w:rFonts w:ascii="Times New Roman"/>
          <w:b w:val="false"/>
          <w:i w:val="false"/>
          <w:color w:val="000000"/>
          <w:sz w:val="28"/>
        </w:rPr>
        <w:t>
      48-1. Местные уполномоченные органы по исполнению бюджета учитывают:</w:t>
      </w:r>
    </w:p>
    <w:bookmarkEnd w:id="140"/>
    <w:p>
      <w:pPr>
        <w:spacing w:after="0"/>
        <w:ind w:left="0"/>
        <w:jc w:val="both"/>
      </w:pPr>
      <w:r>
        <w:rPr>
          <w:rFonts w:ascii="Times New Roman"/>
          <w:b w:val="false"/>
          <w:i w:val="false"/>
          <w:color w:val="000000"/>
          <w:sz w:val="28"/>
        </w:rPr>
        <w:t>
      на субсчете 500 "Проведение расходов" ‒ расходы по КСН местного бюджета, счетам субъектов квазигосударственного сектора, счетам операторов финансовой и (или) нефинансовой поддержки и счетам государственных закупок;</w:t>
      </w:r>
    </w:p>
    <w:p>
      <w:pPr>
        <w:spacing w:after="0"/>
        <w:ind w:left="0"/>
        <w:jc w:val="both"/>
      </w:pPr>
      <w:r>
        <w:rPr>
          <w:rFonts w:ascii="Times New Roman"/>
          <w:b w:val="false"/>
          <w:i w:val="false"/>
          <w:color w:val="000000"/>
          <w:sz w:val="28"/>
        </w:rPr>
        <w:t>
      на субсчете 501 "Проведение расходов по КСН платных услуг МБ";</w:t>
      </w:r>
    </w:p>
    <w:p>
      <w:pPr>
        <w:spacing w:after="0"/>
        <w:ind w:left="0"/>
        <w:jc w:val="both"/>
      </w:pPr>
      <w:r>
        <w:rPr>
          <w:rFonts w:ascii="Times New Roman"/>
          <w:b w:val="false"/>
          <w:i w:val="false"/>
          <w:color w:val="000000"/>
          <w:sz w:val="28"/>
        </w:rPr>
        <w:t>
      на субсчете 502 "Проведение расходов по КСН благотворительной помощи МБ";</w:t>
      </w:r>
    </w:p>
    <w:p>
      <w:pPr>
        <w:spacing w:after="0"/>
        <w:ind w:left="0"/>
        <w:jc w:val="both"/>
      </w:pPr>
      <w:r>
        <w:rPr>
          <w:rFonts w:ascii="Times New Roman"/>
          <w:b w:val="false"/>
          <w:i w:val="false"/>
          <w:color w:val="000000"/>
          <w:sz w:val="28"/>
        </w:rPr>
        <w:t>
      на субсчете 503 "Проведение расходов по КСН временного размещения денег МБ";</w:t>
      </w:r>
    </w:p>
    <w:p>
      <w:pPr>
        <w:spacing w:after="0"/>
        <w:ind w:left="0"/>
        <w:jc w:val="both"/>
      </w:pPr>
      <w:r>
        <w:rPr>
          <w:rFonts w:ascii="Times New Roman"/>
          <w:b w:val="false"/>
          <w:i w:val="false"/>
          <w:color w:val="000000"/>
          <w:sz w:val="28"/>
        </w:rPr>
        <w:t>
      на субсчете 510 "Проведение расходов по внешним займам".</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p>
      <w:pPr>
        <w:spacing w:after="0"/>
        <w:ind w:left="0"/>
        <w:jc w:val="both"/>
      </w:pPr>
      <w:r>
        <w:rPr>
          <w:rFonts w:ascii="Times New Roman"/>
          <w:b w:val="false"/>
          <w:i w:val="false"/>
          <w:color w:val="000000"/>
          <w:sz w:val="28"/>
        </w:rPr>
        <w:t>
      Восстановление кассовых расходов на КСН платных услуг МБ отражается по дебету субсчета 311 и кредиту субсчета 501.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1"/>
    <w:p>
      <w:pPr>
        <w:spacing w:after="0"/>
        <w:ind w:left="0"/>
        <w:jc w:val="both"/>
      </w:pPr>
      <w:r>
        <w:rPr>
          <w:rFonts w:ascii="Times New Roman"/>
          <w:b w:val="false"/>
          <w:i w:val="false"/>
          <w:color w:val="000000"/>
          <w:sz w:val="28"/>
        </w:rPr>
        <w:t>
      48-2. "На субсчете 502 "Проведение расходов по КСН благотворительной помощи МБ" учитываются расходы на КСН благотворительной помощи МБ.</w:t>
      </w:r>
    </w:p>
    <w:bookmarkEnd w:id="141"/>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502 и кредиту субсчета 321.</w:t>
      </w:r>
    </w:p>
    <w:p>
      <w:pPr>
        <w:spacing w:after="0"/>
        <w:ind w:left="0"/>
        <w:jc w:val="both"/>
      </w:pPr>
      <w:r>
        <w:rPr>
          <w:rFonts w:ascii="Times New Roman"/>
          <w:b w:val="false"/>
          <w:i w:val="false"/>
          <w:color w:val="000000"/>
          <w:sz w:val="28"/>
        </w:rPr>
        <w:t>
      Восстановление кассовых расходов на КСН благотворительной помощи МБ отражается по дебету субсчета 321 и кредиту субсчета 502.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48-2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182" w:id="142"/>
    <w:p>
      <w:pPr>
        <w:spacing w:after="0"/>
        <w:ind w:left="0"/>
        <w:jc w:val="both"/>
      </w:pPr>
      <w:r>
        <w:rPr>
          <w:rFonts w:ascii="Times New Roman"/>
          <w:b w:val="false"/>
          <w:i w:val="false"/>
          <w:color w:val="000000"/>
          <w:sz w:val="28"/>
        </w:rPr>
        <w:t>
      48-3. На субсчете 503 "Проведение расходов по КСН временного размещения денег МБ" учитываются расходы на КСН временного размещения денег МБ.</w:t>
      </w:r>
    </w:p>
    <w:bookmarkEnd w:id="142"/>
    <w:bookmarkStart w:name="z183" w:id="143"/>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503 и кредиту субсчета 331.</w:t>
      </w:r>
    </w:p>
    <w:bookmarkEnd w:id="143"/>
    <w:bookmarkStart w:name="z185" w:id="144"/>
    <w:p>
      <w:pPr>
        <w:spacing w:after="0"/>
        <w:ind w:left="0"/>
        <w:jc w:val="both"/>
      </w:pPr>
      <w:r>
        <w:rPr>
          <w:rFonts w:ascii="Times New Roman"/>
          <w:b w:val="false"/>
          <w:i w:val="false"/>
          <w:color w:val="000000"/>
          <w:sz w:val="28"/>
        </w:rPr>
        <w:t>
      Восстановление кассовых расходов на КСН временного размещения денег МБ отражается по дебету субсчета 331 и кредиту субсчета 503.</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48-3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Исключен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45"/>
    <w:p>
      <w:pPr>
        <w:spacing w:after="0"/>
        <w:ind w:left="0"/>
        <w:jc w:val="both"/>
      </w:pPr>
      <w:r>
        <w:rPr>
          <w:rFonts w:ascii="Times New Roman"/>
          <w:b w:val="false"/>
          <w:i w:val="false"/>
          <w:color w:val="000000"/>
          <w:sz w:val="28"/>
        </w:rPr>
        <w:t>
      49. На субсчете 510 "Проведение расходов по внешним займам" учитываются расходы на счете по внешним займам.</w:t>
      </w:r>
    </w:p>
    <w:bookmarkEnd w:id="145"/>
    <w:p>
      <w:pPr>
        <w:spacing w:after="0"/>
        <w:ind w:left="0"/>
        <w:jc w:val="both"/>
      </w:pPr>
      <w:r>
        <w:rPr>
          <w:rFonts w:ascii="Times New Roman"/>
          <w:b w:val="false"/>
          <w:i w:val="false"/>
          <w:color w:val="000000"/>
          <w:sz w:val="28"/>
        </w:rPr>
        <w:t>
      Проведенные расходы по внешним займам отражаются по дебету субсчета 510 и кредиту субсчета 302 "Счет по внешним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8" w:id="146"/>
    <w:p>
      <w:pPr>
        <w:spacing w:after="0"/>
        <w:ind w:left="0"/>
        <w:jc w:val="both"/>
      </w:pPr>
      <w:r>
        <w:rPr>
          <w:rFonts w:ascii="Times New Roman"/>
          <w:b w:val="false"/>
          <w:i w:val="false"/>
          <w:color w:val="000000"/>
          <w:sz w:val="28"/>
        </w:rPr>
        <w:t>
      50. На субсчете 520 "Расчеты по размещению средств МБ" учитываются временно свободные бюджетные деньги местных бюджетов, размещенные центральным уполномоченным органом по исполнению бюджета во вклады (депозиты) в Национальном Банке.</w:t>
      </w:r>
    </w:p>
    <w:bookmarkEnd w:id="146"/>
    <w:bookmarkStart w:name="z209" w:id="147"/>
    <w:p>
      <w:pPr>
        <w:spacing w:after="0"/>
        <w:ind w:left="0"/>
        <w:jc w:val="both"/>
      </w:pPr>
      <w:r>
        <w:rPr>
          <w:rFonts w:ascii="Times New Roman"/>
          <w:b w:val="false"/>
          <w:i w:val="false"/>
          <w:color w:val="000000"/>
          <w:sz w:val="28"/>
        </w:rPr>
        <w:t>
      Размещение денег во вклады (депозиты) в Национальном Банке временно свободных бюджетных денег местных бюджетов отражается по дебету субсчета 520 и кредиту субсчета 380.</w:t>
      </w:r>
    </w:p>
    <w:bookmarkEnd w:id="147"/>
    <w:bookmarkStart w:name="z210" w:id="148"/>
    <w:p>
      <w:pPr>
        <w:spacing w:after="0"/>
        <w:ind w:left="0"/>
        <w:jc w:val="both"/>
      </w:pPr>
      <w:r>
        <w:rPr>
          <w:rFonts w:ascii="Times New Roman"/>
          <w:b w:val="false"/>
          <w:i w:val="false"/>
          <w:color w:val="000000"/>
          <w:sz w:val="28"/>
        </w:rPr>
        <w:t>
      При частичном или полном возврате денег производится запись по дебету субсчета 380 и кредиту субсчета 520.</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1" w:id="149"/>
    <w:p>
      <w:pPr>
        <w:spacing w:after="0"/>
        <w:ind w:left="0"/>
        <w:jc w:val="both"/>
      </w:pPr>
      <w:r>
        <w:rPr>
          <w:rFonts w:ascii="Times New Roman"/>
          <w:b w:val="false"/>
          <w:i w:val="false"/>
          <w:color w:val="000000"/>
          <w:sz w:val="28"/>
        </w:rPr>
        <w:t>
      51. На субсчете 530 "Расчеты по недостачам МБ" учитываются местными уполномоченными органами по исполнению бюджета суммы недостач, хищений денежных средств, подлежащие возмещению в установленном законодательством порядке.</w:t>
      </w:r>
    </w:p>
    <w:bookmarkEnd w:id="149"/>
    <w:bookmarkStart w:name="z212" w:id="150"/>
    <w:p>
      <w:pPr>
        <w:spacing w:after="0"/>
        <w:ind w:left="0"/>
        <w:jc w:val="both"/>
      </w:pPr>
      <w:r>
        <w:rPr>
          <w:rFonts w:ascii="Times New Roman"/>
          <w:b w:val="false"/>
          <w:i w:val="false"/>
          <w:color w:val="000000"/>
          <w:sz w:val="28"/>
        </w:rPr>
        <w:t>
      В дебет субсчета 530 относятся суммы выявленных недостач, хищений денежных средств на КСН, при этом кредитуется субсчета 301, 311, 321, 331.</w:t>
      </w:r>
    </w:p>
    <w:bookmarkEnd w:id="150"/>
    <w:bookmarkStart w:name="z213" w:id="151"/>
    <w:p>
      <w:pPr>
        <w:spacing w:after="0"/>
        <w:ind w:left="0"/>
        <w:jc w:val="both"/>
      </w:pPr>
      <w:r>
        <w:rPr>
          <w:rFonts w:ascii="Times New Roman"/>
          <w:b w:val="false"/>
          <w:i w:val="false"/>
          <w:color w:val="000000"/>
          <w:sz w:val="28"/>
        </w:rPr>
        <w:t>
      В дебет субсчетов 301, 311, 321, 331 записываются суммы, поступившие на КСН в возмещение причиненного ущерба, при этом кредитуется субсчет 530.</w:t>
      </w:r>
    </w:p>
    <w:bookmarkEnd w:id="151"/>
    <w:bookmarkStart w:name="z214" w:id="152"/>
    <w:p>
      <w:pPr>
        <w:spacing w:after="0"/>
        <w:ind w:left="0"/>
        <w:jc w:val="both"/>
      </w:pPr>
      <w:r>
        <w:rPr>
          <w:rFonts w:ascii="Times New Roman"/>
          <w:b w:val="false"/>
          <w:i w:val="false"/>
          <w:color w:val="000000"/>
          <w:sz w:val="28"/>
        </w:rPr>
        <w:t>
      52. На субсчете 540 "Внутренние расчеты" местные уполномоченные органы по исполнению бюджета учитывают суммы несоответствия данных формы 5-34 "Отчет о состоянии КСН соответствующих бюджетов" с отчетными формами по поступлениям и расходам.</w:t>
      </w:r>
    </w:p>
    <w:bookmarkEnd w:id="152"/>
    <w:p>
      <w:pPr>
        <w:spacing w:after="0"/>
        <w:ind w:left="0"/>
        <w:jc w:val="both"/>
      </w:pPr>
      <w:r>
        <w:rPr>
          <w:rFonts w:ascii="Times New Roman"/>
          <w:b w:val="false"/>
          <w:i w:val="false"/>
          <w:color w:val="000000"/>
          <w:sz w:val="28"/>
        </w:rPr>
        <w:t>
      На сумму расхождений с отчетными формами по поступлениям производится запись по дебету субсчета 600 и кредиту субсчета 540, а по расходам - по дебету субсчета 540 и кредиту субсчета 500, на основании письменной информации о причинах возникновения расхождений с указанием сумм, представленной территориальными органами казначейства.</w:t>
      </w:r>
    </w:p>
    <w:p>
      <w:pPr>
        <w:spacing w:after="0"/>
        <w:ind w:left="0"/>
        <w:jc w:val="both"/>
      </w:pPr>
      <w:r>
        <w:rPr>
          <w:rFonts w:ascii="Times New Roman"/>
          <w:b w:val="false"/>
          <w:i w:val="false"/>
          <w:color w:val="000000"/>
          <w:sz w:val="28"/>
        </w:rPr>
        <w:t>
      Местными уполномоченными органами по исполнению бюджетов при получении от территориальных органов казначейства подтверждения о суммах возврата излишне (ошибочно) уплаченных сумм поступлений в бюджет производится запись по дебету субсчета 540 и кредиту субсчета 600, а по расходам - по дебету субсчета 500 и кредиту субсчета 540.</w:t>
      </w:r>
    </w:p>
    <w:p>
      <w:pPr>
        <w:spacing w:after="0"/>
        <w:ind w:left="0"/>
        <w:jc w:val="both"/>
      </w:pPr>
      <w:r>
        <w:rPr>
          <w:rFonts w:ascii="Times New Roman"/>
          <w:b w:val="false"/>
          <w:i w:val="false"/>
          <w:color w:val="000000"/>
          <w:sz w:val="28"/>
        </w:rPr>
        <w:t>
      По субсчету 540 "Внутренние расчеты" сальдо не выводится. В книге Журнал-главная и в балансе по данному субсчету по дебету показывается сумма расхождений по расходам, по кредиту - сумма расхождений по поступлениям.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321" w:id="153"/>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счетах по внешним займам,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на счет дирекции по реализации пилотного национального проекта в области образования, счета операторов финансовой и (или) нефинансовой поддержки и счета государственных закупок.</w:t>
      </w:r>
    </w:p>
    <w:bookmarkEnd w:id="153"/>
    <w:p>
      <w:pPr>
        <w:spacing w:after="0"/>
        <w:ind w:left="0"/>
        <w:jc w:val="both"/>
      </w:pPr>
      <w:r>
        <w:rPr>
          <w:rFonts w:ascii="Times New Roman"/>
          <w:b w:val="false"/>
          <w:i w:val="false"/>
          <w:color w:val="000000"/>
          <w:sz w:val="28"/>
        </w:rPr>
        <w:t>
      Счет 6 подразделяется на субсчета:</w:t>
      </w:r>
    </w:p>
    <w:p>
      <w:pPr>
        <w:spacing w:after="0"/>
        <w:ind w:left="0"/>
        <w:jc w:val="both"/>
      </w:pPr>
      <w:r>
        <w:rPr>
          <w:rFonts w:ascii="Times New Roman"/>
          <w:b w:val="false"/>
          <w:i w:val="false"/>
          <w:color w:val="000000"/>
          <w:sz w:val="28"/>
        </w:rPr>
        <w:t>
      600 "Зачисление поступлений";</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621 "Зачисление поступлений по гарантированным государством займам";</w:t>
      </w:r>
    </w:p>
    <w:p>
      <w:pPr>
        <w:spacing w:after="0"/>
        <w:ind w:left="0"/>
        <w:jc w:val="both"/>
      </w:pPr>
      <w:r>
        <w:rPr>
          <w:rFonts w:ascii="Times New Roman"/>
          <w:b w:val="false"/>
          <w:i w:val="false"/>
          <w:color w:val="000000"/>
          <w:sz w:val="28"/>
        </w:rPr>
        <w:t>
      622 "Зачисление поступлений по обслуживанию гарантированных государством займов";</w:t>
      </w:r>
    </w:p>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p>
      <w:pPr>
        <w:spacing w:after="0"/>
        <w:ind w:left="0"/>
        <w:jc w:val="both"/>
      </w:pPr>
      <w:r>
        <w:rPr>
          <w:rFonts w:ascii="Times New Roman"/>
          <w:b w:val="false"/>
          <w:i w:val="false"/>
          <w:color w:val="000000"/>
          <w:sz w:val="28"/>
        </w:rPr>
        <w:t>
      624 "Зачисление поступлений на специальный счет местного уполномоченного органа соответствующей сферы".</w:t>
      </w:r>
    </w:p>
    <w:p>
      <w:pPr>
        <w:spacing w:after="0"/>
        <w:ind w:left="0"/>
        <w:jc w:val="both"/>
      </w:pPr>
      <w:r>
        <w:rPr>
          <w:rFonts w:ascii="Times New Roman"/>
          <w:b w:val="false"/>
          <w:i w:val="false"/>
          <w:color w:val="000000"/>
          <w:sz w:val="28"/>
        </w:rPr>
        <w:t xml:space="preserve">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на счете Специального государственного фонда, специальном счете центрального уполномоченного органа соответствующей сферы,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счета операторов финансовой и (или) нефинансовой поддержки, счета государственных закупок и на счет дирекции по реализации пилотного национального проекта в области образования. </w:t>
      </w:r>
    </w:p>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600 "Зачисление поступлений" поступления на КСН местного бюджета, на счета субъектов квазигосударственного сектора, счета операторов финансовой и (или) нефинансовой поддержки и счета государственных закупок;</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p>
      <w:pPr>
        <w:spacing w:after="0"/>
        <w:ind w:left="0"/>
        <w:jc w:val="both"/>
      </w:pPr>
      <w:r>
        <w:rPr>
          <w:rFonts w:ascii="Times New Roman"/>
          <w:b w:val="false"/>
          <w:i w:val="false"/>
          <w:color w:val="000000"/>
          <w:sz w:val="28"/>
        </w:rPr>
        <w:t>
      624 "Зачисление поступлений на специальный счет местного уполномоченного органа соответствующей сферы".</w:t>
      </w:r>
    </w:p>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p>
      <w:pPr>
        <w:spacing w:after="0"/>
        <w:ind w:left="0"/>
        <w:jc w:val="both"/>
      </w:pPr>
      <w:r>
        <w:rPr>
          <w:rFonts w:ascii="Times New Roman"/>
          <w:b w:val="false"/>
          <w:i w:val="false"/>
          <w:color w:val="000000"/>
          <w:sz w:val="28"/>
        </w:rPr>
        <w:t>
      На субсчете 602 "Зачисление поступлений на КСН благотворительной помощи МБ" учитываются поступления на КСН благотворительной помощи МБ.</w:t>
      </w:r>
    </w:p>
    <w:p>
      <w:pPr>
        <w:spacing w:after="0"/>
        <w:ind w:left="0"/>
        <w:jc w:val="both"/>
      </w:pPr>
      <w:r>
        <w:rPr>
          <w:rFonts w:ascii="Times New Roman"/>
          <w:b w:val="false"/>
          <w:i w:val="false"/>
          <w:color w:val="000000"/>
          <w:sz w:val="28"/>
        </w:rPr>
        <w:t>
      Проведенные поступления по КСН благотворительной помощи МБ отражаются по дебету субсчета 321 и кредиту субсчета 602.</w:t>
      </w:r>
    </w:p>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p>
      <w:pPr>
        <w:spacing w:after="0"/>
        <w:ind w:left="0"/>
        <w:jc w:val="both"/>
      </w:pPr>
      <w:r>
        <w:rPr>
          <w:rFonts w:ascii="Times New Roman"/>
          <w:b w:val="false"/>
          <w:i w:val="false"/>
          <w:color w:val="000000"/>
          <w:sz w:val="28"/>
        </w:rPr>
        <w:t>
      На субсчете 623 "Зачисление поступлений на счет местного исполнительного органа по поддержке инфраструктуры образования" учитываются поступления на счет местного исполнительного органа по поддержке инфраструктуры образования.</w:t>
      </w:r>
    </w:p>
    <w:p>
      <w:pPr>
        <w:spacing w:after="0"/>
        <w:ind w:left="0"/>
        <w:jc w:val="both"/>
      </w:pPr>
      <w:r>
        <w:rPr>
          <w:rFonts w:ascii="Times New Roman"/>
          <w:b w:val="false"/>
          <w:i w:val="false"/>
          <w:color w:val="000000"/>
          <w:sz w:val="28"/>
        </w:rPr>
        <w:t>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w:t>
      </w:r>
    </w:p>
    <w:p>
      <w:pPr>
        <w:spacing w:after="0"/>
        <w:ind w:left="0"/>
        <w:jc w:val="both"/>
      </w:pPr>
      <w:r>
        <w:rPr>
          <w:rFonts w:ascii="Times New Roman"/>
          <w:b w:val="false"/>
          <w:i w:val="false"/>
          <w:color w:val="000000"/>
          <w:sz w:val="28"/>
        </w:rPr>
        <w:t>
      На субсчете 624 "Зачисление поступлений на специальный счет местного уполномоченного органа соответствующей сферы" учитываются поступления на Специальный счет местного уполномоченного органа соответствующей сферы.</w:t>
      </w:r>
    </w:p>
    <w:p>
      <w:pPr>
        <w:spacing w:after="0"/>
        <w:ind w:left="0"/>
        <w:jc w:val="both"/>
      </w:pPr>
      <w:r>
        <w:rPr>
          <w:rFonts w:ascii="Times New Roman"/>
          <w:b w:val="false"/>
          <w:i w:val="false"/>
          <w:color w:val="000000"/>
          <w:sz w:val="28"/>
        </w:rPr>
        <w:t>
      Поступление денег на Специальный счет местного уполномоченного органа соответствующей сферы отражается по дебету субсчета 379 и кредиту субсчета 624.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54"/>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по внешним займам, по платным услугам МБ, по благотворительной помощи МБ, по временному размещению денег МБ, по поддержке местным исполнительным органом инфраструктуры образования, по специальному счету местного уполномоченного органа соответствующей сферы.</w:t>
      </w:r>
    </w:p>
    <w:bookmarkEnd w:id="154"/>
    <w:p>
      <w:pPr>
        <w:spacing w:after="0"/>
        <w:ind w:left="0"/>
        <w:jc w:val="both"/>
      </w:pPr>
      <w:r>
        <w:rPr>
          <w:rFonts w:ascii="Times New Roman"/>
          <w:b w:val="false"/>
          <w:i w:val="false"/>
          <w:color w:val="000000"/>
          <w:sz w:val="28"/>
        </w:rPr>
        <w:t>
      Счет 9 подразделяется на субсчета:</w:t>
      </w:r>
    </w:p>
    <w:p>
      <w:pPr>
        <w:spacing w:after="0"/>
        <w:ind w:left="0"/>
        <w:jc w:val="both"/>
      </w:pPr>
      <w:r>
        <w:rPr>
          <w:rFonts w:ascii="Times New Roman"/>
          <w:b w:val="false"/>
          <w:i w:val="false"/>
          <w:color w:val="000000"/>
          <w:sz w:val="28"/>
        </w:rPr>
        <w:t>
      900 "Результат исполнения бюджета";</w:t>
      </w:r>
    </w:p>
    <w:p>
      <w:pPr>
        <w:spacing w:after="0"/>
        <w:ind w:left="0"/>
        <w:jc w:val="both"/>
      </w:pPr>
      <w:r>
        <w:rPr>
          <w:rFonts w:ascii="Times New Roman"/>
          <w:b w:val="false"/>
          <w:i w:val="false"/>
          <w:color w:val="000000"/>
          <w:sz w:val="28"/>
        </w:rPr>
        <w:t>
      910 "Результат исполнения по внешним займам";</w:t>
      </w:r>
    </w:p>
    <w:p>
      <w:pPr>
        <w:spacing w:after="0"/>
        <w:ind w:left="0"/>
        <w:jc w:val="both"/>
      </w:pPr>
      <w:r>
        <w:rPr>
          <w:rFonts w:ascii="Times New Roman"/>
          <w:b w:val="false"/>
          <w:i w:val="false"/>
          <w:color w:val="000000"/>
          <w:sz w:val="28"/>
        </w:rPr>
        <w:t>
      911 "Результат исполнения по платным услугам МБ";</w:t>
      </w:r>
    </w:p>
    <w:p>
      <w:pPr>
        <w:spacing w:after="0"/>
        <w:ind w:left="0"/>
        <w:jc w:val="both"/>
      </w:pPr>
      <w:r>
        <w:rPr>
          <w:rFonts w:ascii="Times New Roman"/>
          <w:b w:val="false"/>
          <w:i w:val="false"/>
          <w:color w:val="000000"/>
          <w:sz w:val="28"/>
        </w:rPr>
        <w:t>
      921 "Результат исполнения по благотворительной помощи МБ";</w:t>
      </w:r>
    </w:p>
    <w:p>
      <w:pPr>
        <w:spacing w:after="0"/>
        <w:ind w:left="0"/>
        <w:jc w:val="both"/>
      </w:pPr>
      <w:r>
        <w:rPr>
          <w:rFonts w:ascii="Times New Roman"/>
          <w:b w:val="false"/>
          <w:i w:val="false"/>
          <w:color w:val="000000"/>
          <w:sz w:val="28"/>
        </w:rPr>
        <w:t>
      931 "Результат исполнения по временному размещению денег МБ";</w:t>
      </w:r>
    </w:p>
    <w:p>
      <w:pPr>
        <w:spacing w:after="0"/>
        <w:ind w:left="0"/>
        <w:jc w:val="both"/>
      </w:pPr>
      <w:r>
        <w:rPr>
          <w:rFonts w:ascii="Times New Roman"/>
          <w:b w:val="false"/>
          <w:i w:val="false"/>
          <w:color w:val="000000"/>
          <w:sz w:val="28"/>
        </w:rPr>
        <w:t>
      953 "Результат исполнения по поддержке местным исполнительным органом инфраструктуры образования";</w:t>
      </w:r>
    </w:p>
    <w:p>
      <w:pPr>
        <w:spacing w:after="0"/>
        <w:ind w:left="0"/>
        <w:jc w:val="both"/>
      </w:pPr>
      <w:r>
        <w:rPr>
          <w:rFonts w:ascii="Times New Roman"/>
          <w:b w:val="false"/>
          <w:i w:val="false"/>
          <w:color w:val="000000"/>
          <w:sz w:val="28"/>
        </w:rPr>
        <w:t>
      954 "Результат исполнения по специальному счету местного уполномоченного органа соответствующей сферы".</w:t>
      </w:r>
    </w:p>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p>
      <w:pPr>
        <w:spacing w:after="0"/>
        <w:ind w:left="0"/>
        <w:jc w:val="both"/>
      </w:pPr>
      <w:r>
        <w:rPr>
          <w:rFonts w:ascii="Times New Roman"/>
          <w:b w:val="false"/>
          <w:i w:val="false"/>
          <w:color w:val="000000"/>
          <w:sz w:val="28"/>
        </w:rPr>
        <w:t xml:space="preserve">
      Остатки бюджетных средств на начало года остаются на субсчете 900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Бюджетного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155"/>
    <w:p>
      <w:pPr>
        <w:spacing w:after="0"/>
        <w:ind w:left="0"/>
        <w:jc w:val="both"/>
      </w:pPr>
      <w:r>
        <w:rPr>
          <w:rFonts w:ascii="Times New Roman"/>
          <w:b w:val="false"/>
          <w:i w:val="false"/>
          <w:color w:val="000000"/>
          <w:sz w:val="28"/>
        </w:rPr>
        <w:t>
      53-1. Субсчет 910 "Результат исполнения по внешним займам" предназначен для определения результатов исполнения внешних займов.</w:t>
      </w:r>
    </w:p>
    <w:bookmarkEnd w:id="155"/>
    <w:bookmarkStart w:name="z219" w:id="156"/>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910 остатка по субсчету 610, а в дебет субсчета 910 остатка по субсчету 510.</w:t>
      </w:r>
    </w:p>
    <w:bookmarkEnd w:id="156"/>
    <w:bookmarkStart w:name="z220" w:id="157"/>
    <w:p>
      <w:pPr>
        <w:spacing w:after="0"/>
        <w:ind w:left="0"/>
        <w:jc w:val="both"/>
      </w:pPr>
      <w:r>
        <w:rPr>
          <w:rFonts w:ascii="Times New Roman"/>
          <w:b w:val="false"/>
          <w:i w:val="false"/>
          <w:color w:val="000000"/>
          <w:sz w:val="28"/>
        </w:rPr>
        <w:t>
      После списания поступлений и расходов по внешним займам на субсчет 910 закрываются субсчета 610 и 510.</w:t>
      </w:r>
    </w:p>
    <w:bookmarkEnd w:id="157"/>
    <w:bookmarkStart w:name="z221" w:id="158"/>
    <w:p>
      <w:pPr>
        <w:spacing w:after="0"/>
        <w:ind w:left="0"/>
        <w:jc w:val="both"/>
      </w:pPr>
      <w:r>
        <w:rPr>
          <w:rFonts w:ascii="Times New Roman"/>
          <w:b w:val="false"/>
          <w:i w:val="false"/>
          <w:color w:val="000000"/>
          <w:sz w:val="28"/>
        </w:rPr>
        <w:t>
      Полученный кредитовый остаток по субсчету 910 является результатом исполнения внешних займов.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2" w:id="159"/>
    <w:p>
      <w:pPr>
        <w:spacing w:after="0"/>
        <w:ind w:left="0"/>
        <w:jc w:val="both"/>
      </w:pPr>
      <w:r>
        <w:rPr>
          <w:rFonts w:ascii="Times New Roman"/>
          <w:b w:val="false"/>
          <w:i w:val="false"/>
          <w:color w:val="000000"/>
          <w:sz w:val="28"/>
        </w:rPr>
        <w:t>
      53-2. "Субсчет 911 "Результат исполнения по платным услугам МБ" предназначен для определения результатов исполнения платных услуг МБ.</w:t>
      </w:r>
    </w:p>
    <w:bookmarkEnd w:id="159"/>
    <w:bookmarkStart w:name="z333" w:id="160"/>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911 остатка по субсчету 601, а в дебет субсчета 911 остатка по субсчету 501.</w:t>
      </w:r>
    </w:p>
    <w:bookmarkEnd w:id="160"/>
    <w:bookmarkStart w:name="z334" w:id="161"/>
    <w:p>
      <w:pPr>
        <w:spacing w:after="0"/>
        <w:ind w:left="0"/>
        <w:jc w:val="both"/>
      </w:pPr>
      <w:r>
        <w:rPr>
          <w:rFonts w:ascii="Times New Roman"/>
          <w:b w:val="false"/>
          <w:i w:val="false"/>
          <w:color w:val="000000"/>
          <w:sz w:val="28"/>
        </w:rPr>
        <w:t>
      После списания поступлений и расходов по платным услугам МБ на субсчет 911 закрываются субсчета 601 и 501.</w:t>
      </w:r>
    </w:p>
    <w:bookmarkEnd w:id="161"/>
    <w:bookmarkStart w:name="z335" w:id="162"/>
    <w:p>
      <w:pPr>
        <w:spacing w:after="0"/>
        <w:ind w:left="0"/>
        <w:jc w:val="both"/>
      </w:pPr>
      <w:r>
        <w:rPr>
          <w:rFonts w:ascii="Times New Roman"/>
          <w:b w:val="false"/>
          <w:i w:val="false"/>
          <w:color w:val="000000"/>
          <w:sz w:val="28"/>
        </w:rPr>
        <w:t>
      Полученный кредитовый остаток по субсчету 911 является результатом исполнения платных услуг МБ.</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53-2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6" w:id="163"/>
    <w:p>
      <w:pPr>
        <w:spacing w:after="0"/>
        <w:ind w:left="0"/>
        <w:jc w:val="both"/>
      </w:pPr>
      <w:r>
        <w:rPr>
          <w:rFonts w:ascii="Times New Roman"/>
          <w:b w:val="false"/>
          <w:i w:val="false"/>
          <w:color w:val="000000"/>
          <w:sz w:val="28"/>
        </w:rPr>
        <w:t>
      53-3. Субсчет 921 "Результат исполнения по благотворительной помощи МБ" предназначен для определения результатов исполнения благотворительной помощи МБ.</w:t>
      </w:r>
    </w:p>
    <w:bookmarkEnd w:id="163"/>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921 остатка по субсчету 602, а в дебет субсчета 921 остатка по субсчету 502.</w:t>
      </w:r>
    </w:p>
    <w:p>
      <w:pPr>
        <w:spacing w:after="0"/>
        <w:ind w:left="0"/>
        <w:jc w:val="both"/>
      </w:pPr>
      <w:r>
        <w:rPr>
          <w:rFonts w:ascii="Times New Roman"/>
          <w:b w:val="false"/>
          <w:i w:val="false"/>
          <w:color w:val="000000"/>
          <w:sz w:val="28"/>
        </w:rPr>
        <w:t>
      После списания поступлений и расходов по благотворительной помощи МБ на субсчет 921 закрываются субсчета 602 и 502.</w:t>
      </w:r>
    </w:p>
    <w:p>
      <w:pPr>
        <w:spacing w:after="0"/>
        <w:ind w:left="0"/>
        <w:jc w:val="both"/>
      </w:pPr>
      <w:r>
        <w:rPr>
          <w:rFonts w:ascii="Times New Roman"/>
          <w:b w:val="false"/>
          <w:i w:val="false"/>
          <w:color w:val="000000"/>
          <w:sz w:val="28"/>
        </w:rPr>
        <w:t>
      Полученный кредитовый остаток по субсчету 921 является результатом исполнения благотворительной помощи МБ.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53-3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31.12.2015 </w:t>
      </w:r>
      <w:r>
        <w:rPr>
          <w:rFonts w:ascii="Times New Roman"/>
          <w:b w:val="false"/>
          <w:i w:val="false"/>
          <w:color w:val="000000"/>
          <w:sz w:val="28"/>
        </w:rPr>
        <w:t>№ 738</w:t>
      </w:r>
      <w:r>
        <w:rPr>
          <w:rFonts w:ascii="Times New Roman"/>
          <w:b w:val="false"/>
          <w:i w:val="false"/>
          <w:color w:val="ff0000"/>
          <w:sz w:val="28"/>
        </w:rPr>
        <w:t>.</w:t>
      </w:r>
      <w:r>
        <w:br/>
      </w:r>
      <w:r>
        <w:rPr>
          <w:rFonts w:ascii="Times New Roman"/>
          <w:b w:val="false"/>
          <w:i w:val="false"/>
          <w:color w:val="000000"/>
          <w:sz w:val="28"/>
        </w:rPr>
        <w:t>
</w:t>
      </w:r>
    </w:p>
    <w:bookmarkStart w:name="z340" w:id="164"/>
    <w:p>
      <w:pPr>
        <w:spacing w:after="0"/>
        <w:ind w:left="0"/>
        <w:jc w:val="both"/>
      </w:pPr>
      <w:r>
        <w:rPr>
          <w:rFonts w:ascii="Times New Roman"/>
          <w:b w:val="false"/>
          <w:i w:val="false"/>
          <w:color w:val="000000"/>
          <w:sz w:val="28"/>
        </w:rPr>
        <w:t>
      53-4. "Субсчет 931 "Результат исполнения по временному размещению денег МБ" предназначен для определения результатов исполнения временного размещения денег МБ.</w:t>
      </w:r>
    </w:p>
    <w:bookmarkEnd w:id="164"/>
    <w:bookmarkStart w:name="z341" w:id="165"/>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931 остатка по субсчету 603, а в дебет субсчета 931 остатка по субсчету 503.</w:t>
      </w:r>
    </w:p>
    <w:bookmarkEnd w:id="165"/>
    <w:bookmarkStart w:name="z342" w:id="166"/>
    <w:p>
      <w:pPr>
        <w:spacing w:after="0"/>
        <w:ind w:left="0"/>
        <w:jc w:val="both"/>
      </w:pPr>
      <w:r>
        <w:rPr>
          <w:rFonts w:ascii="Times New Roman"/>
          <w:b w:val="false"/>
          <w:i w:val="false"/>
          <w:color w:val="000000"/>
          <w:sz w:val="28"/>
        </w:rPr>
        <w:t>
      После списания поступлений и расходов по временному размещению денег на субсчет 931 закрываются субсчета 603 и 503.</w:t>
      </w:r>
    </w:p>
    <w:bookmarkEnd w:id="166"/>
    <w:bookmarkStart w:name="z343" w:id="167"/>
    <w:p>
      <w:pPr>
        <w:spacing w:after="0"/>
        <w:ind w:left="0"/>
        <w:jc w:val="both"/>
      </w:pPr>
      <w:r>
        <w:rPr>
          <w:rFonts w:ascii="Times New Roman"/>
          <w:b w:val="false"/>
          <w:i w:val="false"/>
          <w:color w:val="000000"/>
          <w:sz w:val="28"/>
        </w:rPr>
        <w:t>
      Полученный кредитовый остаток по субсчету 931 является результатом исполнения временного размещения денег МБ.</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53-4 в соответствии с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Исключен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168"/>
    <w:p>
      <w:pPr>
        <w:spacing w:after="0"/>
        <w:ind w:left="0"/>
        <w:jc w:val="both"/>
      </w:pPr>
      <w:r>
        <w:rPr>
          <w:rFonts w:ascii="Times New Roman"/>
          <w:b w:val="false"/>
          <w:i w:val="false"/>
          <w:color w:val="000000"/>
          <w:sz w:val="28"/>
        </w:rPr>
        <w:t>
      53-6. Субсчет 951 "Результат исполнения по гарантированным государством займам" предназначен для определения результатов исполнения по гарантированным государством займам.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951 остатка по субсчету 621, а в дебет субсчета 951 остатка по субсчету 521.</w:t>
      </w:r>
    </w:p>
    <w:bookmarkEnd w:id="168"/>
    <w:p>
      <w:pPr>
        <w:spacing w:after="0"/>
        <w:ind w:left="0"/>
        <w:jc w:val="both"/>
      </w:pPr>
      <w:r>
        <w:rPr>
          <w:rFonts w:ascii="Times New Roman"/>
          <w:b w:val="false"/>
          <w:i w:val="false"/>
          <w:color w:val="000000"/>
          <w:sz w:val="28"/>
        </w:rPr>
        <w:t>
      После списания поступлений и расходов по гарантированным государством займам на субсчет 951 закрываются субсчета 621 и 521.</w:t>
      </w:r>
    </w:p>
    <w:p>
      <w:pPr>
        <w:spacing w:after="0"/>
        <w:ind w:left="0"/>
        <w:jc w:val="both"/>
      </w:pPr>
      <w:r>
        <w:rPr>
          <w:rFonts w:ascii="Times New Roman"/>
          <w:b w:val="false"/>
          <w:i w:val="false"/>
          <w:color w:val="000000"/>
          <w:sz w:val="28"/>
        </w:rPr>
        <w:t>
      Полученный кредитовый остаток по субсчету 951 является результатом исполнения по гарантированным государством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169"/>
    <w:p>
      <w:pPr>
        <w:spacing w:after="0"/>
        <w:ind w:left="0"/>
        <w:jc w:val="both"/>
      </w:pPr>
      <w:r>
        <w:rPr>
          <w:rFonts w:ascii="Times New Roman"/>
          <w:b w:val="false"/>
          <w:i w:val="false"/>
          <w:color w:val="000000"/>
          <w:sz w:val="28"/>
        </w:rPr>
        <w:t>
      53-7. Субсчет 952 "Результат исполнения по обслуживанию гарантированных государством займов" предназначен для определения результатов исполнения по гарантированным государством займам.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952 остатка по субсчету 622, а в дебет субсчета 952 остатка по субсчету 522.</w:t>
      </w:r>
    </w:p>
    <w:bookmarkEnd w:id="169"/>
    <w:bookmarkStart w:name="z660" w:id="170"/>
    <w:p>
      <w:pPr>
        <w:spacing w:after="0"/>
        <w:ind w:left="0"/>
        <w:jc w:val="both"/>
      </w:pPr>
      <w:r>
        <w:rPr>
          <w:rFonts w:ascii="Times New Roman"/>
          <w:b w:val="false"/>
          <w:i w:val="false"/>
          <w:color w:val="000000"/>
          <w:sz w:val="28"/>
        </w:rPr>
        <w:t>
      После списания поступлений и расходов по обслуживанию гарантированных государством займов на субсчет 952 закрываются субсчета 622 и 522.</w:t>
      </w:r>
    </w:p>
    <w:bookmarkEnd w:id="170"/>
    <w:bookmarkStart w:name="z661" w:id="171"/>
    <w:p>
      <w:pPr>
        <w:spacing w:after="0"/>
        <w:ind w:left="0"/>
        <w:jc w:val="both"/>
      </w:pPr>
      <w:r>
        <w:rPr>
          <w:rFonts w:ascii="Times New Roman"/>
          <w:b w:val="false"/>
          <w:i w:val="false"/>
          <w:color w:val="000000"/>
          <w:sz w:val="28"/>
        </w:rPr>
        <w:t>
      Полученный кредитовый остаток по субсчету 952 является результатом исполнения по обслуживанию гарантированных государством займов.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53-7 в соответствии с приказом Министра финансов РК от 25.02.2022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72"/>
    <w:p>
      <w:pPr>
        <w:spacing w:after="0"/>
        <w:ind w:left="0"/>
        <w:jc w:val="both"/>
      </w:pPr>
      <w:r>
        <w:rPr>
          <w:rFonts w:ascii="Times New Roman"/>
          <w:b w:val="false"/>
          <w:i w:val="false"/>
          <w:color w:val="000000"/>
          <w:sz w:val="28"/>
        </w:rPr>
        <w:t>
      53-8. Субсчет 953 "Результат исполнения по поддержке местным исполнительным органом инфраструктуры образования" предназначен для определения результатов исполнения по поддержке местным исполнительным органом инфраструктуры образования.</w:t>
      </w:r>
    </w:p>
    <w:bookmarkEnd w:id="172"/>
    <w:bookmarkStart w:name="z663" w:id="173"/>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953 остатка по субсчету 623, а в дебет субсчета 953 остатка по субсчету 523.</w:t>
      </w:r>
    </w:p>
    <w:bookmarkEnd w:id="173"/>
    <w:bookmarkStart w:name="z664" w:id="174"/>
    <w:p>
      <w:pPr>
        <w:spacing w:after="0"/>
        <w:ind w:left="0"/>
        <w:jc w:val="both"/>
      </w:pPr>
      <w:r>
        <w:rPr>
          <w:rFonts w:ascii="Times New Roman"/>
          <w:b w:val="false"/>
          <w:i w:val="false"/>
          <w:color w:val="000000"/>
          <w:sz w:val="28"/>
        </w:rPr>
        <w:t>
      После списания поступлений и расходов по поддержке местным исполнительным органом инфраструктуры образования на субсчет 953 закрываются субсчета 623 и 523.</w:t>
      </w:r>
    </w:p>
    <w:bookmarkEnd w:id="174"/>
    <w:bookmarkStart w:name="z665" w:id="175"/>
    <w:p>
      <w:pPr>
        <w:spacing w:after="0"/>
        <w:ind w:left="0"/>
        <w:jc w:val="both"/>
      </w:pPr>
      <w:r>
        <w:rPr>
          <w:rFonts w:ascii="Times New Roman"/>
          <w:b w:val="false"/>
          <w:i w:val="false"/>
          <w:color w:val="000000"/>
          <w:sz w:val="28"/>
        </w:rPr>
        <w:t>
      Полученный кредитовый остаток по субсчету 953 является результатом исполнения по поддержке местным исполнительным органом инфраструктуры образования.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53-8 в соответствии с приказом заместителя Премьер-Министра - Министра финансов РК от 10.03.2023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9" w:id="176"/>
    <w:p>
      <w:pPr>
        <w:spacing w:after="0"/>
        <w:ind w:left="0"/>
        <w:jc w:val="both"/>
      </w:pPr>
      <w:r>
        <w:rPr>
          <w:rFonts w:ascii="Times New Roman"/>
          <w:b w:val="false"/>
          <w:i w:val="false"/>
          <w:color w:val="000000"/>
          <w:sz w:val="28"/>
        </w:rPr>
        <w:t>
      53-9. Субсчет 954 "Результат исполнения по специальному счету местного уполномоченного органа соответствующей сферы" предназначен для определения результатов исполнения по специальному счету местного уполномоченного органа соответствующей сферы.</w:t>
      </w:r>
    </w:p>
    <w:bookmarkEnd w:id="176"/>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954 остатка по субсчету 624, а в дебет субсчета 954 остатка по субсчету 524.</w:t>
      </w:r>
    </w:p>
    <w:p>
      <w:pPr>
        <w:spacing w:after="0"/>
        <w:ind w:left="0"/>
        <w:jc w:val="both"/>
      </w:pPr>
      <w:r>
        <w:rPr>
          <w:rFonts w:ascii="Times New Roman"/>
          <w:b w:val="false"/>
          <w:i w:val="false"/>
          <w:color w:val="000000"/>
          <w:sz w:val="28"/>
        </w:rPr>
        <w:t>
      После списания поступлений и расходов по специальному счету местного уполномоченного органа соответствующей сферы на субсчет 954 закрываются субсчета 624 и 524.</w:t>
      </w:r>
    </w:p>
    <w:p>
      <w:pPr>
        <w:spacing w:after="0"/>
        <w:ind w:left="0"/>
        <w:jc w:val="both"/>
      </w:pPr>
      <w:r>
        <w:rPr>
          <w:rFonts w:ascii="Times New Roman"/>
          <w:b w:val="false"/>
          <w:i w:val="false"/>
          <w:color w:val="000000"/>
          <w:sz w:val="28"/>
        </w:rPr>
        <w:t>
      Полученный кредитовый остаток по субсчету 954 является результатом исполнения по специальному счету местного уполномоченного органа соответствующей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53-9 в соответствии с приказом Министра финансов РК от 13.05.2024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77"/>
    <w:p>
      <w:pPr>
        <w:spacing w:after="0"/>
        <w:ind w:left="0"/>
        <w:jc w:val="both"/>
      </w:pPr>
      <w:r>
        <w:rPr>
          <w:rFonts w:ascii="Times New Roman"/>
          <w:b w:val="false"/>
          <w:i w:val="false"/>
          <w:color w:val="000000"/>
          <w:sz w:val="28"/>
        </w:rPr>
        <w:t>
      54. Учет на забалансовых счетах ведется по простой системе, без соблюдения способа двойной записи и имеет только дебетовый остаток.</w:t>
      </w:r>
    </w:p>
    <w:bookmarkEnd w:id="177"/>
    <w:bookmarkStart w:name="z224"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78"/>
    <w:bookmarkStart w:name="z225"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79"/>
    <w:bookmarkStart w:name="z226"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80"/>
    <w:bookmarkStart w:name="z227" w:id="181"/>
    <w:p>
      <w:pPr>
        <w:spacing w:after="0"/>
        <w:ind w:left="0"/>
        <w:jc w:val="both"/>
      </w:pPr>
      <w:r>
        <w:rPr>
          <w:rFonts w:ascii="Times New Roman"/>
          <w:b w:val="false"/>
          <w:i w:val="false"/>
          <w:color w:val="000000"/>
          <w:sz w:val="28"/>
        </w:rPr>
        <w:t>
      58. На забалансовом счете 013 "Бюджетные кредиты" учитываются бюджетные кредиты, выданные из республиканского бюджета и полученные бюджетами областей, городов республиканского значения и столицы, а также бюджетные кредиты, выданные областными бюджетами бюджетам районов (городов областного значения).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финансов РК от 25.09.2018 </w:t>
      </w:r>
      <w:r>
        <w:rPr>
          <w:rFonts w:ascii="Times New Roman"/>
          <w:b w:val="false"/>
          <w:i w:val="false"/>
          <w:color w:val="000000"/>
          <w:sz w:val="28"/>
        </w:rPr>
        <w:t>№ 848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2"/>
    <w:p>
      <w:pPr>
        <w:spacing w:after="0"/>
        <w:ind w:left="0"/>
        <w:jc w:val="both"/>
      </w:pPr>
      <w:r>
        <w:rPr>
          <w:rFonts w:ascii="Times New Roman"/>
          <w:b w:val="false"/>
          <w:i w:val="false"/>
          <w:color w:val="000000"/>
          <w:sz w:val="28"/>
        </w:rPr>
        <w:t>
      59. На забалансовом счете 014 "Задолженность субъектов по бюджетным кредитам" ведется учет задолженности субъектов по ранее выданным кредитам из республиканского и местных бюджетов.</w:t>
      </w:r>
    </w:p>
    <w:bookmarkEnd w:id="182"/>
    <w:bookmarkStart w:name="z229" w:id="183"/>
    <w:p>
      <w:pPr>
        <w:spacing w:after="0"/>
        <w:ind w:left="0"/>
        <w:jc w:val="both"/>
      </w:pPr>
      <w:r>
        <w:rPr>
          <w:rFonts w:ascii="Times New Roman"/>
          <w:b w:val="false"/>
          <w:i w:val="false"/>
          <w:color w:val="000000"/>
          <w:sz w:val="28"/>
        </w:rPr>
        <w:t>
      60. На забалансовом счете 015 "Государственный и гарантированный государством долг, долг по поручительствам государства" центральным уполномоченным органом по исполнению бюджета ведется учет государственного внешнего и внутреннего долга, сумм гарантированного государством внешнего и внутреннего долга, сумм долга по внешним и внутренним поручительствам государства.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приказом Министра финансов РК от 20.09.2010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0"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Исключен приказом Министра финансов РК от 31.12.2015 </w:t>
      </w:r>
      <w:r>
        <w:rPr>
          <w:rFonts w:ascii="Times New Roman"/>
          <w:b w:val="false"/>
          <w:i w:val="false"/>
          <w:color w:val="000000"/>
          <w:sz w:val="28"/>
        </w:rPr>
        <w:t>№ 738</w:t>
      </w:r>
      <w:r>
        <w:rPr>
          <w:rFonts w:ascii="Times New Roman"/>
          <w:b w:val="false"/>
          <w:i w:val="false"/>
          <w:color w:val="000000"/>
          <w:sz w:val="28"/>
        </w:rPr>
        <w:t>.</w:t>
      </w:r>
    </w:p>
    <w:bookmarkEnd w:id="184"/>
    <w:bookmarkStart w:name="z231"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Исключен приказом Министра финансов РК от 20.09.2010 </w:t>
      </w:r>
      <w:r>
        <w:rPr>
          <w:rFonts w:ascii="Times New Roman"/>
          <w:b w:val="false"/>
          <w:i w:val="false"/>
          <w:color w:val="000000"/>
          <w:sz w:val="28"/>
        </w:rPr>
        <w:t>№ 472</w:t>
      </w:r>
      <w:r>
        <w:rPr>
          <w:rFonts w:ascii="Times New Roman"/>
          <w:b w:val="false"/>
          <w:i w:val="false"/>
          <w:color w:val="000000"/>
          <w:sz w:val="28"/>
        </w:rPr>
        <w:t>(вводится в действие со дня его первого официального опубликования).</w:t>
      </w:r>
    </w:p>
    <w:bookmarkEnd w:id="185"/>
    <w:bookmarkStart w:name="z232" w:id="186"/>
    <w:p>
      <w:pPr>
        <w:spacing w:after="0"/>
        <w:ind w:left="0"/>
        <w:jc w:val="both"/>
      </w:pPr>
      <w:r>
        <w:rPr>
          <w:rFonts w:ascii="Times New Roman"/>
          <w:b w:val="false"/>
          <w:i w:val="false"/>
          <w:color w:val="000000"/>
          <w:sz w:val="28"/>
        </w:rPr>
        <w:t>
      63. На забалансовом счете 018 "Резерв Правительства Республики Казахстан и местных исполнительных органов" уполномоченными органами по исполнению бюджета ведется учет данных по расходованию резерва Правительства Республики Казахстан и местных исполнительных органов. Неиспользованные до конца 31 декабря текущего финансового года включительно остатки плановых назначений аннулируются.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финансов РК от 28.12.2011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3" w:id="187"/>
    <w:p>
      <w:pPr>
        <w:spacing w:after="0"/>
        <w:ind w:left="0"/>
        <w:jc w:val="both"/>
      </w:pPr>
      <w:r>
        <w:rPr>
          <w:rFonts w:ascii="Times New Roman"/>
          <w:b w:val="false"/>
          <w:i w:val="false"/>
          <w:color w:val="000000"/>
          <w:sz w:val="28"/>
        </w:rPr>
        <w:t>
      64. На забалансовом счете 019 "Аккредитивы" центральным уполномоченным органом по исполнению бюджета ведется учет аккредитива, открытого в пределах суммы договора в иностранной валюте.</w:t>
      </w:r>
    </w:p>
    <w:bookmarkEnd w:id="187"/>
    <w:bookmarkStart w:name="z549" w:id="188"/>
    <w:p>
      <w:pPr>
        <w:spacing w:after="0"/>
        <w:ind w:left="0"/>
        <w:jc w:val="both"/>
      </w:pPr>
      <w:r>
        <w:rPr>
          <w:rFonts w:ascii="Times New Roman"/>
          <w:b w:val="false"/>
          <w:i w:val="false"/>
          <w:color w:val="000000"/>
          <w:sz w:val="28"/>
        </w:rPr>
        <w:t>
      65. Ведение бюджетного учета аппаратами акимов городов районного значения, сел, поселков, сельских округов с численностью населения более двух тысяч человек осуществляется с 1 января 2018 года, аппаратами акимов городов районного значения, сел, поселков, сельских округов с численностью населения две тысячи и менее человек осуществляется в соответствии с настоящими Правилами с 1 января 2020 года.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 в соответствии с приказом Министра финансов РК от 23.02.2018 </w:t>
      </w:r>
      <w:r>
        <w:rPr>
          <w:rFonts w:ascii="Times New Roman"/>
          <w:b w:val="false"/>
          <w:i w:val="false"/>
          <w:color w:val="000000"/>
          <w:sz w:val="28"/>
        </w:rPr>
        <w:t>№ 277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наименование уполномоченного органа)                       форма</w:t>
      </w:r>
    </w:p>
    <w:bookmarkStart w:name="z235" w:id="189"/>
    <w:p>
      <w:pPr>
        <w:spacing w:after="0"/>
        <w:ind w:left="0"/>
        <w:jc w:val="left"/>
      </w:pPr>
      <w:r>
        <w:rPr>
          <w:rFonts w:ascii="Times New Roman"/>
          <w:b/>
          <w:i w:val="false"/>
          <w:color w:val="000000"/>
        </w:rPr>
        <w:t xml:space="preserve"> Книга Журнал-главная</w:t>
      </w:r>
      <w:r>
        <w:br/>
      </w:r>
      <w:r>
        <w:rPr>
          <w:rFonts w:ascii="Times New Roman"/>
          <w:b/>
          <w:i w:val="false"/>
          <w:color w:val="000000"/>
        </w:rPr>
        <w:t>за ______ 20___ г.</w:t>
      </w:r>
    </w:p>
    <w:bookmarkEnd w:id="189"/>
    <w:p>
      <w:pPr>
        <w:spacing w:after="0"/>
        <w:ind w:left="0"/>
        <w:jc w:val="both"/>
      </w:pPr>
      <w:r>
        <w:rPr>
          <w:rFonts w:ascii="Times New Roman"/>
          <w:b w:val="false"/>
          <w:i w:val="false"/>
          <w:color w:val="000000"/>
          <w:sz w:val="28"/>
        </w:rPr>
        <w:t>
      Дата _________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оборотов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с начала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 за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28.12.2011 </w:t>
      </w:r>
      <w:r>
        <w:rPr>
          <w:rFonts w:ascii="Times New Roman"/>
          <w:b w:val="false"/>
          <w:i w:val="false"/>
          <w:color w:val="ff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наименование уполномоченного органа)                       форма</w:t>
      </w:r>
    </w:p>
    <w:bookmarkStart w:name="z237" w:id="190"/>
    <w:p>
      <w:pPr>
        <w:spacing w:after="0"/>
        <w:ind w:left="0"/>
        <w:jc w:val="left"/>
      </w:pPr>
      <w:r>
        <w:rPr>
          <w:rFonts w:ascii="Times New Roman"/>
          <w:b/>
          <w:i w:val="false"/>
          <w:color w:val="000000"/>
        </w:rPr>
        <w:t xml:space="preserve"> Мемориальный ордер</w:t>
      </w:r>
      <w:r>
        <w:br/>
      </w:r>
      <w:r>
        <w:rPr>
          <w:rFonts w:ascii="Times New Roman"/>
          <w:b/>
          <w:i w:val="false"/>
          <w:color w:val="000000"/>
        </w:rPr>
        <w:t>по единому казначейскому счету</w:t>
      </w:r>
      <w:r>
        <w:br/>
      </w:r>
      <w:r>
        <w:rPr>
          <w:rFonts w:ascii="Times New Roman"/>
          <w:b/>
          <w:i w:val="false"/>
          <w:color w:val="000000"/>
        </w:rPr>
        <w:t>за "__" _______ 20___ г</w:t>
      </w:r>
    </w:p>
    <w:bookmarkEnd w:id="190"/>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 за "__"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p>
      <w:pPr>
        <w:spacing w:after="0"/>
        <w:ind w:left="0"/>
        <w:jc w:val="both"/>
      </w:pPr>
      <w:r>
        <w:rPr>
          <w:rFonts w:ascii="Times New Roman"/>
          <w:b w:val="false"/>
          <w:i w:val="false"/>
          <w:color w:val="000000"/>
          <w:sz w:val="28"/>
        </w:rPr>
        <w:t>
      уполномоченного органа по исполнению бюджета ________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28.12.2011 </w:t>
      </w:r>
      <w:r>
        <w:rPr>
          <w:rFonts w:ascii="Times New Roman"/>
          <w:b w:val="false"/>
          <w:i w:val="false"/>
          <w:color w:val="ff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наименование уполномоченного органа)                       форма</w:t>
      </w:r>
    </w:p>
    <w:bookmarkStart w:name="z239" w:id="191"/>
    <w:p>
      <w:pPr>
        <w:spacing w:after="0"/>
        <w:ind w:left="0"/>
        <w:jc w:val="left"/>
      </w:pPr>
      <w:r>
        <w:rPr>
          <w:rFonts w:ascii="Times New Roman"/>
          <w:b/>
          <w:i w:val="false"/>
          <w:color w:val="000000"/>
        </w:rPr>
        <w:t xml:space="preserve"> Мемориальный ордер №</w:t>
      </w:r>
      <w:r>
        <w:br/>
      </w:r>
      <w:r>
        <w:rPr>
          <w:rFonts w:ascii="Times New Roman"/>
          <w:b/>
          <w:i w:val="false"/>
          <w:color w:val="000000"/>
        </w:rPr>
        <w:t>за "__" _______ 20___ г</w:t>
      </w:r>
    </w:p>
    <w:bookmarkEnd w:id="191"/>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оборотов:</w:t>
      </w:r>
    </w:p>
    <w:p>
      <w:pPr>
        <w:spacing w:after="0"/>
        <w:ind w:left="0"/>
        <w:jc w:val="both"/>
      </w:pPr>
      <w:r>
        <w:rPr>
          <w:rFonts w:ascii="Times New Roman"/>
          <w:b w:val="false"/>
          <w:i w:val="false"/>
          <w:color w:val="000000"/>
          <w:sz w:val="28"/>
        </w:rPr>
        <w:t>
      Сальдо за день:</w:t>
      </w:r>
    </w:p>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p>
    <w:p>
      <w:pPr>
        <w:spacing w:after="0"/>
        <w:ind w:left="0"/>
        <w:jc w:val="both"/>
      </w:pPr>
      <w:r>
        <w:rPr>
          <w:rFonts w:ascii="Times New Roman"/>
          <w:b w:val="false"/>
          <w:i w:val="false"/>
          <w:color w:val="000000"/>
          <w:sz w:val="28"/>
        </w:rPr>
        <w:t>
      уполномоченного органа по исполнению бюджета ________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ff0000"/>
          <w:sz w:val="28"/>
        </w:rPr>
        <w:t xml:space="preserve">
      Сноска. Приложение 4 в редакции приказа Первого заместителя Премьер-Министра РК – Министра финансов РК от 06.09.2019 </w:t>
      </w:r>
      <w:r>
        <w:rPr>
          <w:rFonts w:ascii="Times New Roman"/>
          <w:b w:val="false"/>
          <w:i w:val="false"/>
          <w:color w:val="ff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Расшифровка по счетам за "___" _______ 20 ___ года</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аббревиатуры:</w:t>
      </w:r>
    </w:p>
    <w:p>
      <w:pPr>
        <w:spacing w:after="0"/>
        <w:ind w:left="0"/>
        <w:jc w:val="both"/>
      </w:pPr>
      <w:r>
        <w:rPr>
          <w:rFonts w:ascii="Times New Roman"/>
          <w:b w:val="false"/>
          <w:i w:val="false"/>
          <w:color w:val="000000"/>
          <w:sz w:val="28"/>
        </w:rPr>
        <w:t>
      КСН – контрольный счет наличности.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Расшифровка размещенных с Единого казначейского счета</w:t>
      </w:r>
      <w:r>
        <w:br/>
      </w:r>
      <w:r>
        <w:rPr>
          <w:rFonts w:ascii="Times New Roman"/>
          <w:b/>
          <w:i w:val="false"/>
          <w:color w:val="000000"/>
        </w:rPr>
        <w:t>сумм во вклады (депозиты)</w:t>
      </w:r>
      <w:r>
        <w:br/>
      </w:r>
      <w:r>
        <w:rPr>
          <w:rFonts w:ascii="Times New Roman"/>
          <w:b/>
          <w:i w:val="false"/>
          <w:color w:val="000000"/>
        </w:rPr>
        <w:t>за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Расшифровка размещенных сумм депозитов с местных бюджетов</w:t>
      </w:r>
      <w:r>
        <w:br/>
      </w:r>
      <w:r>
        <w:rPr>
          <w:rFonts w:ascii="Times New Roman"/>
          <w:b/>
          <w:i w:val="false"/>
          <w:color w:val="000000"/>
        </w:rPr>
        <w:t>за "__" _______ 20___ г.</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возврат на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Расшифровка по поступлениям и расходам бюджета</w:t>
      </w:r>
      <w:r>
        <w:br/>
      </w:r>
      <w:r>
        <w:rPr>
          <w:rFonts w:ascii="Times New Roman"/>
          <w:b/>
          <w:i w:val="false"/>
          <w:color w:val="000000"/>
        </w:rPr>
        <w:t>за "__" _______ 20___ г.</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Сальдо</w:t>
      </w:r>
    </w:p>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2871" w:id="192"/>
    <w:p>
      <w:pPr>
        <w:spacing w:after="0"/>
        <w:ind w:left="0"/>
        <w:jc w:val="left"/>
      </w:pPr>
      <w:r>
        <w:rPr>
          <w:rFonts w:ascii="Times New Roman"/>
          <w:b/>
          <w:i w:val="false"/>
          <w:color w:val="000000"/>
        </w:rPr>
        <w:t xml:space="preserve"> Баланс Комитета казначейства на "__" _______ 20___ года</w:t>
      </w:r>
    </w:p>
    <w:bookmarkEnd w:id="192"/>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специального счета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гарантированным государством займам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гарантированных государством займов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специальному счету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p>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2872" w:id="193"/>
      <w:r>
        <w:rPr>
          <w:rFonts w:ascii="Times New Roman"/>
          <w:b w:val="false"/>
          <w:i w:val="false"/>
          <w:color w:val="000000"/>
          <w:sz w:val="28"/>
        </w:rPr>
        <w:t>
      Примечание:</w:t>
      </w:r>
    </w:p>
    <w:bookmarkEnd w:id="19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ЕАЭС –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1-М</w:t>
            </w:r>
          </w:p>
        </w:tc>
      </w:tr>
    </w:tbl>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(наименование уполномоченного органа)</w:t>
      </w:r>
    </w:p>
    <w:bookmarkStart w:name="z2874" w:id="194"/>
    <w:p>
      <w:pPr>
        <w:spacing w:after="0"/>
        <w:ind w:left="0"/>
        <w:jc w:val="left"/>
      </w:pPr>
      <w:r>
        <w:rPr>
          <w:rFonts w:ascii="Times New Roman"/>
          <w:b/>
          <w:i w:val="false"/>
          <w:color w:val="000000"/>
        </w:rPr>
        <w:t xml:space="preserve"> Баланс исполнения местного бюджета на "__" _______ 20 ___ года</w:t>
      </w:r>
    </w:p>
    <w:bookmarkEnd w:id="194"/>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Контрольные счета наличности и другие счета в национальной валюте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специального счета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специальному счету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2875" w:id="195"/>
      <w:r>
        <w:rPr>
          <w:rFonts w:ascii="Times New Roman"/>
          <w:b w:val="false"/>
          <w:i w:val="false"/>
          <w:color w:val="000000"/>
          <w:sz w:val="28"/>
        </w:rPr>
        <w:t>
      Примечание: расшифровка аббревиатур:</w:t>
      </w:r>
    </w:p>
    <w:bookmarkEnd w:id="195"/>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2877" w:id="196"/>
    <w:p>
      <w:pPr>
        <w:spacing w:after="0"/>
        <w:ind w:left="0"/>
        <w:jc w:val="left"/>
      </w:pPr>
      <w:r>
        <w:rPr>
          <w:rFonts w:ascii="Times New Roman"/>
          <w:b/>
          <w:i w:val="false"/>
          <w:color w:val="000000"/>
        </w:rPr>
        <w:t xml:space="preserve"> Отчет движении денег на Едином казначейском счете на "__" _______ 20 __ года _______________________________________</w:t>
      </w:r>
      <w:r>
        <w:br/>
      </w:r>
      <w:r>
        <w:rPr>
          <w:rFonts w:ascii="Times New Roman"/>
          <w:b/>
          <w:i w:val="false"/>
          <w:color w:val="000000"/>
        </w:rPr>
        <w:t>(наименование уполномоченного органа)</w:t>
      </w:r>
    </w:p>
    <w:bookmarkEnd w:id="196"/>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операторов финансовой и (или) нефинансовой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Фонда поддержки инфраструктуры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2878" w:id="197"/>
      <w:r>
        <w:rPr>
          <w:rFonts w:ascii="Times New Roman"/>
          <w:b w:val="false"/>
          <w:i w:val="false"/>
          <w:color w:val="000000"/>
          <w:sz w:val="28"/>
        </w:rPr>
        <w:t>
      Примечание: расшифровка аббревиатур:</w:t>
      </w:r>
    </w:p>
    <w:bookmarkEnd w:id="197"/>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НБ РК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11 исключено приказом Министра финансов РК от 30.05.2017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после дня его государственной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20.09.2010 </w:t>
      </w:r>
      <w:r>
        <w:rPr>
          <w:rFonts w:ascii="Times New Roman"/>
          <w:b w:val="false"/>
          <w:i w:val="false"/>
          <w:color w:val="ff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 № 3</w:t>
            </w:r>
          </w:p>
        </w:tc>
      </w:tr>
    </w:tbl>
    <w:p>
      <w:pPr>
        <w:spacing w:after="0"/>
        <w:ind w:left="0"/>
        <w:jc w:val="left"/>
      </w:pPr>
      <w:r>
        <w:rPr>
          <w:rFonts w:ascii="Times New Roman"/>
          <w:b/>
          <w:i w:val="false"/>
          <w:color w:val="000000"/>
        </w:rPr>
        <w:t xml:space="preserve">     Отчет о государственном и гарантированном государством</w:t>
      </w:r>
      <w:r>
        <w:br/>
      </w:r>
      <w:r>
        <w:rPr>
          <w:rFonts w:ascii="Times New Roman"/>
          <w:b/>
          <w:i w:val="false"/>
          <w:color w:val="000000"/>
        </w:rPr>
        <w:t>           долге, долг по поручительствам государства</w:t>
      </w:r>
      <w:r>
        <w:br/>
      </w:r>
      <w:r>
        <w:rPr>
          <w:rFonts w:ascii="Times New Roman"/>
          <w:b/>
          <w:i w:val="false"/>
          <w:color w:val="000000"/>
        </w:rPr>
        <w:t>                        на "__" _______ 20___ г.</w:t>
      </w:r>
    </w:p>
    <w:p>
      <w:pPr>
        <w:spacing w:after="0"/>
        <w:ind w:left="0"/>
        <w:jc w:val="both"/>
      </w:pPr>
      <w:r>
        <w:rPr>
          <w:rFonts w:ascii="Times New Roman"/>
          <w:b w:val="false"/>
          <w:i w:val="false"/>
          <w:color w:val="000000"/>
          <w:sz w:val="28"/>
        </w:rPr>
        <w:t>
      Периодичность: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Правительства Республики Казахстан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Национального Банка Республики</w:t>
            </w:r>
          </w:p>
          <w:p>
            <w:pPr>
              <w:spacing w:after="20"/>
              <w:ind w:left="20"/>
              <w:jc w:val="both"/>
            </w:pPr>
            <w:r>
              <w:rPr>
                <w:rFonts w:ascii="Times New Roman"/>
                <w:b w:val="false"/>
                <w:i w:val="false"/>
                <w:color w:val="000000"/>
                <w:sz w:val="20"/>
              </w:rPr>
              <w:t>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w:t>
            </w:r>
          </w:p>
          <w:p>
            <w:pPr>
              <w:spacing w:after="20"/>
              <w:ind w:left="20"/>
              <w:jc w:val="both"/>
            </w:pPr>
            <w:r>
              <w:rPr>
                <w:rFonts w:ascii="Times New Roman"/>
                <w:b w:val="false"/>
                <w:i w:val="false"/>
                <w:color w:val="000000"/>
                <w:sz w:val="20"/>
              </w:rPr>
              <w:t xml:space="preserve">Республики Казахстан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Правительством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прочими кредиторами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государственный и гарантированный</w:t>
            </w:r>
          </w:p>
          <w:p>
            <w:pPr>
              <w:spacing w:after="20"/>
              <w:ind w:left="20"/>
              <w:jc w:val="both"/>
            </w:pPr>
            <w:r>
              <w:rPr>
                <w:rFonts w:ascii="Times New Roman"/>
                <w:b w:val="false"/>
                <w:i w:val="false"/>
                <w:color w:val="000000"/>
                <w:sz w:val="20"/>
              </w:rPr>
              <w:t>государством долг, долг по поручительствам</w:t>
            </w:r>
          </w:p>
          <w:p>
            <w:pPr>
              <w:spacing w:after="20"/>
              <w:ind w:left="20"/>
              <w:jc w:val="both"/>
            </w:pPr>
            <w:r>
              <w:rPr>
                <w:rFonts w:ascii="Times New Roman"/>
                <w:b w:val="false"/>
                <w:i w:val="false"/>
                <w:color w:val="000000"/>
                <w:sz w:val="20"/>
              </w:rPr>
              <w:t>государства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Справочно:</w:t>
      </w:r>
    </w:p>
    <w:p>
      <w:pPr>
        <w:spacing w:after="0"/>
        <w:ind w:left="0"/>
        <w:jc w:val="both"/>
      </w:pPr>
      <w:r>
        <w:rPr>
          <w:rFonts w:ascii="Times New Roman"/>
          <w:b w:val="false"/>
          <w:i w:val="false"/>
          <w:color w:val="000000"/>
          <w:sz w:val="28"/>
        </w:rPr>
        <w:t>курс доллара США на</w:t>
      </w:r>
    </w:p>
    <w:p>
      <w:pPr>
        <w:spacing w:after="0"/>
        <w:ind w:left="0"/>
        <w:jc w:val="both"/>
      </w:pPr>
      <w:r>
        <w:rPr>
          <w:rFonts w:ascii="Times New Roman"/>
          <w:b w:val="false"/>
          <w:i/>
          <w:color w:val="000000"/>
          <w:sz w:val="28"/>
        </w:rPr>
        <w:t>Источник: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 без учета взаимных требований (долга местных исполнительных</w:t>
      </w:r>
    </w:p>
    <w:p>
      <w:pPr>
        <w:spacing w:after="0"/>
        <w:ind w:left="0"/>
        <w:jc w:val="both"/>
      </w:pPr>
      <w:r>
        <w:rPr>
          <w:rFonts w:ascii="Times New Roman"/>
          <w:b w:val="false"/>
          <w:i w:val="false"/>
          <w:color w:val="000000"/>
          <w:sz w:val="28"/>
        </w:rPr>
        <w:t>органов перед Правительством Республики Казахстан)</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 оценка долга подлежит уточнению по завершению процесса</w:t>
      </w:r>
    </w:p>
    <w:p>
      <w:pPr>
        <w:spacing w:after="0"/>
        <w:ind w:left="0"/>
        <w:jc w:val="both"/>
      </w:pPr>
      <w:r>
        <w:rPr>
          <w:rFonts w:ascii="Times New Roman"/>
          <w:b w:val="false"/>
          <w:i w:val="false"/>
          <w:color w:val="000000"/>
          <w:sz w:val="28"/>
        </w:rPr>
        <w:t>формирования и сверки базы данных по долговым обязательствам местных</w:t>
      </w:r>
    </w:p>
    <w:p>
      <w:pPr>
        <w:spacing w:after="0"/>
        <w:ind w:left="0"/>
        <w:jc w:val="both"/>
      </w:pPr>
      <w:r>
        <w:rPr>
          <w:rFonts w:ascii="Times New Roman"/>
          <w:b w:val="false"/>
          <w:i w:val="false"/>
          <w:color w:val="000000"/>
          <w:sz w:val="28"/>
        </w:rPr>
        <w:t>исполнительных органов</w:t>
      </w:r>
    </w:p>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 _________ 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Отчет по кредитам, предоставленным Правительству</w:t>
      </w:r>
      <w:r>
        <w:br/>
      </w:r>
      <w:r>
        <w:rPr>
          <w:rFonts w:ascii="Times New Roman"/>
          <w:b/>
          <w:i w:val="false"/>
          <w:color w:val="000000"/>
        </w:rPr>
        <w:t>Республики Казахстан по межправительственным соглашениям</w:t>
      </w:r>
      <w:r>
        <w:br/>
      </w:r>
      <w:r>
        <w:rPr>
          <w:rFonts w:ascii="Times New Roman"/>
          <w:b/>
          <w:i w:val="false"/>
          <w:color w:val="000000"/>
        </w:rPr>
        <w:t>за "__" _______ 20___ год</w:t>
      </w:r>
    </w:p>
    <w:p>
      <w:pPr>
        <w:spacing w:after="0"/>
        <w:ind w:left="0"/>
        <w:jc w:val="both"/>
      </w:pPr>
      <w:r>
        <w:rPr>
          <w:rFonts w:ascii="Times New Roman"/>
          <w:b w:val="false"/>
          <w:i w:val="false"/>
          <w:color w:val="ff0000"/>
          <w:sz w:val="28"/>
        </w:rPr>
        <w:t xml:space="preserve">
      Сноска. Приложение 13 исключена приказом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14 в редакции приказа Министра финансов РК от 30.05.2017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после дня его государственной регистрации).</w:t>
      </w:r>
    </w:p>
    <w:p>
      <w:pPr>
        <w:spacing w:after="0"/>
        <w:ind w:left="0"/>
        <w:jc w:val="both"/>
      </w:pPr>
      <w:r>
        <w:rPr>
          <w:rFonts w:ascii="Times New Roman"/>
          <w:b w:val="false"/>
          <w:i w:val="false"/>
          <w:color w:val="000000"/>
          <w:sz w:val="28"/>
        </w:rPr>
        <w:t>
                                                                                                                                           форма № 5</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(наименование уполномоченного органа)</w:t>
      </w:r>
    </w:p>
    <w:bookmarkStart w:name="z257" w:id="198"/>
    <w:p>
      <w:pPr>
        <w:spacing w:after="0"/>
        <w:ind w:left="0"/>
        <w:jc w:val="left"/>
      </w:pPr>
      <w:r>
        <w:rPr>
          <w:rFonts w:ascii="Times New Roman"/>
          <w:b/>
          <w:i w:val="false"/>
          <w:color w:val="000000"/>
        </w:rPr>
        <w:t xml:space="preserve">                    Отчет по внешним займам и связанным грантам</w:t>
      </w:r>
      <w:r>
        <w:br/>
      </w:r>
      <w:r>
        <w:rPr>
          <w:rFonts w:ascii="Times New Roman"/>
          <w:b/>
          <w:i w:val="false"/>
          <w:color w:val="000000"/>
        </w:rPr>
        <w:t xml:space="preserve">                         по состоянию на _____________ 20___ г</w:t>
      </w:r>
      <w:r>
        <w:br/>
      </w:r>
      <w:r>
        <w:rPr>
          <w:rFonts w:ascii="Times New Roman"/>
          <w:b/>
          <w:i w:val="false"/>
          <w:color w:val="000000"/>
        </w:rPr>
        <w:t xml:space="preserve">                                           (месяц)</w:t>
      </w:r>
    </w:p>
    <w:bookmarkEnd w:id="198"/>
    <w:bookmarkStart w:name="z258" w:id="199"/>
    <w:p>
      <w:pPr>
        <w:spacing w:after="0"/>
        <w:ind w:left="0"/>
        <w:jc w:val="both"/>
      </w:pPr>
      <w:r>
        <w:rPr>
          <w:rFonts w:ascii="Times New Roman"/>
          <w:b w:val="false"/>
          <w:i w:val="false"/>
          <w:color w:val="000000"/>
          <w:sz w:val="28"/>
        </w:rPr>
        <w:t>
       Единица измерения: тысяч тенге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 программы и подпрограммы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займу и связанным грантам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займа и связанных грантов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средств на спецсчете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0"/>
          <w:p>
            <w:pPr>
              <w:spacing w:after="20"/>
              <w:ind w:left="20"/>
              <w:jc w:val="both"/>
            </w:pPr>
            <w:r>
              <w:rPr>
                <w:rFonts w:ascii="Times New Roman"/>
                <w:b w:val="false"/>
                <w:i w:val="false"/>
                <w:color w:val="000000"/>
                <w:sz w:val="20"/>
              </w:rPr>
              <w:t>
А</w:t>
            </w:r>
          </w:p>
          <w:bookmarkEnd w:id="2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уполномоченного органа по исполнению бюджета: ___________ 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финансов РК от 20.09.2010 </w:t>
      </w:r>
      <w:r>
        <w:rPr>
          <w:rFonts w:ascii="Times New Roman"/>
          <w:b w:val="false"/>
          <w:i w:val="false"/>
          <w:color w:val="ff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266" w:id="201"/>
    <w:p>
      <w:pPr>
        <w:spacing w:after="0"/>
        <w:ind w:left="0"/>
        <w:jc w:val="left"/>
      </w:pPr>
      <w:r>
        <w:rPr>
          <w:rFonts w:ascii="Times New Roman"/>
          <w:b/>
          <w:i w:val="false"/>
          <w:color w:val="000000"/>
        </w:rPr>
        <w:t xml:space="preserve">  Информация по расходованию резерва Правительства</w:t>
      </w:r>
      <w:r>
        <w:br/>
      </w:r>
      <w:r>
        <w:rPr>
          <w:rFonts w:ascii="Times New Roman"/>
          <w:b/>
          <w:i w:val="false"/>
          <w:color w:val="000000"/>
        </w:rPr>
        <w:t>Республики Казахстан и местных исполнительных органов</w:t>
      </w:r>
      <w:r>
        <w:br/>
      </w:r>
      <w:r>
        <w:rPr>
          <w:rFonts w:ascii="Times New Roman"/>
          <w:b/>
          <w:i w:val="false"/>
          <w:color w:val="000000"/>
        </w:rPr>
        <w:t>за "__" _______ 20___ г</w:t>
      </w:r>
    </w:p>
    <w:bookmarkEnd w:id="201"/>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утверж-</w:t>
            </w:r>
          </w:p>
          <w:p>
            <w:pPr>
              <w:spacing w:after="20"/>
              <w:ind w:left="20"/>
              <w:jc w:val="both"/>
            </w:pPr>
            <w:r>
              <w:rPr>
                <w:rFonts w:ascii="Times New Roman"/>
                <w:b w:val="false"/>
                <w:i w:val="false"/>
                <w:color w:val="000000"/>
                <w:sz w:val="20"/>
              </w:rPr>
              <w:t>
денному</w:t>
            </w:r>
          </w:p>
          <w:p>
            <w:pPr>
              <w:spacing w:after="20"/>
              <w:ind w:left="20"/>
              <w:jc w:val="both"/>
            </w:pPr>
            <w:r>
              <w:rPr>
                <w:rFonts w:ascii="Times New Roman"/>
                <w:b w:val="false"/>
                <w:i w:val="false"/>
                <w:color w:val="000000"/>
                <w:sz w:val="20"/>
              </w:rPr>
              <w:t>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уточнен-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w:t>
            </w:r>
          </w:p>
          <w:p>
            <w:pPr>
              <w:spacing w:after="20"/>
              <w:ind w:left="20"/>
              <w:jc w:val="both"/>
            </w:pPr>
            <w:r>
              <w:rPr>
                <w:rFonts w:ascii="Times New Roman"/>
                <w:b w:val="false"/>
                <w:i w:val="false"/>
                <w:color w:val="000000"/>
                <w:sz w:val="20"/>
              </w:rPr>
              <w:t>
делено с</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w:t>
            </w:r>
          </w:p>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ствам на</w:t>
            </w:r>
          </w:p>
          <w:p>
            <w:pPr>
              <w:spacing w:after="20"/>
              <w:ind w:left="20"/>
              <w:jc w:val="both"/>
            </w:pPr>
            <w:r>
              <w:rPr>
                <w:rFonts w:ascii="Times New Roman"/>
                <w:b w:val="false"/>
                <w:i w:val="false"/>
                <w:color w:val="000000"/>
                <w:sz w:val="20"/>
              </w:rPr>
              <w:t>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обяза-</w:t>
            </w:r>
          </w:p>
          <w:p>
            <w:pPr>
              <w:spacing w:after="20"/>
              <w:ind w:left="20"/>
              <w:jc w:val="both"/>
            </w:pPr>
            <w:r>
              <w:rPr>
                <w:rFonts w:ascii="Times New Roman"/>
                <w:b w:val="false"/>
                <w:i w:val="false"/>
                <w:color w:val="000000"/>
                <w:sz w:val="20"/>
              </w:rPr>
              <w:t>
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(гр.3-</w:t>
            </w:r>
          </w:p>
          <w:p>
            <w:pPr>
              <w:spacing w:after="20"/>
              <w:ind w:left="20"/>
              <w:jc w:val="both"/>
            </w:pPr>
            <w:r>
              <w:rPr>
                <w:rFonts w:ascii="Times New Roman"/>
                <w:b w:val="false"/>
                <w:i w:val="false"/>
                <w:color w:val="000000"/>
                <w:sz w:val="20"/>
              </w:rPr>
              <w:t>
гр.4)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w:t>
            </w:r>
          </w:p>
          <w:p>
            <w:pPr>
              <w:spacing w:after="20"/>
              <w:ind w:left="20"/>
              <w:jc w:val="both"/>
            </w:pPr>
            <w:r>
              <w:rPr>
                <w:rFonts w:ascii="Times New Roman"/>
                <w:b w:val="false"/>
                <w:i w:val="false"/>
                <w:color w:val="000000"/>
                <w:sz w:val="20"/>
              </w:rPr>
              <w:t>
для ликвидации</w:t>
            </w:r>
          </w:p>
          <w:p>
            <w:pPr>
              <w:spacing w:after="20"/>
              <w:ind w:left="20"/>
              <w:jc w:val="both"/>
            </w:pPr>
            <w:r>
              <w:rPr>
                <w:rFonts w:ascii="Times New Roman"/>
                <w:b w:val="false"/>
                <w:i w:val="false"/>
                <w:color w:val="000000"/>
                <w:sz w:val="20"/>
              </w:rPr>
              <w:t>
чрезвычайных</w:t>
            </w:r>
          </w:p>
          <w:p>
            <w:pPr>
              <w:spacing w:after="20"/>
              <w:ind w:left="20"/>
              <w:jc w:val="both"/>
            </w:pPr>
            <w:r>
              <w:rPr>
                <w:rFonts w:ascii="Times New Roman"/>
                <w:b w:val="false"/>
                <w:i w:val="false"/>
                <w:color w:val="000000"/>
                <w:sz w:val="20"/>
              </w:rPr>
              <w:t>
ситуаций природного</w:t>
            </w:r>
          </w:p>
          <w:p>
            <w:pPr>
              <w:spacing w:after="20"/>
              <w:ind w:left="20"/>
              <w:jc w:val="both"/>
            </w:pPr>
            <w:r>
              <w:rPr>
                <w:rFonts w:ascii="Times New Roman"/>
                <w:b w:val="false"/>
                <w:i w:val="false"/>
                <w:color w:val="000000"/>
                <w:sz w:val="20"/>
              </w:rPr>
              <w:t>
и техногенного</w:t>
            </w:r>
          </w:p>
          <w:p>
            <w:pPr>
              <w:spacing w:after="20"/>
              <w:ind w:left="20"/>
              <w:jc w:val="both"/>
            </w:pPr>
            <w:r>
              <w:rPr>
                <w:rFonts w:ascii="Times New Roman"/>
                <w:b w:val="false"/>
                <w:i w:val="false"/>
                <w:color w:val="000000"/>
                <w:sz w:val="20"/>
              </w:rPr>
              <w:t>
характера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и др.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неотложные</w:t>
            </w:r>
          </w:p>
          <w:p>
            <w:pPr>
              <w:spacing w:after="20"/>
              <w:ind w:left="20"/>
              <w:jc w:val="both"/>
            </w:pPr>
            <w:r>
              <w:rPr>
                <w:rFonts w:ascii="Times New Roman"/>
                <w:b w:val="false"/>
                <w:i w:val="false"/>
                <w:color w:val="000000"/>
                <w:sz w:val="20"/>
              </w:rPr>
              <w:t xml:space="preserve">
затраты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исполнение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решениям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покрытие</w:t>
            </w:r>
          </w:p>
          <w:p>
            <w:pPr>
              <w:spacing w:after="20"/>
              <w:ind w:left="20"/>
              <w:jc w:val="both"/>
            </w:pPr>
            <w:r>
              <w:rPr>
                <w:rFonts w:ascii="Times New Roman"/>
                <w:b w:val="false"/>
                <w:i w:val="false"/>
                <w:color w:val="000000"/>
                <w:sz w:val="20"/>
              </w:rPr>
              <w:t>
дефицита наличности</w:t>
            </w:r>
          </w:p>
          <w:p>
            <w:pPr>
              <w:spacing w:after="20"/>
              <w:ind w:left="20"/>
              <w:jc w:val="both"/>
            </w:pPr>
            <w:r>
              <w:rPr>
                <w:rFonts w:ascii="Times New Roman"/>
                <w:b w:val="false"/>
                <w:i w:val="false"/>
                <w:color w:val="000000"/>
                <w:sz w:val="20"/>
              </w:rPr>
              <w:t>
по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по бюджетному</w:t>
      </w:r>
    </w:p>
    <w:p>
      <w:pPr>
        <w:spacing w:after="0"/>
        <w:ind w:left="0"/>
        <w:jc w:val="both"/>
      </w:pPr>
      <w:r>
        <w:rPr>
          <w:rFonts w:ascii="Times New Roman"/>
          <w:b w:val="false"/>
          <w:i w:val="false"/>
          <w:color w:val="000000"/>
          <w:sz w:val="28"/>
        </w:rPr>
        <w:t>
      учету уполномоченного органа по исполнению бюджета</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16 с изменениями, внесенными приказом Министра финансов РК от 20.09.2010 </w:t>
      </w:r>
      <w:r>
        <w:rPr>
          <w:rFonts w:ascii="Times New Roman"/>
          <w:b w:val="false"/>
          <w:i w:val="false"/>
          <w:color w:val="ff0000"/>
          <w:sz w:val="28"/>
        </w:rPr>
        <w:t>№ 472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68" w:id="202"/>
    <w:p>
      <w:pPr>
        <w:spacing w:after="0"/>
        <w:ind w:left="0"/>
        <w:jc w:val="left"/>
      </w:pPr>
      <w:r>
        <w:rPr>
          <w:rFonts w:ascii="Times New Roman"/>
          <w:b/>
          <w:i w:val="false"/>
          <w:color w:val="000000"/>
        </w:rPr>
        <w:t xml:space="preserve"> Сведения об остатках на счетах для учета сумм аккредитивов</w:t>
      </w:r>
      <w:r>
        <w:br/>
      </w:r>
      <w:r>
        <w:rPr>
          <w:rFonts w:ascii="Times New Roman"/>
          <w:b/>
          <w:i w:val="false"/>
          <w:color w:val="000000"/>
        </w:rPr>
        <w:t>государственных учреждений</w:t>
      </w:r>
      <w:r>
        <w:br/>
      </w:r>
      <w:r>
        <w:rPr>
          <w:rFonts w:ascii="Times New Roman"/>
          <w:b/>
          <w:i w:val="false"/>
          <w:color w:val="000000"/>
        </w:rPr>
        <w:t>на "__" _______ 20___ год</w:t>
      </w:r>
    </w:p>
    <w:bookmarkEnd w:id="202"/>
    <w:p>
      <w:pPr>
        <w:spacing w:after="0"/>
        <w:ind w:left="0"/>
        <w:jc w:val="both"/>
      </w:pPr>
      <w:r>
        <w:rPr>
          <w:rFonts w:ascii="Times New Roman"/>
          <w:b w:val="false"/>
          <w:i w:val="false"/>
          <w:color w:val="000000"/>
          <w:sz w:val="28"/>
        </w:rPr>
        <w:t>
      Единица измерения:____________________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w:t>
      </w:r>
    </w:p>
    <w:p>
      <w:pPr>
        <w:spacing w:after="0"/>
        <w:ind w:left="0"/>
        <w:jc w:val="both"/>
      </w:pPr>
      <w:r>
        <w:rPr>
          <w:rFonts w:ascii="Times New Roman"/>
          <w:b w:val="false"/>
          <w:i w:val="false"/>
          <w:color w:val="000000"/>
          <w:sz w:val="28"/>
        </w:rPr>
        <w:t>
      подразделения по бюджетному учету</w:t>
      </w:r>
    </w:p>
    <w:p>
      <w:pPr>
        <w:spacing w:after="0"/>
        <w:ind w:left="0"/>
        <w:jc w:val="both"/>
      </w:pPr>
      <w:r>
        <w:rPr>
          <w:rFonts w:ascii="Times New Roman"/>
          <w:b w:val="false"/>
          <w:i w:val="false"/>
          <w:color w:val="000000"/>
          <w:sz w:val="28"/>
        </w:rPr>
        <w:t>
      уполномоченного органа по</w:t>
      </w:r>
    </w:p>
    <w:p>
      <w:pPr>
        <w:spacing w:after="0"/>
        <w:ind w:left="0"/>
        <w:jc w:val="both"/>
      </w:pPr>
      <w:r>
        <w:rPr>
          <w:rFonts w:ascii="Times New Roman"/>
          <w:b w:val="false"/>
          <w:i w:val="false"/>
          <w:color w:val="000000"/>
          <w:sz w:val="28"/>
        </w:rPr>
        <w:t>
      исполнению бюджета  ______________        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17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 xml:space="preserve">; в приложение 17 внесены изменения на государственном языке, текст на русском не меняется в соответствии с приказом Министра финансов РК от 30.05.2017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после дня его государственной регистрации).</w:t>
      </w:r>
    </w:p>
    <w:p>
      <w:pPr>
        <w:spacing w:after="0"/>
        <w:ind w:left="0"/>
        <w:jc w:val="both"/>
      </w:pPr>
      <w:r>
        <w:rPr>
          <w:rFonts w:ascii="Times New Roman"/>
          <w:b w:val="false"/>
          <w:i w:val="false"/>
          <w:color w:val="000000"/>
          <w:sz w:val="28"/>
        </w:rPr>
        <w:t xml:space="preserve">
       форма № 6       </w:t>
      </w:r>
    </w:p>
    <w:p>
      <w:pPr>
        <w:spacing w:after="0"/>
        <w:ind w:left="0"/>
        <w:jc w:val="left"/>
      </w:pPr>
      <w:r>
        <w:rPr>
          <w:rFonts w:ascii="Times New Roman"/>
          <w:b/>
          <w:i w:val="false"/>
          <w:color w:val="000000"/>
        </w:rPr>
        <w:t xml:space="preserve"> Отчет о закрытии операционного дня по счетам в иностранной</w:t>
      </w:r>
      <w:r>
        <w:br/>
      </w:r>
      <w:r>
        <w:rPr>
          <w:rFonts w:ascii="Times New Roman"/>
          <w:b/>
          <w:i w:val="false"/>
          <w:color w:val="000000"/>
        </w:rPr>
        <w:t>валюте за "__" _______ 20__ г</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 ___________________________________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18 в редакции приказа Министра финансов РК от 30.05.2017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после дня его государственной регистрации).</w:t>
      </w:r>
    </w:p>
    <w:p>
      <w:pPr>
        <w:spacing w:after="0"/>
        <w:ind w:left="0"/>
        <w:jc w:val="both"/>
      </w:pPr>
      <w:r>
        <w:rPr>
          <w:rFonts w:ascii="Times New Roman"/>
          <w:b w:val="false"/>
          <w:i w:val="false"/>
          <w:color w:val="000000"/>
          <w:sz w:val="28"/>
        </w:rPr>
        <w:t>
       форма № 2-М</w:t>
      </w:r>
    </w:p>
    <w:p>
      <w:pPr>
        <w:spacing w:after="0"/>
        <w:ind w:left="0"/>
        <w:jc w:val="both"/>
      </w:pPr>
      <w:bookmarkStart w:name="z270" w:id="203"/>
      <w:r>
        <w:rPr>
          <w:rFonts w:ascii="Times New Roman"/>
          <w:b w:val="false"/>
          <w:i w:val="false"/>
          <w:color w:val="000000"/>
          <w:sz w:val="28"/>
        </w:rPr>
        <w:t>
      ____________________________________</w:t>
      </w:r>
    </w:p>
    <w:bookmarkEnd w:id="203"/>
    <w:p>
      <w:pPr>
        <w:spacing w:after="0"/>
        <w:ind w:left="0"/>
        <w:jc w:val="both"/>
      </w:pPr>
      <w:r>
        <w:rPr>
          <w:rFonts w:ascii="Times New Roman"/>
          <w:b w:val="false"/>
          <w:i w:val="false"/>
          <w:color w:val="000000"/>
          <w:sz w:val="28"/>
        </w:rPr>
        <w:t>(наименование уполномоченного органа)</w:t>
      </w:r>
    </w:p>
    <w:p>
      <w:pPr>
        <w:spacing w:after="0"/>
        <w:ind w:left="0"/>
        <w:jc w:val="left"/>
      </w:pPr>
      <w:r>
        <w:rPr>
          <w:rFonts w:ascii="Times New Roman"/>
          <w:b/>
          <w:i w:val="false"/>
          <w:color w:val="000000"/>
        </w:rPr>
        <w:t xml:space="preserve">                          Отчет о движении денег местного бюджета</w:t>
      </w:r>
      <w:r>
        <w:br/>
      </w:r>
      <w:r>
        <w:rPr>
          <w:rFonts w:ascii="Times New Roman"/>
          <w:b/>
          <w:i w:val="false"/>
          <w:color w:val="000000"/>
        </w:rPr>
        <w:t xml:space="preserve">                               на "__" _______ 20___ г.</w:t>
      </w:r>
    </w:p>
    <w:bookmarkStart w:name="z272" w:id="204"/>
    <w:p>
      <w:pPr>
        <w:spacing w:after="0"/>
        <w:ind w:left="0"/>
        <w:jc w:val="both"/>
      </w:pPr>
      <w:r>
        <w:rPr>
          <w:rFonts w:ascii="Times New Roman"/>
          <w:b w:val="false"/>
          <w:i w:val="false"/>
          <w:color w:val="000000"/>
          <w:sz w:val="28"/>
        </w:rPr>
        <w:t>
             Единица измерения: тысяч тенге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5"/>
          <w:p>
            <w:pPr>
              <w:spacing w:after="20"/>
              <w:ind w:left="20"/>
              <w:jc w:val="both"/>
            </w:pPr>
            <w:r>
              <w:rPr>
                <w:rFonts w:ascii="Times New Roman"/>
                <w:b w:val="false"/>
                <w:i w:val="false"/>
                <w:color w:val="000000"/>
                <w:sz w:val="20"/>
              </w:rPr>
              <w:t>
КСН благотворительной помощи</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6"/>
          <w:p>
            <w:pPr>
              <w:spacing w:after="20"/>
              <w:ind w:left="20"/>
              <w:jc w:val="both"/>
            </w:pPr>
            <w:r>
              <w:rPr>
                <w:rFonts w:ascii="Times New Roman"/>
                <w:b w:val="false"/>
                <w:i w:val="false"/>
                <w:color w:val="000000"/>
                <w:sz w:val="20"/>
              </w:rPr>
              <w:t>
КСН временного размещения денег</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7"/>
          <w:p>
            <w:pPr>
              <w:spacing w:after="20"/>
              <w:ind w:left="20"/>
              <w:jc w:val="both"/>
            </w:pPr>
            <w:r>
              <w:rPr>
                <w:rFonts w:ascii="Times New Roman"/>
                <w:b w:val="false"/>
                <w:i w:val="false"/>
                <w:color w:val="000000"/>
                <w:sz w:val="20"/>
              </w:rPr>
              <w:t>
КСН местного самоуправления</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8"/>
          <w:p>
            <w:pPr>
              <w:spacing w:after="20"/>
              <w:ind w:left="20"/>
              <w:jc w:val="both"/>
            </w:pPr>
            <w:r>
              <w:rPr>
                <w:rFonts w:ascii="Times New Roman"/>
                <w:b w:val="false"/>
                <w:i w:val="false"/>
                <w:color w:val="000000"/>
                <w:sz w:val="20"/>
              </w:rPr>
              <w:t>
Счет субъектов квазигосударственного сектора МБ</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9"/>
          <w:p>
            <w:pPr>
              <w:spacing w:after="20"/>
              <w:ind w:left="20"/>
              <w:jc w:val="both"/>
            </w:pPr>
            <w:r>
              <w:rPr>
                <w:rFonts w:ascii="Times New Roman"/>
                <w:b w:val="false"/>
                <w:i w:val="false"/>
                <w:color w:val="000000"/>
                <w:sz w:val="20"/>
              </w:rPr>
              <w:t xml:space="preserve">
Счет государственных закупок </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0"/>
          <w:p>
            <w:pPr>
              <w:spacing w:after="20"/>
              <w:ind w:left="20"/>
              <w:jc w:val="both"/>
            </w:pPr>
            <w:r>
              <w:rPr>
                <w:rFonts w:ascii="Times New Roman"/>
                <w:b w:val="false"/>
                <w:i w:val="false"/>
                <w:color w:val="000000"/>
                <w:sz w:val="20"/>
              </w:rPr>
              <w:t>
Выбытие денег – всего (сумма строк 021-027)</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1"/>
          <w:p>
            <w:pPr>
              <w:spacing w:after="20"/>
              <w:ind w:left="20"/>
              <w:jc w:val="both"/>
            </w:pPr>
            <w:r>
              <w:rPr>
                <w:rFonts w:ascii="Times New Roman"/>
                <w:b w:val="false"/>
                <w:i w:val="false"/>
                <w:color w:val="000000"/>
                <w:sz w:val="20"/>
              </w:rPr>
              <w:t>
КСН МБ</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2"/>
          <w:p>
            <w:pPr>
              <w:spacing w:after="20"/>
              <w:ind w:left="20"/>
              <w:jc w:val="both"/>
            </w:pPr>
            <w:r>
              <w:rPr>
                <w:rFonts w:ascii="Times New Roman"/>
                <w:b w:val="false"/>
                <w:i w:val="false"/>
                <w:color w:val="000000"/>
                <w:sz w:val="20"/>
              </w:rPr>
              <w:t>
КСН платных услуг</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3"/>
          <w:p>
            <w:pPr>
              <w:spacing w:after="20"/>
              <w:ind w:left="20"/>
              <w:jc w:val="both"/>
            </w:pPr>
            <w:r>
              <w:rPr>
                <w:rFonts w:ascii="Times New Roman"/>
                <w:b w:val="false"/>
                <w:i w:val="false"/>
                <w:color w:val="000000"/>
                <w:sz w:val="20"/>
              </w:rPr>
              <w:t>
КСН благотворительной помощи</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4"/>
          <w:p>
            <w:pPr>
              <w:spacing w:after="20"/>
              <w:ind w:left="20"/>
              <w:jc w:val="both"/>
            </w:pPr>
            <w:r>
              <w:rPr>
                <w:rFonts w:ascii="Times New Roman"/>
                <w:b w:val="false"/>
                <w:i w:val="false"/>
                <w:color w:val="000000"/>
                <w:sz w:val="20"/>
              </w:rPr>
              <w:t>
КСН временного размещения денег</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5"/>
          <w:p>
            <w:pPr>
              <w:spacing w:after="20"/>
              <w:ind w:left="20"/>
              <w:jc w:val="both"/>
            </w:pPr>
            <w:r>
              <w:rPr>
                <w:rFonts w:ascii="Times New Roman"/>
                <w:b w:val="false"/>
                <w:i w:val="false"/>
                <w:color w:val="000000"/>
                <w:sz w:val="20"/>
              </w:rPr>
              <w:t>
КСН местного самоуправления</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6"/>
          <w:p>
            <w:pPr>
              <w:spacing w:after="20"/>
              <w:ind w:left="20"/>
              <w:jc w:val="both"/>
            </w:pPr>
            <w:r>
              <w:rPr>
                <w:rFonts w:ascii="Times New Roman"/>
                <w:b w:val="false"/>
                <w:i w:val="false"/>
                <w:color w:val="000000"/>
                <w:sz w:val="20"/>
              </w:rPr>
              <w:t>
Счет субъектов квазигосударственного сектора МБ</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7"/>
          <w:p>
            <w:pPr>
              <w:spacing w:after="20"/>
              <w:ind w:left="20"/>
              <w:jc w:val="both"/>
            </w:pPr>
            <w:r>
              <w:rPr>
                <w:rFonts w:ascii="Times New Roman"/>
                <w:b w:val="false"/>
                <w:i w:val="false"/>
                <w:color w:val="000000"/>
                <w:sz w:val="20"/>
              </w:rPr>
              <w:t xml:space="preserve">
Счет государственных закупок </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8"/>
          <w:p>
            <w:pPr>
              <w:spacing w:after="20"/>
              <w:ind w:left="20"/>
              <w:jc w:val="both"/>
            </w:pPr>
            <w:r>
              <w:rPr>
                <w:rFonts w:ascii="Times New Roman"/>
                <w:b w:val="false"/>
                <w:i w:val="false"/>
                <w:color w:val="000000"/>
                <w:sz w:val="20"/>
              </w:rPr>
              <w:t>
Расчеты по недостачам МБ</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9"/>
          <w:p>
            <w:pPr>
              <w:spacing w:after="20"/>
              <w:ind w:left="20"/>
              <w:jc w:val="both"/>
            </w:pPr>
            <w:r>
              <w:rPr>
                <w:rFonts w:ascii="Times New Roman"/>
                <w:b w:val="false"/>
                <w:i w:val="false"/>
                <w:color w:val="000000"/>
                <w:sz w:val="20"/>
              </w:rPr>
              <w:t>
Остаток денег на конец периода (строка 100 + строка 010 – строка 020 + строка 030)</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по бюджетному учету уполномоченного</w:t>
      </w:r>
    </w:p>
    <w:p>
      <w:pPr>
        <w:spacing w:after="0"/>
        <w:ind w:left="0"/>
        <w:jc w:val="both"/>
      </w:pPr>
      <w:r>
        <w:rPr>
          <w:rFonts w:ascii="Times New Roman"/>
          <w:b w:val="false"/>
          <w:i w:val="false"/>
          <w:color w:val="000000"/>
          <w:sz w:val="28"/>
        </w:rPr>
        <w:t>органа по исполнению бюджета __________ 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приказом Министра финансов РК от 20.09.2010 </w:t>
      </w:r>
      <w:r>
        <w:rPr>
          <w:rFonts w:ascii="Times New Roman"/>
          <w:b w:val="false"/>
          <w:i w:val="false"/>
          <w:color w:val="ff0000"/>
          <w:sz w:val="28"/>
        </w:rPr>
        <w:t>№ 472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Расшифровка по счетам в иностранной валюте</w:t>
      </w:r>
      <w:r>
        <w:br/>
      </w:r>
      <w:r>
        <w:rPr>
          <w:rFonts w:ascii="Times New Roman"/>
          <w:b/>
          <w:i w:val="false"/>
          <w:color w:val="000000"/>
        </w:rPr>
        <w:t>за "__" _______ 20___ г</w:t>
      </w:r>
    </w:p>
    <w:p>
      <w:pPr>
        <w:spacing w:after="0"/>
        <w:ind w:left="0"/>
        <w:jc w:val="both"/>
      </w:pPr>
      <w:r>
        <w:rPr>
          <w:rFonts w:ascii="Times New Roman"/>
          <w:b w:val="false"/>
          <w:i w:val="false"/>
          <w:color w:val="000000"/>
          <w:sz w:val="28"/>
        </w:rPr>
        <w:t>
      Наименование счета: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курсовая разница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уполномоченного органа)</w:t>
      </w:r>
    </w:p>
    <w:bookmarkStart w:name="z2880" w:id="220"/>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"___" _______ 20 ___ года</w:t>
      </w:r>
    </w:p>
    <w:bookmarkEnd w:id="220"/>
    <w:p>
      <w:pPr>
        <w:spacing w:after="0"/>
        <w:ind w:left="0"/>
        <w:jc w:val="both"/>
      </w:pPr>
      <w:r>
        <w:rPr>
          <w:rFonts w:ascii="Times New Roman"/>
          <w:b w:val="false"/>
          <w:i w:val="false"/>
          <w:color w:val="ff0000"/>
          <w:sz w:val="28"/>
        </w:rPr>
        <w:t xml:space="preserve">
      Сноска. Приложение 20 -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 Специальный счет центрального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 Специальный счет местного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p>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2881" w:id="221"/>
      <w:r>
        <w:rPr>
          <w:rFonts w:ascii="Times New Roman"/>
          <w:b w:val="false"/>
          <w:i w:val="false"/>
          <w:color w:val="000000"/>
          <w:sz w:val="28"/>
        </w:rPr>
        <w:t>
      Примечание: расшифровка аббревиатур:</w:t>
      </w:r>
    </w:p>
    <w:bookmarkEnd w:id="221"/>
    <w:p>
      <w:pPr>
        <w:spacing w:after="0"/>
        <w:ind w:left="0"/>
        <w:jc w:val="both"/>
      </w:pPr>
      <w:r>
        <w:rPr>
          <w:rFonts w:ascii="Times New Roman"/>
          <w:b w:val="false"/>
          <w:i w:val="false"/>
          <w:color w:val="000000"/>
          <w:sz w:val="28"/>
        </w:rPr>
        <w:t>КЦМР – Казахстанский Центр межбанковских расчетов;</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21 в редакции приказа Министра финансов РК от 23.02.2018 </w:t>
      </w:r>
      <w:r>
        <w:rPr>
          <w:rFonts w:ascii="Times New Roman"/>
          <w:b w:val="false"/>
          <w:i w:val="false"/>
          <w:color w:val="ff0000"/>
          <w:sz w:val="28"/>
        </w:rPr>
        <w:t>№ 277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222"/>
      <w:r>
        <w:rPr>
          <w:rFonts w:ascii="Times New Roman"/>
          <w:b w:val="false"/>
          <w:i w:val="false"/>
          <w:color w:val="000000"/>
          <w:sz w:val="28"/>
        </w:rPr>
        <w:t>
      _______________________________________</w:t>
      </w:r>
    </w:p>
    <w:bookmarkEnd w:id="222"/>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w:t>
      </w:r>
    </w:p>
    <w:p>
      <w:pPr>
        <w:spacing w:after="0"/>
        <w:ind w:left="0"/>
        <w:jc w:val="both"/>
      </w:pPr>
      <w:r>
        <w:rPr>
          <w:rFonts w:ascii="Times New Roman"/>
          <w:b w:val="false"/>
          <w:i w:val="false"/>
          <w:color w:val="000000"/>
          <w:sz w:val="28"/>
        </w:rPr>
        <w:t xml:space="preserve">                               в рамках инвестиционных проектов</w:t>
      </w:r>
    </w:p>
    <w:p>
      <w:pPr>
        <w:spacing w:after="0"/>
        <w:ind w:left="0"/>
        <w:jc w:val="both"/>
      </w:pPr>
      <w:r>
        <w:rPr>
          <w:rFonts w:ascii="Times New Roman"/>
          <w:b w:val="false"/>
          <w:i w:val="false"/>
          <w:color w:val="000000"/>
          <w:sz w:val="28"/>
        </w:rPr>
        <w:t xml:space="preserve">                                     за ___________ 20___ г</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неиспользованных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прямым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xml:space="preserve">       уполномоченного органа по исполнению бюджета: ___________ 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22 исключено приказом Министра финансов РК от 30.05.2017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после дня его государственной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ff0000"/>
          <w:sz w:val="28"/>
        </w:rPr>
        <w:t xml:space="preserve">
      Сноска. Приложение 23 в редакции приказа Министра финансов РК от 31.12.2015 </w:t>
      </w:r>
      <w:r>
        <w:rPr>
          <w:rFonts w:ascii="Times New Roman"/>
          <w:b w:val="false"/>
          <w:i w:val="false"/>
          <w:color w:val="ff0000"/>
          <w:sz w:val="28"/>
        </w:rPr>
        <w:t>№ 738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временно свободным бюджетным средствам (депозитам),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размещенным в Национальном банке с Единого казначейского счета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 "__" _______ 20___ г. </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НБ РК на 01._______ 20___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в НБ РК на 01._______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w:t>
            </w:r>
          </w:p>
          <w:p>
            <w:pPr>
              <w:spacing w:after="20"/>
              <w:ind w:left="20"/>
              <w:jc w:val="both"/>
            </w:pPr>
            <w:r>
              <w:rPr>
                <w:rFonts w:ascii="Times New Roman"/>
                <w:b w:val="false"/>
                <w:i w:val="false"/>
                <w:color w:val="000000"/>
                <w:sz w:val="20"/>
              </w:rPr>
              <w:t>
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w:t>
            </w:r>
          </w:p>
          <w:p>
            <w:pPr>
              <w:spacing w:after="20"/>
              <w:ind w:left="20"/>
              <w:jc w:val="both"/>
            </w:pPr>
            <w:r>
              <w:rPr>
                <w:rFonts w:ascii="Times New Roman"/>
                <w:b w:val="false"/>
                <w:i w:val="false"/>
                <w:color w:val="000000"/>
                <w:sz w:val="20"/>
              </w:rPr>
              <w:t>
ЕКС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882" w:id="223"/>
    <w:p>
      <w:pPr>
        <w:spacing w:after="0"/>
        <w:ind w:left="0"/>
        <w:jc w:val="left"/>
      </w:pPr>
      <w:r>
        <w:rPr>
          <w:rFonts w:ascii="Times New Roman"/>
          <w:b/>
          <w:i w:val="false"/>
          <w:color w:val="000000"/>
        </w:rPr>
        <w:t xml:space="preserve"> План счетов бюджетного учета</w:t>
      </w:r>
    </w:p>
    <w:bookmarkEnd w:id="223"/>
    <w:p>
      <w:pPr>
        <w:spacing w:after="0"/>
        <w:ind w:left="0"/>
        <w:jc w:val="both"/>
      </w:pPr>
      <w:r>
        <w:rPr>
          <w:rFonts w:ascii="Times New Roman"/>
          <w:b w:val="false"/>
          <w:i w:val="false"/>
          <w:color w:val="ff0000"/>
          <w:sz w:val="28"/>
        </w:rPr>
        <w:t xml:space="preserve">
      Сноска. Приложение 24 -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счету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специальному счету местного уполномоченного органа соответствующей сферы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поддержке местными исполнительными органами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исполнения по специальному счету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p>
      <w:pPr>
        <w:spacing w:after="0"/>
        <w:ind w:left="0"/>
        <w:jc w:val="both"/>
      </w:pPr>
      <w:bookmarkStart w:name="z2883" w:id="224"/>
      <w:r>
        <w:rPr>
          <w:rFonts w:ascii="Times New Roman"/>
          <w:b w:val="false"/>
          <w:i w:val="false"/>
          <w:color w:val="000000"/>
          <w:sz w:val="28"/>
        </w:rPr>
        <w:t>
      Примечание: расшифровка аббревиатур:</w:t>
      </w:r>
    </w:p>
    <w:bookmarkEnd w:id="224"/>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ЕАЭС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575" w:id="225"/>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225"/>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Министра финансов РК от 28.12.2011 </w:t>
      </w:r>
      <w:r>
        <w:rPr>
          <w:rFonts w:ascii="Times New Roman"/>
          <w:b w:val="false"/>
          <w:i w:val="false"/>
          <w:color w:val="ff0000"/>
          <w:sz w:val="28"/>
        </w:rPr>
        <w:t>№ 668</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Фонда компенсации потерпевшим, Фонда поддержки инфраструктуры образования, счет до выяснения, счет Специального государственного фонда, Специальный счет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300, 301, 340, 370, 375, 360, 378, 381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300, 301, 340, 310, 311, 320, 321, 330, 331, 303, 308, 370, 375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КСН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счета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Специальный счет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 Специального государственного фонда, Специального счета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304, 305, 372, 377, 378, 381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Специального счета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обслуживанию гарантированных государством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both"/>
      </w:pPr>
      <w:bookmarkStart w:name="z2884" w:id="226"/>
      <w:r>
        <w:rPr>
          <w:rFonts w:ascii="Times New Roman"/>
          <w:b w:val="false"/>
          <w:i w:val="false"/>
          <w:color w:val="000000"/>
          <w:sz w:val="28"/>
        </w:rPr>
        <w:t>
      Примечание: расшифровка аббревиатур:</w:t>
      </w:r>
    </w:p>
    <w:bookmarkEnd w:id="226"/>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НБ РК –Национальный банк Республики Казахстан;</w:t>
      </w:r>
    </w:p>
    <w:p>
      <w:pPr>
        <w:spacing w:after="0"/>
        <w:ind w:left="0"/>
        <w:jc w:val="both"/>
      </w:pPr>
      <w:r>
        <w:rPr>
          <w:rFonts w:ascii="Times New Roman"/>
          <w:b w:val="false"/>
          <w:i w:val="false"/>
          <w:color w:val="000000"/>
          <w:sz w:val="28"/>
        </w:rPr>
        <w:t>ЕКС – единый казначейский счет.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885" w:id="227"/>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bookmarkEnd w:id="227"/>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финансов РК от 10.12.2012 </w:t>
      </w:r>
      <w:r>
        <w:rPr>
          <w:rFonts w:ascii="Times New Roman"/>
          <w:b w:val="false"/>
          <w:i w:val="false"/>
          <w:color w:val="ff0000"/>
          <w:sz w:val="28"/>
        </w:rPr>
        <w:t>№ 539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финансов РК от 13.05.2024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Специальный счет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Специального счета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Республики Казахстан временно свободных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 размещенных во вклады (депозиты)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Специальному счету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Специальному счету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p>
      <w:pPr>
        <w:spacing w:after="0"/>
        <w:ind w:left="0"/>
        <w:jc w:val="both"/>
      </w:pPr>
      <w:bookmarkStart w:name="z2886" w:id="228"/>
      <w:r>
        <w:rPr>
          <w:rFonts w:ascii="Times New Roman"/>
          <w:b w:val="false"/>
          <w:i w:val="false"/>
          <w:color w:val="000000"/>
          <w:sz w:val="28"/>
        </w:rPr>
        <w:t>
      Примечание: расшифровка аббревиатур:</w:t>
      </w:r>
    </w:p>
    <w:bookmarkEnd w:id="228"/>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финансов РК от 23.02.2018 </w:t>
      </w:r>
      <w:r>
        <w:rPr>
          <w:rFonts w:ascii="Times New Roman"/>
          <w:b w:val="false"/>
          <w:i w:val="false"/>
          <w:color w:val="ff0000"/>
          <w:sz w:val="28"/>
        </w:rPr>
        <w:t>№ 277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6" w:id="229"/>
      <w:r>
        <w:rPr>
          <w:rFonts w:ascii="Times New Roman"/>
          <w:b w:val="false"/>
          <w:i w:val="false"/>
          <w:color w:val="000000"/>
          <w:sz w:val="28"/>
        </w:rPr>
        <w:t>
      _______________________________________</w:t>
      </w:r>
    </w:p>
    <w:bookmarkEnd w:id="229"/>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Информация по кредитам, предоставленным</w:t>
      </w:r>
    </w:p>
    <w:p>
      <w:pPr>
        <w:spacing w:after="0"/>
        <w:ind w:left="0"/>
        <w:jc w:val="both"/>
      </w:pPr>
      <w:r>
        <w:rPr>
          <w:rFonts w:ascii="Times New Roman"/>
          <w:b w:val="false"/>
          <w:i w:val="false"/>
          <w:color w:val="000000"/>
          <w:sz w:val="28"/>
        </w:rPr>
        <w:t xml:space="preserve">                               из _____________________ бюджета</w:t>
      </w:r>
    </w:p>
    <w:p>
      <w:pPr>
        <w:spacing w:after="0"/>
        <w:ind w:left="0"/>
        <w:jc w:val="both"/>
      </w:pPr>
      <w:r>
        <w:rPr>
          <w:rFonts w:ascii="Times New Roman"/>
          <w:b w:val="false"/>
          <w:i w:val="false"/>
          <w:color w:val="000000"/>
          <w:sz w:val="28"/>
        </w:rPr>
        <w:t xml:space="preserve">                                     на ___________ 20___ г</w:t>
      </w:r>
    </w:p>
    <w:p>
      <w:pPr>
        <w:spacing w:after="0"/>
        <w:ind w:left="0"/>
        <w:jc w:val="both"/>
      </w:pPr>
      <w:r>
        <w:rPr>
          <w:rFonts w:ascii="Times New Roman"/>
          <w:b w:val="false"/>
          <w:i w:val="false"/>
          <w:color w:val="000000"/>
          <w:sz w:val="28"/>
        </w:rPr>
        <w:t xml:space="preserve">                                           (месяц)</w:t>
      </w:r>
    </w:p>
    <w:p>
      <w:pPr>
        <w:spacing w:after="0"/>
        <w:ind w:left="0"/>
        <w:jc w:val="both"/>
      </w:pPr>
      <w:r>
        <w:rPr>
          <w:rFonts w:ascii="Times New Roman"/>
          <w:b w:val="false"/>
          <w:i w:val="false"/>
          <w:color w:val="000000"/>
          <w:sz w:val="28"/>
        </w:rPr>
        <w:t xml:space="preserve">       Единица измерения: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01.01.20__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01.___ 20__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_________________ 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2009 года № 495</w:t>
            </w:r>
          </w:p>
        </w:tc>
      </w:tr>
    </w:tbl>
    <w:bookmarkStart w:name="z275" w:id="23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нормативных правовых актов</w:t>
      </w:r>
      <w:r>
        <w:br/>
      </w:r>
      <w:r>
        <w:rPr>
          <w:rFonts w:ascii="Times New Roman"/>
          <w:b/>
          <w:i w:val="false"/>
          <w:color w:val="000000"/>
        </w:rPr>
        <w:t>Республики Казахстан</w:t>
      </w:r>
    </w:p>
    <w:bookmarkEnd w:id="230"/>
    <w:bookmarkStart w:name="z6"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Министерства финансов Республики Казахстан от 27 января 1998 года № 31 "Об утверждении "Инструкции по бухгалтерскому учету исполнения республиканского бюджета в Департаменте Казначейства Министерства финансов Республики Казахстан" (зарегистрированный в Реестре государственной регистрации нормативных правовых актов № 487).</w:t>
      </w:r>
    </w:p>
    <w:bookmarkEnd w:id="231"/>
    <w:bookmarkStart w:name="z276"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Департамента Казначейства Министерства финансов Республики Казахстан от 28 мая 1998 года № 254 "О внесении дополнений в Инструкцию по бухгалтерскому учету исполнения республиканского бюджета в Департаменте Казначейства Министерства финансов Республики Казахстан" (зарегистрированный в Реестре государственной регистрации нормативных правовых актов № 84).</w:t>
      </w:r>
    </w:p>
    <w:bookmarkEnd w:id="232"/>
    <w:bookmarkStart w:name="z277" w:id="2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Департамента Казначейства Министерства финансов Республики Казахстан от 11 августа 1998 года № 372 "О внесении дополнений и изменений в Инструкцию по бухгалтерскому учету исполнения республиканского бюджета в Департаменте Казначейства Министерства финансов Республики Казахстан" (зарегистрированный в Реестре государственной регистрации нормативных правовых актов № 596).</w:t>
      </w:r>
    </w:p>
    <w:bookmarkEnd w:id="233"/>
    <w:bookmarkStart w:name="z278" w:id="2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декабря 2004 года № 445 "Об утверждении Правил ведения бюджетного учета" (зарегистрированный в Реестре государственной регистрации нормативных правовых актов № 3338, опубликованный в Бюллетене нормативных правовых актов центральных исполнительных и иных государственных органов Республики Казахстан 2005 года, № 16, ст. 128).</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