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d57b" w14:textId="554d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выдачи разрешения на рекламу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ноября 2009 года № 737. Зарегистрирован в Министерстве юстиции Республики Казахстан 26 ноября 2009 года № 5931. Утратил силу приказом Министра здравоохранения Республики Казахстан от 20 марта 2013 года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20.03.2013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1) </w:t>
      </w:r>
      <w:r>
        <w:rPr>
          <w:rFonts w:ascii="Times New Roman"/>
          <w:b w:val="false"/>
          <w:i w:val="false"/>
          <w:color w:val="ff0000"/>
          <w:sz w:val="28"/>
        </w:rPr>
        <w:t>исключен приказом Министра здравоохранения РК от 17.10.2011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после его первого официального опубликования с 30.01.2012);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Правила выдачи разрешения на рекламу лекарственных средств, изделий медицинского назначения и медицинской техники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 приказом Министра здравоохранения РК от 17.10.2011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после его первого официального опубликования с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(Бисмильдин Ф.Б.)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официальное опубликование настоящего приказа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августа 2004 года № 640 "Об утверждении Правил выдачи разрешений на рекламу лекарственных средств в Республике Казахстан" (зарегистрированный в Реестре государственной регистрации нормативных правовых актов № 3077, опубликованный в "Юридической газете" от 30 ноября 2005 года № 222 (956));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октября 2006 года № 472 "Об утверждении Правил рекламы медицинских услуг, новых методов и средств профилактики, диагностики, лечения, медицинской реабилитации и выдачи разрешений на их рекламу" (зарегистрированный в Реестре государственной регистрации нормативных правовых актов № 4438, опубликованный в "Юридической газете" от 17 ноября 2006 года № 201 (1181)).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Биртанова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2009 года № 737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выдачи разрешения на рекламу медицинских услуг,</w:t>
      </w:r>
      <w:r>
        <w:br/>
      </w:r>
      <w:r>
        <w:rPr>
          <w:rFonts w:ascii="Times New Roman"/>
          <w:b/>
          <w:i w:val="false"/>
          <w:color w:val="000000"/>
        </w:rPr>
        <w:t>
методов и средств профилактики, диагностики, лечения и</w:t>
      </w:r>
      <w:r>
        <w:br/>
      </w:r>
      <w:r>
        <w:rPr>
          <w:rFonts w:ascii="Times New Roman"/>
          <w:b/>
          <w:i w:val="false"/>
          <w:color w:val="000000"/>
        </w:rPr>
        <w:t>
медицинской реабилитации, а также биологически активных</w:t>
      </w:r>
      <w:r>
        <w:br/>
      </w:r>
      <w:r>
        <w:rPr>
          <w:rFonts w:ascii="Times New Roman"/>
          <w:b/>
          <w:i w:val="false"/>
          <w:color w:val="000000"/>
        </w:rPr>
        <w:t>
добавок к пище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 исключено приказом Министра здравоохранения РК от 17.10.2011 </w:t>
      </w:r>
      <w:r>
        <w:rPr>
          <w:rFonts w:ascii="Times New Roman"/>
          <w:b w:val="false"/>
          <w:i w:val="false"/>
          <w:color w:val="ff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после его первого официального опубликования с 30.01.2012).</w:t>
      </w:r>
    </w:p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2009 года № 737   </w:t>
      </w:r>
    </w:p>
    <w:bookmarkEnd w:id="3"/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выдачи разрешения на рекламу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
изделий медицинского назначения и медицинской техники</w:t>
      </w:r>
    </w:p>
    <w:bookmarkEnd w:id="4"/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 </w:t>
      </w:r>
      <w:r>
        <w:rPr>
          <w:rFonts w:ascii="Times New Roman"/>
          <w:b w:val="false"/>
          <w:i w:val="false"/>
          <w:color w:val="000000"/>
          <w:sz w:val="28"/>
        </w:rPr>
        <w:t>выдачи 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рекламу лекарственных средств, изделий медицинского назначения и медицинской техники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 определяют порядок выдачи разрешения на рекламу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Реклама лекарственных средств, изделий медицинского назначения и медицинской техники осуществляется при наличии разрешения, выдаваемого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обращения лекарственных средств, изделий медицинского назначения и медицинской техники (далее - уполномоченный орган) после предварительной экспертизы рекламного материала экспертным органом, определенным уполномоченным органом в области здравоохранения (далее - экспертный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рекламе лекарственных средств, изделий медицинского назначения и медицинской техники относятся отдельные сведения или совокупность сведений о лекарственном средстве, изделии медицинского назначения и медицинской технике, распространяемые и размещаемые в любой форме, способствующие их продвижению и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Реклама лекарственных средств, изделий медицинского назначения и медицинской техники подразделяется на рекламу, предназначенную для специалистов и рекламу для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Разрешение на рекламу лекарственных средств, изделий медицинского назначения и медицинской техники выдается на срок действия регистрационного удостоверения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перерегистрации лекарственного средства, изделия медицинского назначения и медицинской техники разрешение на рекламу лекарственных средств, изделий медицинского назначения и медицинской техники выдается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Рекламируемые свойства и характеристики лекарственного средства, изделия медицинского назначения и медицинской техники, независимо от вида рекламы, должны соответствовать инструкции по медицинскому применению лекарственного средства, изделия медицинского назначения (далее по тексту - инструкция), утвержденной при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эксплуатационным документам для медицинской техники (далее - эксплуатационный документ).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Лекарственные средства, изделия медицинского назначения и медицинская техника, распространяемые в качестве рекламных образцов, должны быть зарегистрированы в Республике Казахстан и сопровождаться инструкцией, эксплуатационным документом.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Настоящие Правила не распространяются на нижеперечисленное при условии, что в них не содержится рекламных утверждений о лекарственном средстве, изделии медицинского назначения и медицинской технике и сведений, имеющих отношение к здоровью или заболеваниям человека: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инструкцию, торговые каталоги, прайс-листы, справочные материалы, методические, научные и учебные материалы медицинского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 о физическом или юридическом лице, производящих или реализующих лекарственное средство, изделие медицинского назначения и медицинскую технику;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научно-информационный материал;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нанесение логотипа, торгового и (или) международного непатентованного названия на промышленную продукцию, распространяемую среди медицинских и фармацевтических работников (например, ручки, блокноты, сумки, медицинские халаты);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оформление рекламной информацией витрин (окон), внешних и дверных вывесок и плакатов, внутреннее оформление организаций здравоохранения, имеющих отношение к назначению и реализации лекарственных средств, изделий медицинского назначения и медицинской техники.</w:t>
      </w:r>
    </w:p>
    <w:bookmarkEnd w:id="6"/>
    <w:bookmarkStart w:name="z5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разрешений на рекламу лекарственного</w:t>
      </w:r>
      <w:r>
        <w:br/>
      </w:r>
      <w:r>
        <w:rPr>
          <w:rFonts w:ascii="Times New Roman"/>
          <w:b/>
          <w:i w:val="false"/>
          <w:color w:val="000000"/>
        </w:rPr>
        <w:t>
средства, изделия медицинского назначения и медицинской техники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разрешения на рекламу лекарственного средства, изделия медицинского назначения и медицинской техники заявитель представляет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текст рекламной информации на бумажном носителе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текст рекламной информации на видео-, аудиозаписи на государственном и русском языках при размещении рекламы на телевизионных каналах и радио;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утвержденной инструкции по медицинскому применению на государственном и русском языках, эксплуатационный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подтверждающий регистрацию лекарственного средства, изделия медицинского назначения и медицинской техники в Республике Казахстан (копия регистрационного удостоверения);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копию заключения о безопасности и качестве продукции (не обязательно для изделий медицинского назначения и медицинской техники).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приказом Министра здравоохранения РК от 28.09.2012 </w:t>
      </w:r>
      <w:r>
        <w:rPr>
          <w:rFonts w:ascii="Times New Roman"/>
          <w:b w:val="false"/>
          <w:i w:val="false"/>
          <w:color w:val="000000"/>
          <w:sz w:val="28"/>
        </w:rPr>
        <w:t>№ 664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Заявитель предоставляет полную, достоверную и качественную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документов, определение комплектности, их передачу на предварительную экспертизу в экспертный орган осуществляет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в течение пяти рабочих дней после принятия и регистрации заявления на рекламу лекарственных средств, изделий медицинского назначения и медицинской техники при соответствии комплектности представленных документов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передает копию заявления и рекламные материалы в экспертный орган для проведения предварительной экспертизы рекламного материала (далее - экспертиза) либо при несоответствии направляет заявителю письменный ответ с мотивированным отказом.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Расходы по проведению экспертизы несет заявитель на рекламу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Время проведения экспертизы составляет 15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экспертизы оформляются актом экспертной оценки рекламы лекарственных средств, изделий медицинского назначения и медицинской техники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Акт экспертной оценки рекламы лекарственных средств, изделий медицинского назначения и медицинской техники с рекламным материалом направляется в уполномоченный орган для принятия решения о выдаче разрешения на рекламу лекарственных средств, изделий медицинского назначения и медицинской техники либо направления заявителю письменного мотивированного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выдает заявителю разрешение на рекламу лекарственных средств, изделий медицинского назначения и медицинской техники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пяти рабочих дней после получения акта экспертной оценки рекламы лекарственных средств, изделий медицинского назначения и медицинской техники от экспертного органа и утвержденный текст рекламы лекарственных средств, изделий медицинского назначения и медицинской техники, в виде текста на бумажном носителе, вариант текста аудио-рекламы, вариант раскадровки видео- рекламы, представленные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выдаче разрешения на рекламу лекарственных средств, изделий медицинского назначения и медицинской техники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 и материалы,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содержащие не достоверную, не полную и не качественную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здравоохранения.</w:t>
      </w:r>
    </w:p>
    <w:bookmarkEnd w:id="8"/>
    <w:bookmarkStart w:name="z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рекламу лекарственных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изделий медицинского назначения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техники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заявителя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заявителя (уполномоченное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(Ф.И.О., должность, доверенность прилагается)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 факс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просим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выдать разрешение на рекламу лекарственного средства, изделия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медицинского назначения и медицинской техники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(торговое наименование,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международное непатентованное название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лекарственная форма, дозировка, фасовка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отпуска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сообщаем, что указанное лекарственное средство, изделие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медицинского назначения и медицинская техника зарегистрировано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Республике Казахстан под № ______ "____" __________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рекламной информации на бумажном носителе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рекламная информация на видео-, аудиозаписи на государственном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русском языках при размещении рекламы на телевизионных каналах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утвержденной инструкции по медицинскому применению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и русском языках, эксплуатационный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лекарственного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изделия медицинского назначения и медицинской техники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(копия регистрационного удостоверения);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сертификата соответствия, выданную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органами по подтверждению соответствия (не обязательно для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медицинского назначения и медицинской техники).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 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принял ____________________________________  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(Ф.И.О., должность)          (дата)</w:t>
      </w:r>
    </w:p>
    <w:bookmarkStart w:name="z7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рекламу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медицинского назначения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медицинской техники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приказа Министра здравоохранения РК от 28.09.2012 </w:t>
      </w:r>
      <w:r>
        <w:rPr>
          <w:rFonts w:ascii="Times New Roman"/>
          <w:b w:val="false"/>
          <w:i w:val="false"/>
          <w:color w:val="ff0000"/>
          <w:sz w:val="28"/>
        </w:rPr>
        <w:t>№ 664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 </w:t>
      </w:r>
    </w:p>
    <w:bookmarkStart w:name="z7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Акт экспертной оценки рекламы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
изделий медицинского назначения, медицинской техники</w:t>
      </w:r>
      <w:r>
        <w:br/>
      </w:r>
      <w:r>
        <w:rPr>
          <w:rFonts w:ascii="Times New Roman"/>
          <w:b/>
          <w:i w:val="false"/>
          <w:color w:val="000000"/>
        </w:rPr>
        <w:t>
от « ___ » _______ ___ г. № _____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12347"/>
        <w:gridCol w:w="684"/>
      </w:tblGrid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предъявляемые к рекламе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представленной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Общие сведения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непатентованное наименование (МНН) или состав (при наличии)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выпуска, дозировка активного вещества (веществ) (при наличии)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– производитель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юридического лица – заявителя рекламы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средство, изделие медицинского назначения, медицинская техника зарегистрированы в Республике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«_» ____ ___ г.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средство подлежит/не подлежит контролю в Республике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Рекламируемый лекарственный препарат отпускается из аптечных организаций без рецепта врача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Рекламируемое изделие медицинского назначения не требует постоянного контроля со стороны медицинских работников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Рекламируемая медицинская техника не требует постоянного контроля со стороны медицинских работников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материал представлен на государственном и русском языках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рекламы на государственном языке аутентичен содержанию рекламы на русском языке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Экспертиза рекламного материала на соответствие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распознается без специальных знаний или применения специальных средств и показывает, что рекламируемое средство является: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 средством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изделием медицинского назначения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техникой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лекарственных средств, изделий медицинского назначения и медицинской техники для детей, беременных и кормящих женщин содержит информацию об особых указания и побочных действиях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является недобросовестной: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сравнение рекламируемого средства со средствами других физических или юридических лиц, а также высказывания, образы, порочащие их честь, достоинство и деловую репутацию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 потребителей в заблуждение относительно рекламируемого средства посредством копирования фирменного наименования, товарного знака, фирменной упаковки, внешнего оформления товара, формул, изображения и другого коммерческого обозначения либо посредством злоупотребления их доверием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указания или утверждения, использование которых может ввести в заблуждение относительно характера, способа изготовления, свойств, пригодности к применению или количества товара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дискредитирует, унижает или высмеивает лица, не применяющие рекламируемые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является недостоверной – присутствуют не соответствующие действительности сведения в отношении: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природы, состава, способа и даты изготовления, назначения, потребительских свойств, условий использования, наличия заключения о безопасности и качестве продукции, сертификационных знаков и знаков соответствия государственным стандартам, количества, происхождения, сроков годности, стоимости (цены)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официального признания, получения медалей, призов, дипломов и иных наград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исключительных прав на рекламируемое средство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предполагаемых результатов применения рекламируемого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исследований и испытаний, научных терминов, цитат медицинских, научных и иных публикаций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утверждений, дискредитирующих деятельность других лиц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13.7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данных, которые не должны представляться в виде, преувеличивающем их обоснованность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13.8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или уровня компетентности производителя, лиц, реализующих и рекламирующих средство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является неэтичной: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текстовую, зрительную, звуковую информацию, нарушающую общепринятые нормы гуманности и морали путем употребления оскорбительных слов, сравнений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является заведомо ложной, умышленно вводит в заблуждение потребителя рекламы, сопровождается неправильными или вводящими в заблуждение терминами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является скрытой, оказывает не осознаваемое потребителем воздействие на его восприятие, инстинкты в видео-, аудиопродукции, а также иной продукции, путем использования специальных видеовставок, двойной звукозаписи и иными способами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материал способствует рациональному применению рекламируемого средства, содержит информацию об основных противопоказаниях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рекламе используется образ медицинского, фармацевтического работника, известных лиц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вызывает предположения, что эффективность лечения рекламируемым лекарственным средством, изделием медицинского назначения и медицинской техникой является гарантированной, прием или использование рекламируемого средства не сопровождается развитием побочных эффектов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рекламе: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ссылок на рекомендации ученых, работников здравоохранения, государственных служащих, известных лиц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исключительном или преимущественном применении для детей (кроме лекарственных средств, предназначенных только для детей)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что безопасность и эффективность лекарственного средства обусловлена его природным происхождением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20.4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которая может привести к ошибочной самодиагностике (описание симптомов)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20.5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отсутствии необходимости медицинских консультаций или хирургических операций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20.6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сравнительных характеристик изменений человеческого тела до и после применения препарата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содержит подстрочную информацию о регистрации рекламируемого средства в Республике Казахстан и разрешении к медицинскому применению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содержит подстрочную информацию о необходимости изучить инструкцию по медицинскому применению или эксплуатационные документы для медицинской техники (временная продолжительность рекомендации в рекламе распространяемой на теле- и радиоканалах составляет не менее чем три секунды)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содержит подстрочную информацию о разрешении на рекламу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Примечание: сведения, содержащиеся в рекламном материале и требующие дополнительного обсуждения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экспертизу представлены: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Текст рекламной информации на бумажном носителе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Рекламная информация на видео-, аудиозаписи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Копия утвержденной инструкции по медицинскому применению на государственном и русском языках, эксплуатационный документ.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Документ, подтверждающий регистрацию лекарственного средства, изделия медицинского назначения и медицинской техники в Республике Казахстан (копия регистрационного удостоверения).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Копию заключения о безопасности и качестве продукции (не обязательно для изделий медицинского назначения и медицинской техники).</w:t>
      </w:r>
    </w:p>
    <w:bookmarkEnd w:id="12"/>
    <w:bookmarkStart w:name="z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Представленные рекламные материалы не противоречат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рекламу лекарственных средств, изделий медицинского назначения и медицинской техники, утвержденным приказом Министра здравоохранения Республики Казахстан от 18 ноября 2009 года № 737.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проведенной экспертизы считаем возможным производство, распространение, размещение, использование рекламы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</w:p>
    <w:bookmarkEnd w:id="13"/>
    <w:bookmarkStart w:name="z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экспертизы использованы следующие материалы: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12266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или нормативного правового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экспертной оценки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Текст рекламной информации на бумажном носителе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Рекламная информация на видео-, аудиозаписи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Копия утвержденной инструкции по медицинскому применению на государственном и русском языках, эксплуатационный документ.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Документ, подтверждающий регистрацию лекарственного средства, изделия медицинского назначения и медицинской техники в Республике Казахстан (копия регистрационного удостоверения);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Копия заключения о безопасности и качестве продукции (не обязательно для изделий медицинского назначения и медицинской техники).</w:t>
      </w:r>
    </w:p>
    <w:bookmarkEnd w:id="15"/>
    <w:bookmarkStart w:name="z9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рекламу лекарственных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изделий медицинского назначения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техники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Герб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государственного органа в сфере обращения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лекарственных средств, изделий медицинского назначения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медицинской техники)</w:t>
      </w:r>
    </w:p>
    <w:bookmarkStart w:name="z9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Разрешение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на рекламу лекарственных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изделий медицинского назначения и медицинской техники №____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"___"_________ ____ года          до " ___"__________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Торговое наименование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Международное непатентованное наименование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 лекарственного средства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Лекарственная форма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Организация-производитель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Страна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лекарственных средств, изделий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и медицинской техники __________ "____"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Реклама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(краткое описание рекламы)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Реклама может проводиться: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 20___ года по "____" 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руководителя и наименование            Ф.И.О. 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