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db6f8" w14:textId="2cdb6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хранения и транспортировки лекарственных средств, изделий медицинского назначения и медицинской техники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18 ноября 2009 года № 739. Зарегистрирован в Министерстве юстиции Республики Казахстан 26 ноября 2009 года № 5921. Утратил силу приказом Министра здравоохранения Республики Казахстан от 6 июня 2012 года № 394</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06.06.2012 </w:t>
      </w:r>
      <w:r>
        <w:rPr>
          <w:rFonts w:ascii="Times New Roman"/>
          <w:b w:val="false"/>
          <w:i w:val="false"/>
          <w:color w:val="ff0000"/>
          <w:sz w:val="28"/>
        </w:rPr>
        <w:t>№ 394</w:t>
      </w:r>
      <w:r>
        <w:rPr>
          <w:rFonts w:ascii="Times New Roman"/>
          <w:b w:val="false"/>
          <w:i w:val="false"/>
          <w:color w:val="ff0000"/>
          <w:sz w:val="28"/>
        </w:rPr>
        <w:t>.</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приказа см. </w:t>
      </w:r>
      <w:r>
        <w:rPr>
          <w:rFonts w:ascii="Times New Roman"/>
          <w:b w:val="false"/>
          <w:i w:val="false"/>
          <w:color w:val="ff0000"/>
          <w:sz w:val="28"/>
        </w:rPr>
        <w:t>п. 6</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78</w:t>
      </w:r>
      <w:r>
        <w:rPr>
          <w:rFonts w:ascii="Times New Roman"/>
          <w:b w:val="false"/>
          <w:i w:val="false"/>
          <w:color w:val="000000"/>
          <w:sz w:val="28"/>
        </w:rPr>
        <w:t xml:space="preserve"> Кодекса Республики Казахстан от 18 сентября 2009 года "О здоровье народа и системе здравоохранения"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хранения и транспортировки лекарственных средств, изделий медицинского назначения и медицинской техники.</w:t>
      </w:r>
      <w:r>
        <w:br/>
      </w:r>
      <w:r>
        <w:rPr>
          <w:rFonts w:ascii="Times New Roman"/>
          <w:b w:val="false"/>
          <w:i w:val="false"/>
          <w:color w:val="000000"/>
          <w:sz w:val="28"/>
        </w:rPr>
        <w:t>
</w:t>
      </w:r>
      <w:r>
        <w:rPr>
          <w:rFonts w:ascii="Times New Roman"/>
          <w:b w:val="false"/>
          <w:i w:val="false"/>
          <w:color w:val="000000"/>
          <w:sz w:val="28"/>
        </w:rPr>
        <w:t>
      2. Комитету контроля медицинской и фармацевтической деятельности Министерства здравоохранения Республики Казахстан обеспечить в установленном законодательством порядке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Департаменту административно-правовой работы Министерства здравоохранения Республики Казахстан (Бисмильдин Ф.Б.) обеспечить в установленном законодательством порядке официальное опубликование настоящего приказа в средствах массовой информации после его государственной регистрации.</w:t>
      </w:r>
      <w:r>
        <w:br/>
      </w:r>
      <w:r>
        <w:rPr>
          <w:rFonts w:ascii="Times New Roman"/>
          <w:b w:val="false"/>
          <w:i w:val="false"/>
          <w:color w:val="000000"/>
          <w:sz w:val="28"/>
        </w:rPr>
        <w:t>
</w:t>
      </w:r>
      <w:r>
        <w:rPr>
          <w:rFonts w:ascii="Times New Roman"/>
          <w:b w:val="false"/>
          <w:i w:val="false"/>
          <w:color w:val="000000"/>
          <w:sz w:val="28"/>
        </w:rPr>
        <w:t>
      4. Признать утратившими силу следующие приказы:</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здравоохранения Министерства здравоохранения, образования и спорта Республики Казахстан от 10 мая 1999 года № 238 "Об утверждении Правил по хранению различных групп лекарственных средств и изделий медицинского назначения в организациях здравоохранении и Правил о порядке хранения и обращения с лекарственными средствами, обладающими огнеопасными и взрывоопасными свойствами, в аптечных организациях и фармацевтических предприятиях" (зарегистрированный в Реестре государственной регистрации нормативных правовых актов за № 777);</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фармации Министерства здравоохранения Республики Казахстан от 23 июня 2005 года № 89 "О внесении изменений и дополнений в приказ Председателя Комитета здравоохранения Министерства здравоохранения, образования и спорта Республики Казахстан от 10 мая 1999 года № 238 "Об утверждении "Инструкции по хранению различных групп лекарственных средств и изделий медицинского назначения в аптечных организациях, фармацевтических предприятиях и лечебно-профилактических учреждениях" и "Инструкции о порядке хранения и обращения с лекарственными средствами, обладающими огнеопасными и взрывоопасными свойствами, в аптечных организациях и фармацевтических предприятиях" (зарегистрированный в Реестре государственной регистрации нормативных правовых актов за № 3752; опубликованный в газете "Юридическая газета" от 19 мая 2006 года № 89-90 (1069-1070).</w:t>
      </w:r>
      <w:r>
        <w:br/>
      </w:r>
      <w:r>
        <w:rPr>
          <w:rFonts w:ascii="Times New Roman"/>
          <w:b w:val="false"/>
          <w:i w:val="false"/>
          <w:color w:val="000000"/>
          <w:sz w:val="28"/>
        </w:rPr>
        <w:t>
</w:t>
      </w:r>
      <w:r>
        <w:rPr>
          <w:rFonts w:ascii="Times New Roman"/>
          <w:b w:val="false"/>
          <w:i w:val="false"/>
          <w:color w:val="000000"/>
          <w:sz w:val="28"/>
        </w:rPr>
        <w:t>
      5. Контроль за исполнением настоящего приказа возложить на Вице-министра здравоохранения Республики Казахстан Биртанова Е.А.</w:t>
      </w:r>
      <w:r>
        <w:br/>
      </w:r>
      <w:r>
        <w:rPr>
          <w:rFonts w:ascii="Times New Roman"/>
          <w:b w:val="false"/>
          <w:i w:val="false"/>
          <w:color w:val="000000"/>
          <w:sz w:val="28"/>
        </w:rPr>
        <w:t>
</w:t>
      </w:r>
      <w:r>
        <w:rPr>
          <w:rFonts w:ascii="Times New Roman"/>
          <w:b w:val="false"/>
          <w:i w:val="false"/>
          <w:color w:val="000000"/>
          <w:sz w:val="28"/>
        </w:rPr>
        <w:t>
      6.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Министр здравоохранения</w:t>
      </w:r>
      <w:r>
        <w:br/>
      </w:r>
      <w:r>
        <w:rPr>
          <w:rFonts w:ascii="Times New Roman"/>
          <w:b w:val="false"/>
          <w:i w:val="false"/>
          <w:color w:val="000000"/>
          <w:sz w:val="28"/>
        </w:rPr>
        <w:t>
</w:t>
      </w:r>
      <w:r>
        <w:rPr>
          <w:rFonts w:ascii="Times New Roman"/>
          <w:b w:val="false"/>
          <w:i/>
          <w:color w:val="000000"/>
          <w:sz w:val="28"/>
        </w:rPr>
        <w:t>      Республики Казахстан                       Ж. Доскалиев</w:t>
      </w:r>
    </w:p>
    <w:bookmarkStart w:name="z10"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приказом Министра здравоохранения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18 ноября 2009 года № 739  </w:t>
      </w:r>
    </w:p>
    <w:bookmarkEnd w:id="1"/>
    <w:bookmarkStart w:name="z11" w:id="2"/>
    <w:p>
      <w:pPr>
        <w:spacing w:after="0"/>
        <w:ind w:left="0"/>
        <w:jc w:val="left"/>
      </w:pPr>
      <w:r>
        <w:rPr>
          <w:rFonts w:ascii="Times New Roman"/>
          <w:b/>
          <w:i w:val="false"/>
          <w:color w:val="000000"/>
        </w:rPr>
        <w:t xml:space="preserve"> 
Правила хранения и транспортировки лекарственных средств,</w:t>
      </w:r>
      <w:r>
        <w:br/>
      </w:r>
      <w:r>
        <w:rPr>
          <w:rFonts w:ascii="Times New Roman"/>
          <w:b/>
          <w:i w:val="false"/>
          <w:color w:val="000000"/>
        </w:rPr>
        <w:t>
изделий медицинского назначения и медицинской техники</w:t>
      </w:r>
    </w:p>
    <w:bookmarkEnd w:id="2"/>
    <w:bookmarkStart w:name="z12" w:id="3"/>
    <w:p>
      <w:pPr>
        <w:spacing w:after="0"/>
        <w:ind w:left="0"/>
        <w:jc w:val="left"/>
      </w:pPr>
      <w:r>
        <w:rPr>
          <w:rFonts w:ascii="Times New Roman"/>
          <w:b/>
          <w:i w:val="false"/>
          <w:color w:val="000000"/>
        </w:rPr>
        <w:t xml:space="preserve"> 
1. Общие положения</w:t>
      </w:r>
    </w:p>
    <w:bookmarkEnd w:id="3"/>
    <w:bookmarkStart w:name="z13" w:id="4"/>
    <w:p>
      <w:pPr>
        <w:spacing w:after="0"/>
        <w:ind w:left="0"/>
        <w:jc w:val="both"/>
      </w:pPr>
      <w:r>
        <w:rPr>
          <w:rFonts w:ascii="Times New Roman"/>
          <w:b w:val="false"/>
          <w:i w:val="false"/>
          <w:color w:val="000000"/>
          <w:sz w:val="28"/>
        </w:rPr>
        <w:t>
      1. Настоящие Правила хранения и транспортировки лекарственных средств, изделий медицинского назначения и медицинской техники (далее - Правила) устанавливают требования к организации хранения и транспортировки различных групп лекарственных средств, изделий медицинского назначения и медицинской техники в организациях здравоохранения, независимо от их ведомственной принадлежности и формы собственности, а также в иных организациях, осуществляющих хранение и транспортировку лекарственных средств, изделий медицинского назначения и медицинской техники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2. Требования, устанавливаемые настоящими Правилами, являются обязательными при проектировании и строительстве новых, реконструкции и эксплуатации действующих организаций здравоохранения и организаций по производству лекарственных средств, изделий медицинского назначения и медицинской техники.</w:t>
      </w:r>
      <w:r>
        <w:br/>
      </w:r>
      <w:r>
        <w:rPr>
          <w:rFonts w:ascii="Times New Roman"/>
          <w:b w:val="false"/>
          <w:i w:val="false"/>
          <w:color w:val="000000"/>
          <w:sz w:val="28"/>
        </w:rPr>
        <w:t>
</w:t>
      </w:r>
      <w:r>
        <w:rPr>
          <w:rFonts w:ascii="Times New Roman"/>
          <w:b w:val="false"/>
          <w:i w:val="false"/>
          <w:color w:val="000000"/>
          <w:sz w:val="28"/>
        </w:rPr>
        <w:t>
      3. Хранение лекарственных средств, изделий медицинского назначения и медицинской техники осуществляется в условиях:</w:t>
      </w:r>
      <w:r>
        <w:br/>
      </w:r>
      <w:r>
        <w:rPr>
          <w:rFonts w:ascii="Times New Roman"/>
          <w:b w:val="false"/>
          <w:i w:val="false"/>
          <w:color w:val="000000"/>
          <w:sz w:val="28"/>
        </w:rPr>
        <w:t>
</w:t>
      </w:r>
      <w:r>
        <w:rPr>
          <w:rFonts w:ascii="Times New Roman"/>
          <w:b w:val="false"/>
          <w:i w:val="false"/>
          <w:color w:val="000000"/>
          <w:sz w:val="28"/>
        </w:rPr>
        <w:t>
      1) обеспечивающих сохранение безопасности, эффективности и качества на протяжении всего срока их годности;</w:t>
      </w:r>
      <w:r>
        <w:br/>
      </w:r>
      <w:r>
        <w:rPr>
          <w:rFonts w:ascii="Times New Roman"/>
          <w:b w:val="false"/>
          <w:i w:val="false"/>
          <w:color w:val="000000"/>
          <w:sz w:val="28"/>
        </w:rPr>
        <w:t>
</w:t>
      </w:r>
      <w:r>
        <w:rPr>
          <w:rFonts w:ascii="Times New Roman"/>
          <w:b w:val="false"/>
          <w:i w:val="false"/>
          <w:color w:val="000000"/>
          <w:sz w:val="28"/>
        </w:rPr>
        <w:t>
      2) предотвращающих контаминацию, перекрестную контаминацию и пересортицу;</w:t>
      </w:r>
      <w:r>
        <w:br/>
      </w:r>
      <w:r>
        <w:rPr>
          <w:rFonts w:ascii="Times New Roman"/>
          <w:b w:val="false"/>
          <w:i w:val="false"/>
          <w:color w:val="000000"/>
          <w:sz w:val="28"/>
        </w:rPr>
        <w:t>
</w:t>
      </w:r>
      <w:r>
        <w:rPr>
          <w:rFonts w:ascii="Times New Roman"/>
          <w:b w:val="false"/>
          <w:i w:val="false"/>
          <w:color w:val="000000"/>
          <w:sz w:val="28"/>
        </w:rPr>
        <w:t>
      3) соответствующих требованиям нормативно-технического документа по контролю за качеством и безопасностью лекарственных средств;</w:t>
      </w:r>
      <w:r>
        <w:br/>
      </w:r>
      <w:r>
        <w:rPr>
          <w:rFonts w:ascii="Times New Roman"/>
          <w:b w:val="false"/>
          <w:i w:val="false"/>
          <w:color w:val="000000"/>
          <w:sz w:val="28"/>
        </w:rPr>
        <w:t>
</w:t>
      </w:r>
      <w:r>
        <w:rPr>
          <w:rFonts w:ascii="Times New Roman"/>
          <w:b w:val="false"/>
          <w:i w:val="false"/>
          <w:color w:val="000000"/>
          <w:sz w:val="28"/>
        </w:rPr>
        <w:t>
      4) указанным в инструкции по применению, эксплуатационных документах для медицинской техники, на упаковке (таре), этикетке, кольеретке, контрэтикетке, ярлыке, наклейке (стикере).</w:t>
      </w:r>
      <w:r>
        <w:br/>
      </w:r>
      <w:r>
        <w:rPr>
          <w:rFonts w:ascii="Times New Roman"/>
          <w:b w:val="false"/>
          <w:i w:val="false"/>
          <w:color w:val="000000"/>
          <w:sz w:val="28"/>
        </w:rPr>
        <w:t>
</w:t>
      </w:r>
      <w:r>
        <w:rPr>
          <w:rFonts w:ascii="Times New Roman"/>
          <w:b w:val="false"/>
          <w:i w:val="false"/>
          <w:color w:val="000000"/>
          <w:sz w:val="28"/>
        </w:rPr>
        <w:t>
      4. Основные понятия, используемые в настоящих Правилах:</w:t>
      </w:r>
      <w:r>
        <w:br/>
      </w:r>
      <w:r>
        <w:rPr>
          <w:rFonts w:ascii="Times New Roman"/>
          <w:b w:val="false"/>
          <w:i w:val="false"/>
          <w:color w:val="000000"/>
          <w:sz w:val="28"/>
        </w:rPr>
        <w:t>
</w:t>
      </w:r>
      <w:r>
        <w:rPr>
          <w:rFonts w:ascii="Times New Roman"/>
          <w:b w:val="false"/>
          <w:i w:val="false"/>
          <w:color w:val="000000"/>
          <w:sz w:val="28"/>
        </w:rPr>
        <w:t>
      1) ангро-продукт - статус продукции, характеризующий его производство и реализацию в крупной фасовке и предполагающий ее дальнейшую обработку с целью производства готовых лекарственных форм, изделий медицинского назначения;</w:t>
      </w:r>
      <w:r>
        <w:br/>
      </w:r>
      <w:r>
        <w:rPr>
          <w:rFonts w:ascii="Times New Roman"/>
          <w:b w:val="false"/>
          <w:i w:val="false"/>
          <w:color w:val="000000"/>
          <w:sz w:val="28"/>
        </w:rPr>
        <w:t>
</w:t>
      </w:r>
      <w:r>
        <w:rPr>
          <w:rFonts w:ascii="Times New Roman"/>
          <w:b w:val="false"/>
          <w:i w:val="false"/>
          <w:color w:val="000000"/>
          <w:sz w:val="28"/>
        </w:rPr>
        <w:t>
      2) срок годности лекарственного средства - дата, после истечения которой, лекарственное средство не подлежит применению;</w:t>
      </w:r>
      <w:r>
        <w:br/>
      </w:r>
      <w:r>
        <w:rPr>
          <w:rFonts w:ascii="Times New Roman"/>
          <w:b w:val="false"/>
          <w:i w:val="false"/>
          <w:color w:val="000000"/>
          <w:sz w:val="28"/>
        </w:rPr>
        <w:t>
</w:t>
      </w:r>
      <w:r>
        <w:rPr>
          <w:rFonts w:ascii="Times New Roman"/>
          <w:b w:val="false"/>
          <w:i w:val="false"/>
          <w:color w:val="000000"/>
          <w:sz w:val="28"/>
        </w:rPr>
        <w:t>
      3) упаковка лекарственного средства - средство или комплекс средств, обеспечивающих процесс обращения лекарственных средств путем их защиты от повреждений и потерь, а также предохраняющих окружающую среду от загрязнений;</w:t>
      </w:r>
      <w:r>
        <w:br/>
      </w:r>
      <w:r>
        <w:rPr>
          <w:rFonts w:ascii="Times New Roman"/>
          <w:b w:val="false"/>
          <w:i w:val="false"/>
          <w:color w:val="000000"/>
          <w:sz w:val="28"/>
        </w:rPr>
        <w:t>
</w:t>
      </w:r>
      <w:r>
        <w:rPr>
          <w:rFonts w:ascii="Times New Roman"/>
          <w:b w:val="false"/>
          <w:i w:val="false"/>
          <w:color w:val="000000"/>
          <w:sz w:val="28"/>
        </w:rPr>
        <w:t>
      4) потребительская упаковка - упаковка, поступающая к потребителю с лекарственными средствами, изделиями медицинского назначения, медицинской техникой и не выполняющая функцию транспортной упаковки.</w:t>
      </w:r>
      <w:r>
        <w:br/>
      </w:r>
      <w:r>
        <w:rPr>
          <w:rFonts w:ascii="Times New Roman"/>
          <w:b w:val="false"/>
          <w:i w:val="false"/>
          <w:color w:val="000000"/>
          <w:sz w:val="28"/>
        </w:rPr>
        <w:t>
</w:t>
      </w:r>
      <w:r>
        <w:rPr>
          <w:rFonts w:ascii="Times New Roman"/>
          <w:b w:val="false"/>
          <w:i w:val="false"/>
          <w:color w:val="000000"/>
          <w:sz w:val="28"/>
        </w:rPr>
        <w:t>
      Потребительская упаковка включает первичную и вторичную упаковку:</w:t>
      </w:r>
      <w:r>
        <w:br/>
      </w:r>
      <w:r>
        <w:rPr>
          <w:rFonts w:ascii="Times New Roman"/>
          <w:b w:val="false"/>
          <w:i w:val="false"/>
          <w:color w:val="000000"/>
          <w:sz w:val="28"/>
        </w:rPr>
        <w:t>
</w:t>
      </w:r>
      <w:r>
        <w:rPr>
          <w:rFonts w:ascii="Times New Roman"/>
          <w:b w:val="false"/>
          <w:i w:val="false"/>
          <w:color w:val="000000"/>
          <w:sz w:val="28"/>
        </w:rPr>
        <w:t>
      первичная (внутренняя) упаковка - емкость или другая форма упаковки, материалы которой непосредственно контактируют с лекарственным средством, изделиями медицинского назначения, медицинской техникой;</w:t>
      </w:r>
      <w:r>
        <w:br/>
      </w:r>
      <w:r>
        <w:rPr>
          <w:rFonts w:ascii="Times New Roman"/>
          <w:b w:val="false"/>
          <w:i w:val="false"/>
          <w:color w:val="000000"/>
          <w:sz w:val="28"/>
        </w:rPr>
        <w:t>
</w:t>
      </w:r>
      <w:r>
        <w:rPr>
          <w:rFonts w:ascii="Times New Roman"/>
          <w:b w:val="false"/>
          <w:i w:val="false"/>
          <w:color w:val="000000"/>
          <w:sz w:val="28"/>
        </w:rPr>
        <w:t>
      вторичная упаковка (внешняя) - контейнер или другая форма упаковки, в которую помещается лекарственное средство, изделия медицинского назначения, медицинская техника в первичной упаковке;</w:t>
      </w:r>
      <w:r>
        <w:br/>
      </w:r>
      <w:r>
        <w:rPr>
          <w:rFonts w:ascii="Times New Roman"/>
          <w:b w:val="false"/>
          <w:i w:val="false"/>
          <w:color w:val="000000"/>
          <w:sz w:val="28"/>
        </w:rPr>
        <w:t>
</w:t>
      </w:r>
      <w:r>
        <w:rPr>
          <w:rFonts w:ascii="Times New Roman"/>
          <w:b w:val="false"/>
          <w:i w:val="false"/>
          <w:color w:val="000000"/>
          <w:sz w:val="28"/>
        </w:rPr>
        <w:t>
      5) групповая тара - упаковка, объединяющая определенное количество лекарственных средств, изделий медицинского назначения, медицинской техники в потребительской упаковке;</w:t>
      </w:r>
      <w:r>
        <w:br/>
      </w:r>
      <w:r>
        <w:rPr>
          <w:rFonts w:ascii="Times New Roman"/>
          <w:b w:val="false"/>
          <w:i w:val="false"/>
          <w:color w:val="000000"/>
          <w:sz w:val="28"/>
        </w:rPr>
        <w:t>
</w:t>
      </w:r>
      <w:r>
        <w:rPr>
          <w:rFonts w:ascii="Times New Roman"/>
          <w:b w:val="false"/>
          <w:i w:val="false"/>
          <w:color w:val="000000"/>
          <w:sz w:val="28"/>
        </w:rPr>
        <w:t>
      6) транспортная тара - тара, образующая самостоятельную транспортную единицу;</w:t>
      </w:r>
      <w:r>
        <w:br/>
      </w:r>
      <w:r>
        <w:rPr>
          <w:rFonts w:ascii="Times New Roman"/>
          <w:b w:val="false"/>
          <w:i w:val="false"/>
          <w:color w:val="000000"/>
          <w:sz w:val="28"/>
        </w:rPr>
        <w:t>
</w:t>
      </w:r>
      <w:r>
        <w:rPr>
          <w:rFonts w:ascii="Times New Roman"/>
          <w:b w:val="false"/>
          <w:i w:val="false"/>
          <w:color w:val="000000"/>
          <w:sz w:val="28"/>
        </w:rPr>
        <w:t>
      7) нормативно-технический документ по контролю за качеством и безопасностью лекарственного средства (далее - нормативный документ) - документ, устанавливающий комплекс норм качества лекарственного средства, методик его определения, обеспечивающих одинаковую безопасность и эффективность лекарственного средства независимо от серии, а также постоянство и единообразие его производства;</w:t>
      </w:r>
      <w:r>
        <w:br/>
      </w:r>
      <w:r>
        <w:rPr>
          <w:rFonts w:ascii="Times New Roman"/>
          <w:b w:val="false"/>
          <w:i w:val="false"/>
          <w:color w:val="000000"/>
          <w:sz w:val="28"/>
        </w:rPr>
        <w:t>
</w:t>
      </w:r>
      <w:r>
        <w:rPr>
          <w:rFonts w:ascii="Times New Roman"/>
          <w:b w:val="false"/>
          <w:i w:val="false"/>
          <w:color w:val="000000"/>
          <w:sz w:val="28"/>
        </w:rPr>
        <w:t>
      8) помещения хранения - специально выделенные и оборудованные производственные помещения, предназначенные для хранения лекарственных средств, изделий медицинского назначения и медицинской техники;</w:t>
      </w:r>
      <w:r>
        <w:br/>
      </w:r>
      <w:r>
        <w:rPr>
          <w:rFonts w:ascii="Times New Roman"/>
          <w:b w:val="false"/>
          <w:i w:val="false"/>
          <w:color w:val="000000"/>
          <w:sz w:val="28"/>
        </w:rPr>
        <w:t>
</w:t>
      </w:r>
      <w:r>
        <w:rPr>
          <w:rFonts w:ascii="Times New Roman"/>
          <w:b w:val="false"/>
          <w:i w:val="false"/>
          <w:color w:val="000000"/>
          <w:sz w:val="28"/>
        </w:rPr>
        <w:t>
      9) хранение лекарственных средств, изделий медицинского назначения и медицинской техники - процесс размещения (складирования) продукции с обеспечением условий хранения с момента поступления до момента получения потребителем;</w:t>
      </w:r>
      <w:r>
        <w:br/>
      </w:r>
      <w:r>
        <w:rPr>
          <w:rFonts w:ascii="Times New Roman"/>
          <w:b w:val="false"/>
          <w:i w:val="false"/>
          <w:color w:val="000000"/>
          <w:sz w:val="28"/>
        </w:rPr>
        <w:t>
</w:t>
      </w:r>
      <w:r>
        <w:rPr>
          <w:rFonts w:ascii="Times New Roman"/>
          <w:b w:val="false"/>
          <w:i w:val="false"/>
          <w:color w:val="000000"/>
          <w:sz w:val="28"/>
        </w:rPr>
        <w:t>
      10) хранение в темном месте - хранение лекарственных средств, изделий медицинского назначения в защищенном от солнечного света месте;</w:t>
      </w:r>
      <w:r>
        <w:br/>
      </w:r>
      <w:r>
        <w:rPr>
          <w:rFonts w:ascii="Times New Roman"/>
          <w:b w:val="false"/>
          <w:i w:val="false"/>
          <w:color w:val="000000"/>
          <w:sz w:val="28"/>
        </w:rPr>
        <w:t>
</w:t>
      </w:r>
      <w:r>
        <w:rPr>
          <w:rFonts w:ascii="Times New Roman"/>
          <w:b w:val="false"/>
          <w:i w:val="false"/>
          <w:color w:val="000000"/>
          <w:sz w:val="28"/>
        </w:rPr>
        <w:t>
      11) хранение в сухом месте - хранение лекарственных средств, изделий медицинского назначения, медицинской техники в помещениях с относительной влажностью воздуха не более 60 процентов;</w:t>
      </w:r>
      <w:r>
        <w:br/>
      </w:r>
      <w:r>
        <w:rPr>
          <w:rFonts w:ascii="Times New Roman"/>
          <w:b w:val="false"/>
          <w:i w:val="false"/>
          <w:color w:val="000000"/>
          <w:sz w:val="28"/>
        </w:rPr>
        <w:t>
</w:t>
      </w:r>
      <w:r>
        <w:rPr>
          <w:rFonts w:ascii="Times New Roman"/>
          <w:b w:val="false"/>
          <w:i w:val="false"/>
          <w:color w:val="000000"/>
          <w:sz w:val="28"/>
        </w:rPr>
        <w:t>
      12) хранение в прохладном месте - хранение лекарственных средств, изделий медицинского назначения, медицинской техники при температуре от +8 до +15</w:t>
      </w:r>
      <w:r>
        <w:rPr>
          <w:rFonts w:ascii="Times New Roman"/>
          <w:b w:val="false"/>
          <w:i w:val="false"/>
          <w:color w:val="000000"/>
          <w:vertAlign w:val="superscript"/>
        </w:rPr>
        <w:t>0</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13) хранение при комнатной температуре - хранение лекарственных средств, изделий медицинского назначения, медицинской техники при температуре от +15</w:t>
      </w:r>
      <w:r>
        <w:rPr>
          <w:rFonts w:ascii="Times New Roman"/>
          <w:b w:val="false"/>
          <w:i w:val="false"/>
          <w:color w:val="000000"/>
          <w:vertAlign w:val="superscript"/>
        </w:rPr>
        <w:t>0</w:t>
      </w:r>
      <w:r>
        <w:rPr>
          <w:rFonts w:ascii="Times New Roman"/>
          <w:b w:val="false"/>
          <w:i w:val="false"/>
          <w:color w:val="000000"/>
          <w:sz w:val="28"/>
        </w:rPr>
        <w:t xml:space="preserve"> до +25</w:t>
      </w:r>
      <w:r>
        <w:rPr>
          <w:rFonts w:ascii="Times New Roman"/>
          <w:b w:val="false"/>
          <w:i w:val="false"/>
          <w:color w:val="000000"/>
          <w:vertAlign w:val="superscript"/>
        </w:rPr>
        <w:t>0</w:t>
      </w:r>
      <w:r>
        <w:rPr>
          <w:rFonts w:ascii="Times New Roman"/>
          <w:b w:val="false"/>
          <w:i w:val="false"/>
          <w:color w:val="000000"/>
          <w:sz w:val="28"/>
        </w:rPr>
        <w:t>С, (в том числе если не указана температура);</w:t>
      </w:r>
      <w:r>
        <w:br/>
      </w:r>
      <w:r>
        <w:rPr>
          <w:rFonts w:ascii="Times New Roman"/>
          <w:b w:val="false"/>
          <w:i w:val="false"/>
          <w:color w:val="000000"/>
          <w:sz w:val="28"/>
        </w:rPr>
        <w:t>
</w:t>
      </w:r>
      <w:r>
        <w:rPr>
          <w:rFonts w:ascii="Times New Roman"/>
          <w:b w:val="false"/>
          <w:i w:val="false"/>
          <w:color w:val="000000"/>
          <w:sz w:val="28"/>
        </w:rPr>
        <w:t>
      14) термоконтейнер - ящик (или сумка) для переноса лекарственных средств, изделий медицинского назначения требующих защиты от воздействия повышенной температуры, с теплоизолирующими свойствами и плотно прилегающей крышкой, где оптимальный температурный режим (от + 2</w:t>
      </w:r>
      <w:r>
        <w:rPr>
          <w:rFonts w:ascii="Times New Roman"/>
          <w:b w:val="false"/>
          <w:i w:val="false"/>
          <w:color w:val="000000"/>
          <w:vertAlign w:val="superscript"/>
        </w:rPr>
        <w:t>0</w:t>
      </w:r>
      <w:r>
        <w:rPr>
          <w:rFonts w:ascii="Times New Roman"/>
          <w:b w:val="false"/>
          <w:i w:val="false"/>
          <w:color w:val="000000"/>
          <w:sz w:val="28"/>
        </w:rPr>
        <w:t>С до + 8</w:t>
      </w:r>
      <w:r>
        <w:rPr>
          <w:rFonts w:ascii="Times New Roman"/>
          <w:b w:val="false"/>
          <w:i w:val="false"/>
          <w:color w:val="000000"/>
          <w:vertAlign w:val="superscript"/>
        </w:rPr>
        <w:t>0</w:t>
      </w:r>
      <w:r>
        <w:rPr>
          <w:rFonts w:ascii="Times New Roman"/>
          <w:b w:val="false"/>
          <w:i w:val="false"/>
          <w:color w:val="000000"/>
          <w:sz w:val="28"/>
        </w:rPr>
        <w:t>С) обеспечивается с помощью помещенных в его полость замороженных холодильных элементов;</w:t>
      </w:r>
      <w:r>
        <w:br/>
      </w:r>
      <w:r>
        <w:rPr>
          <w:rFonts w:ascii="Times New Roman"/>
          <w:b w:val="false"/>
          <w:i w:val="false"/>
          <w:color w:val="000000"/>
          <w:sz w:val="28"/>
        </w:rPr>
        <w:t>
</w:t>
      </w:r>
      <w:r>
        <w:rPr>
          <w:rFonts w:ascii="Times New Roman"/>
          <w:b w:val="false"/>
          <w:i w:val="false"/>
          <w:color w:val="000000"/>
          <w:sz w:val="28"/>
        </w:rPr>
        <w:t>
      15) холодильный элемент (далее - хладоэлемент) - пластиковая или металлическая емкость прямоугольной формы с герметически закрывающейся пробкой для заполнения водой, которая замораживается перед использованием и служит для поддержания температуры в контейнере в пределах от +2</w:t>
      </w:r>
      <w:r>
        <w:rPr>
          <w:rFonts w:ascii="Times New Roman"/>
          <w:b w:val="false"/>
          <w:i w:val="false"/>
          <w:color w:val="000000"/>
          <w:vertAlign w:val="superscript"/>
        </w:rPr>
        <w:t>0</w:t>
      </w:r>
      <w:r>
        <w:rPr>
          <w:rFonts w:ascii="Times New Roman"/>
          <w:b w:val="false"/>
          <w:i w:val="false"/>
          <w:color w:val="000000"/>
          <w:sz w:val="28"/>
        </w:rPr>
        <w:t>С до +8</w:t>
      </w:r>
      <w:r>
        <w:rPr>
          <w:rFonts w:ascii="Times New Roman"/>
          <w:b w:val="false"/>
          <w:i w:val="false"/>
          <w:color w:val="000000"/>
          <w:vertAlign w:val="superscript"/>
        </w:rPr>
        <w:t>0</w:t>
      </w:r>
      <w:r>
        <w:rPr>
          <w:rFonts w:ascii="Times New Roman"/>
          <w:b w:val="false"/>
          <w:i w:val="false"/>
          <w:color w:val="000000"/>
          <w:sz w:val="28"/>
        </w:rPr>
        <w:t>С.</w:t>
      </w:r>
    </w:p>
    <w:bookmarkEnd w:id="4"/>
    <w:bookmarkStart w:name="z39" w:id="5"/>
    <w:p>
      <w:pPr>
        <w:spacing w:after="0"/>
        <w:ind w:left="0"/>
        <w:jc w:val="left"/>
      </w:pPr>
      <w:r>
        <w:rPr>
          <w:rFonts w:ascii="Times New Roman"/>
          <w:b/>
          <w:i w:val="false"/>
          <w:color w:val="000000"/>
        </w:rPr>
        <w:t xml:space="preserve"> 
2. Порядок хранения лекарственных средств, изделий</w:t>
      </w:r>
      <w:r>
        <w:br/>
      </w:r>
      <w:r>
        <w:rPr>
          <w:rFonts w:ascii="Times New Roman"/>
          <w:b/>
          <w:i w:val="false"/>
          <w:color w:val="000000"/>
        </w:rPr>
        <w:t>
медицинского назначения и медицинской техники</w:t>
      </w:r>
    </w:p>
    <w:bookmarkEnd w:id="5"/>
    <w:bookmarkStart w:name="z40" w:id="6"/>
    <w:p>
      <w:pPr>
        <w:spacing w:after="0"/>
        <w:ind w:left="0"/>
        <w:jc w:val="both"/>
      </w:pPr>
      <w:r>
        <w:rPr>
          <w:rFonts w:ascii="Times New Roman"/>
          <w:b w:val="false"/>
          <w:i w:val="false"/>
          <w:color w:val="000000"/>
          <w:sz w:val="28"/>
        </w:rPr>
        <w:t>
      5. Руководители организаций здравоохранения и иных организаций, осуществляющих хранение лекарственных средств, изделий медицинского назначения и медицинской техники обеспечивают помещения хранения:</w:t>
      </w:r>
      <w:r>
        <w:br/>
      </w:r>
      <w:r>
        <w:rPr>
          <w:rFonts w:ascii="Times New Roman"/>
          <w:b w:val="false"/>
          <w:i w:val="false"/>
          <w:color w:val="000000"/>
          <w:sz w:val="28"/>
        </w:rPr>
        <w:t>
</w:t>
      </w:r>
      <w:r>
        <w:rPr>
          <w:rFonts w:ascii="Times New Roman"/>
          <w:b w:val="false"/>
          <w:i w:val="false"/>
          <w:color w:val="000000"/>
          <w:sz w:val="28"/>
        </w:rPr>
        <w:t>
      1) охранными и противопожарными средствами;</w:t>
      </w:r>
      <w:r>
        <w:br/>
      </w:r>
      <w:r>
        <w:rPr>
          <w:rFonts w:ascii="Times New Roman"/>
          <w:b w:val="false"/>
          <w:i w:val="false"/>
          <w:color w:val="000000"/>
          <w:sz w:val="28"/>
        </w:rPr>
        <w:t>
</w:t>
      </w:r>
      <w:r>
        <w:rPr>
          <w:rFonts w:ascii="Times New Roman"/>
          <w:b w:val="false"/>
          <w:i w:val="false"/>
          <w:color w:val="000000"/>
          <w:sz w:val="28"/>
        </w:rPr>
        <w:t>
      2) приборами (термометры, гигрометры), поверенными в соответствии с требованиями в области технического регулирования, для контроля параметров воздуха (температура, влажность), которые закрепляются на внутренних стенах помещений вдали от нагревательных приборов на высоте 1,5-1,7 метров от пола и на расстоянии не менее 3 метров от дверей;</w:t>
      </w:r>
      <w:r>
        <w:br/>
      </w:r>
      <w:r>
        <w:rPr>
          <w:rFonts w:ascii="Times New Roman"/>
          <w:b w:val="false"/>
          <w:i w:val="false"/>
          <w:color w:val="000000"/>
          <w:sz w:val="28"/>
        </w:rPr>
        <w:t>
</w:t>
      </w:r>
      <w:r>
        <w:rPr>
          <w:rFonts w:ascii="Times New Roman"/>
          <w:b w:val="false"/>
          <w:i w:val="false"/>
          <w:color w:val="000000"/>
          <w:sz w:val="28"/>
        </w:rPr>
        <w:t>
      3) приточно-вытяжной вентиляцией (допускается естественная вентиляция с помощью форточек, фрамуг, вторых решетчатых дверей) и кондиционерами, для поддерживания чистоты и необходимой температуры воздуха;</w:t>
      </w:r>
      <w:r>
        <w:br/>
      </w:r>
      <w:r>
        <w:rPr>
          <w:rFonts w:ascii="Times New Roman"/>
          <w:b w:val="false"/>
          <w:i w:val="false"/>
          <w:color w:val="000000"/>
          <w:sz w:val="28"/>
        </w:rPr>
        <w:t>
</w:t>
      </w:r>
      <w:r>
        <w:rPr>
          <w:rFonts w:ascii="Times New Roman"/>
          <w:b w:val="false"/>
          <w:i w:val="false"/>
          <w:color w:val="000000"/>
          <w:sz w:val="28"/>
        </w:rPr>
        <w:t>
      4) приборами центрального или автономного отопления. Не допускается обогревание помещений хранения газовыми приборами с открытым пламенем или электронагревательными приборами с открытой электроспиралью;</w:t>
      </w:r>
      <w:r>
        <w:br/>
      </w:r>
      <w:r>
        <w:rPr>
          <w:rFonts w:ascii="Times New Roman"/>
          <w:b w:val="false"/>
          <w:i w:val="false"/>
          <w:color w:val="000000"/>
          <w:sz w:val="28"/>
        </w:rPr>
        <w:t>
</w:t>
      </w:r>
      <w:r>
        <w:rPr>
          <w:rFonts w:ascii="Times New Roman"/>
          <w:b w:val="false"/>
          <w:i w:val="false"/>
          <w:color w:val="000000"/>
          <w:sz w:val="28"/>
        </w:rPr>
        <w:t>
      5) необходимым количеством оборудования для размещения лекарственных средств, изделий медицинского назначения (шкафы, стеллажи, поддоны, подтоварники, холодильные шкафы и другие), которые располагаются на расстоянии 0,6-0,7 метров от наружных стен, не менее 0,5 метра от потолка и не менее 0,25 метра от пола, расстояние между ними не менее 0,75 метра.</w:t>
      </w:r>
      <w:r>
        <w:br/>
      </w:r>
      <w:r>
        <w:rPr>
          <w:rFonts w:ascii="Times New Roman"/>
          <w:b w:val="false"/>
          <w:i w:val="false"/>
          <w:color w:val="000000"/>
          <w:sz w:val="28"/>
        </w:rPr>
        <w:t>
</w:t>
      </w:r>
      <w:r>
        <w:rPr>
          <w:rFonts w:ascii="Times New Roman"/>
          <w:b w:val="false"/>
          <w:i w:val="false"/>
          <w:color w:val="000000"/>
          <w:sz w:val="28"/>
        </w:rPr>
        <w:t>
      6. Показания приборов для контроля параметров температуры и влажности воздуха ежедневно утром и вечером регистрируются в журнале учета температуры и относительной влажности воздуха,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7. В организациях здравоохранения и в иных организациях, осуществляющих хранение и транспортировку лекарственных средств, изделий медицинского назначения и медицинской техники приказом руководителя назначается лицо, ответственное за обеспечение сохранности качества лекарственных средств, изделий медицинского назначения и медицинской техники.</w:t>
      </w:r>
      <w:r>
        <w:br/>
      </w:r>
      <w:r>
        <w:rPr>
          <w:rFonts w:ascii="Times New Roman"/>
          <w:b w:val="false"/>
          <w:i w:val="false"/>
          <w:color w:val="000000"/>
          <w:sz w:val="28"/>
        </w:rPr>
        <w:t>
</w:t>
      </w:r>
      <w:r>
        <w:rPr>
          <w:rFonts w:ascii="Times New Roman"/>
          <w:b w:val="false"/>
          <w:i w:val="false"/>
          <w:color w:val="000000"/>
          <w:sz w:val="28"/>
        </w:rPr>
        <w:t>
      8. Лекарственные средства, изделия медицинского назначения и медицинскую технику необходимо размещать на стеллажах, подтоварниках, поддонах, в материальных шкафах (сейфах) с учетом рационального использования площадей, создания безопасных условий труда, обеспечения фармацевтического порядка и возможности применения средств механизации.</w:t>
      </w:r>
      <w:r>
        <w:br/>
      </w:r>
      <w:r>
        <w:rPr>
          <w:rFonts w:ascii="Times New Roman"/>
          <w:b w:val="false"/>
          <w:i w:val="false"/>
          <w:color w:val="000000"/>
          <w:sz w:val="28"/>
        </w:rPr>
        <w:t>
</w:t>
      </w:r>
      <w:r>
        <w:rPr>
          <w:rFonts w:ascii="Times New Roman"/>
          <w:b w:val="false"/>
          <w:i w:val="false"/>
          <w:color w:val="000000"/>
          <w:sz w:val="28"/>
        </w:rPr>
        <w:t>
      9. Одномоментный объем лекарственных средств, изделий медицинского назначения и медицинской техники, размещенных в помещениях хранения, не должен превышать 75 процентов площади помещений хранения.</w:t>
      </w:r>
      <w:r>
        <w:br/>
      </w:r>
      <w:r>
        <w:rPr>
          <w:rFonts w:ascii="Times New Roman"/>
          <w:b w:val="false"/>
          <w:i w:val="false"/>
          <w:color w:val="000000"/>
          <w:sz w:val="28"/>
        </w:rPr>
        <w:t>
</w:t>
      </w:r>
      <w:r>
        <w:rPr>
          <w:rFonts w:ascii="Times New Roman"/>
          <w:b w:val="false"/>
          <w:i w:val="false"/>
          <w:color w:val="000000"/>
          <w:sz w:val="28"/>
        </w:rPr>
        <w:t>
      10. Лекарственные средства, изделия медицинского назначения и медицинская техника в помещениях хранения хранят в заводской или транспортной упаковке.</w:t>
      </w:r>
      <w:r>
        <w:br/>
      </w:r>
      <w:r>
        <w:rPr>
          <w:rFonts w:ascii="Times New Roman"/>
          <w:b w:val="false"/>
          <w:i w:val="false"/>
          <w:color w:val="000000"/>
          <w:sz w:val="28"/>
        </w:rPr>
        <w:t>
</w:t>
      </w:r>
      <w:r>
        <w:rPr>
          <w:rFonts w:ascii="Times New Roman"/>
          <w:b w:val="false"/>
          <w:i w:val="false"/>
          <w:color w:val="000000"/>
          <w:sz w:val="28"/>
        </w:rPr>
        <w:t>
      11. В процессе хранения следует осуществлять сплошной визуальный осмотр состояния упаковки (тары) и внешних изменений лекарственных средств, изделий медицинского назначения и медицинской техники не реже одного раза в месяц.</w:t>
      </w:r>
      <w:r>
        <w:br/>
      </w:r>
      <w:r>
        <w:rPr>
          <w:rFonts w:ascii="Times New Roman"/>
          <w:b w:val="false"/>
          <w:i w:val="false"/>
          <w:color w:val="000000"/>
          <w:sz w:val="28"/>
        </w:rPr>
        <w:t>
</w:t>
      </w:r>
      <w:r>
        <w:rPr>
          <w:rFonts w:ascii="Times New Roman"/>
          <w:b w:val="false"/>
          <w:i w:val="false"/>
          <w:color w:val="000000"/>
          <w:sz w:val="28"/>
        </w:rPr>
        <w:t>
      Лекарственные средства, изделия медицинского назначения, медицинская техника, по результатам периодического контроля признанные как не соответствующие нормативному документу, бракуют.</w:t>
      </w:r>
      <w:r>
        <w:br/>
      </w:r>
      <w:r>
        <w:rPr>
          <w:rFonts w:ascii="Times New Roman"/>
          <w:b w:val="false"/>
          <w:i w:val="false"/>
          <w:color w:val="000000"/>
          <w:sz w:val="28"/>
        </w:rPr>
        <w:t>
</w:t>
      </w:r>
      <w:r>
        <w:rPr>
          <w:rFonts w:ascii="Times New Roman"/>
          <w:b w:val="false"/>
          <w:i w:val="false"/>
          <w:color w:val="000000"/>
          <w:sz w:val="28"/>
        </w:rPr>
        <w:t>
      12. В случае нарушения заводской или транспортной упаковки, лекарственные средства, изделия медицинского назначения размещаются в материальных шкафах, на стеллажах, в сейфах в оригинальной упаковке этикеткой (маркировкой) наружу.</w:t>
      </w:r>
      <w:r>
        <w:br/>
      </w:r>
      <w:r>
        <w:rPr>
          <w:rFonts w:ascii="Times New Roman"/>
          <w:b w:val="false"/>
          <w:i w:val="false"/>
          <w:color w:val="000000"/>
          <w:sz w:val="28"/>
        </w:rPr>
        <w:t>
</w:t>
      </w:r>
      <w:r>
        <w:rPr>
          <w:rFonts w:ascii="Times New Roman"/>
          <w:b w:val="false"/>
          <w:i w:val="false"/>
          <w:color w:val="000000"/>
          <w:sz w:val="28"/>
        </w:rPr>
        <w:t>
      13. В организациях здравоохранения и в иных организациях, осуществляющих хранение лекарственных средств, изделий медицинского назначения, медицинской техники необходимо вести учет сроков годности лекарственных средств, изделий медицинского назначения, медицинской техники любым из удобных способов (в письменном или электронном виде).</w:t>
      </w:r>
      <w:r>
        <w:br/>
      </w:r>
      <w:r>
        <w:rPr>
          <w:rFonts w:ascii="Times New Roman"/>
          <w:b w:val="false"/>
          <w:i w:val="false"/>
          <w:color w:val="000000"/>
          <w:sz w:val="28"/>
        </w:rPr>
        <w:t>
</w:t>
      </w:r>
      <w:r>
        <w:rPr>
          <w:rFonts w:ascii="Times New Roman"/>
          <w:b w:val="false"/>
          <w:i w:val="false"/>
          <w:color w:val="000000"/>
          <w:sz w:val="28"/>
        </w:rPr>
        <w:t>
      14. В помещениях хранения лекарственные средства хранят:</w:t>
      </w:r>
      <w:r>
        <w:br/>
      </w:r>
      <w:r>
        <w:rPr>
          <w:rFonts w:ascii="Times New Roman"/>
          <w:b w:val="false"/>
          <w:i w:val="false"/>
          <w:color w:val="000000"/>
          <w:sz w:val="28"/>
        </w:rPr>
        <w:t>
</w:t>
      </w:r>
      <w:r>
        <w:rPr>
          <w:rFonts w:ascii="Times New Roman"/>
          <w:b w:val="false"/>
          <w:i w:val="false"/>
          <w:color w:val="000000"/>
          <w:sz w:val="28"/>
        </w:rPr>
        <w:t>
      1) по фармакологическим группам;</w:t>
      </w:r>
      <w:r>
        <w:br/>
      </w:r>
      <w:r>
        <w:rPr>
          <w:rFonts w:ascii="Times New Roman"/>
          <w:b w:val="false"/>
          <w:i w:val="false"/>
          <w:color w:val="000000"/>
          <w:sz w:val="28"/>
        </w:rPr>
        <w:t>
</w:t>
      </w:r>
      <w:r>
        <w:rPr>
          <w:rFonts w:ascii="Times New Roman"/>
          <w:b w:val="false"/>
          <w:i w:val="false"/>
          <w:color w:val="000000"/>
          <w:sz w:val="28"/>
        </w:rPr>
        <w:t>
      2) в зависимости от способа применения (внутреннее, наружное);</w:t>
      </w:r>
      <w:r>
        <w:br/>
      </w:r>
      <w:r>
        <w:rPr>
          <w:rFonts w:ascii="Times New Roman"/>
          <w:b w:val="false"/>
          <w:i w:val="false"/>
          <w:color w:val="000000"/>
          <w:sz w:val="28"/>
        </w:rPr>
        <w:t>
</w:t>
      </w:r>
      <w:r>
        <w:rPr>
          <w:rFonts w:ascii="Times New Roman"/>
          <w:b w:val="false"/>
          <w:i w:val="false"/>
          <w:color w:val="000000"/>
          <w:sz w:val="28"/>
        </w:rPr>
        <w:t>
      3) в зависимости от агрегатного состояния;</w:t>
      </w:r>
      <w:r>
        <w:br/>
      </w:r>
      <w:r>
        <w:rPr>
          <w:rFonts w:ascii="Times New Roman"/>
          <w:b w:val="false"/>
          <w:i w:val="false"/>
          <w:color w:val="000000"/>
          <w:sz w:val="28"/>
        </w:rPr>
        <w:t>
</w:t>
      </w:r>
      <w:r>
        <w:rPr>
          <w:rFonts w:ascii="Times New Roman"/>
          <w:b w:val="false"/>
          <w:i w:val="false"/>
          <w:color w:val="000000"/>
          <w:sz w:val="28"/>
        </w:rPr>
        <w:t>
      4) в соответствии с физико-химическими свойствами и влиянием различных факторов внешней среды.</w:t>
      </w:r>
      <w:r>
        <w:br/>
      </w:r>
      <w:r>
        <w:rPr>
          <w:rFonts w:ascii="Times New Roman"/>
          <w:b w:val="false"/>
          <w:i w:val="false"/>
          <w:color w:val="000000"/>
          <w:sz w:val="28"/>
        </w:rPr>
        <w:t>
</w:t>
      </w:r>
      <w:r>
        <w:rPr>
          <w:rFonts w:ascii="Times New Roman"/>
          <w:b w:val="false"/>
          <w:i w:val="false"/>
          <w:color w:val="000000"/>
          <w:sz w:val="28"/>
        </w:rPr>
        <w:t>
      15. Не рекомендуется располагать рядом лекарственные средства, созвучные по названию, лекарственные средства для внутреннего применения с сильно различающимися высшими дозами, а также располагать их в алфавитном порядке.</w:t>
      </w:r>
      <w:r>
        <w:br/>
      </w:r>
      <w:r>
        <w:rPr>
          <w:rFonts w:ascii="Times New Roman"/>
          <w:b w:val="false"/>
          <w:i w:val="false"/>
          <w:color w:val="000000"/>
          <w:sz w:val="28"/>
        </w:rPr>
        <w:t>
</w:t>
      </w:r>
      <w:r>
        <w:rPr>
          <w:rFonts w:ascii="Times New Roman"/>
          <w:b w:val="false"/>
          <w:i w:val="false"/>
          <w:color w:val="000000"/>
          <w:sz w:val="28"/>
        </w:rPr>
        <w:t>
      16. В производственных помещениях аптек с правом изготовления лекарственных препаратов лекарственные вещества, имеющие статус "ангро-продукта", хранят в эмалированной или стеклянной таре.</w:t>
      </w:r>
      <w:r>
        <w:br/>
      </w:r>
      <w:r>
        <w:rPr>
          <w:rFonts w:ascii="Times New Roman"/>
          <w:b w:val="false"/>
          <w:i w:val="false"/>
          <w:color w:val="000000"/>
          <w:sz w:val="28"/>
        </w:rPr>
        <w:t>
</w:t>
      </w:r>
      <w:r>
        <w:rPr>
          <w:rFonts w:ascii="Times New Roman"/>
          <w:b w:val="false"/>
          <w:i w:val="false"/>
          <w:color w:val="000000"/>
          <w:sz w:val="28"/>
        </w:rPr>
        <w:t>
      17. Все лекарственные средства, изделия медицинского назначения в зависимости от физических и физико-химических свойств, воздействия на них различных факторов внешней среды делят на:</w:t>
      </w:r>
      <w:r>
        <w:br/>
      </w:r>
      <w:r>
        <w:rPr>
          <w:rFonts w:ascii="Times New Roman"/>
          <w:b w:val="false"/>
          <w:i w:val="false"/>
          <w:color w:val="000000"/>
          <w:sz w:val="28"/>
        </w:rPr>
        <w:t>
</w:t>
      </w:r>
      <w:r>
        <w:rPr>
          <w:rFonts w:ascii="Times New Roman"/>
          <w:b w:val="false"/>
          <w:i w:val="false"/>
          <w:color w:val="000000"/>
          <w:sz w:val="28"/>
        </w:rPr>
        <w:t>
      1) требующие защиты от воздействия света;</w:t>
      </w:r>
      <w:r>
        <w:br/>
      </w:r>
      <w:r>
        <w:rPr>
          <w:rFonts w:ascii="Times New Roman"/>
          <w:b w:val="false"/>
          <w:i w:val="false"/>
          <w:color w:val="000000"/>
          <w:sz w:val="28"/>
        </w:rPr>
        <w:t>
</w:t>
      </w:r>
      <w:r>
        <w:rPr>
          <w:rFonts w:ascii="Times New Roman"/>
          <w:b w:val="false"/>
          <w:i w:val="false"/>
          <w:color w:val="000000"/>
          <w:sz w:val="28"/>
        </w:rPr>
        <w:t>
      2) требующие защиты от воздействия влаги;</w:t>
      </w:r>
      <w:r>
        <w:br/>
      </w:r>
      <w:r>
        <w:rPr>
          <w:rFonts w:ascii="Times New Roman"/>
          <w:b w:val="false"/>
          <w:i w:val="false"/>
          <w:color w:val="000000"/>
          <w:sz w:val="28"/>
        </w:rPr>
        <w:t>
</w:t>
      </w:r>
      <w:r>
        <w:rPr>
          <w:rFonts w:ascii="Times New Roman"/>
          <w:b w:val="false"/>
          <w:i w:val="false"/>
          <w:color w:val="000000"/>
          <w:sz w:val="28"/>
        </w:rPr>
        <w:t>
      3) требующие защиты от улетучивания;</w:t>
      </w:r>
      <w:r>
        <w:br/>
      </w:r>
      <w:r>
        <w:rPr>
          <w:rFonts w:ascii="Times New Roman"/>
          <w:b w:val="false"/>
          <w:i w:val="false"/>
          <w:color w:val="000000"/>
          <w:sz w:val="28"/>
        </w:rPr>
        <w:t>
</w:t>
      </w:r>
      <w:r>
        <w:rPr>
          <w:rFonts w:ascii="Times New Roman"/>
          <w:b w:val="false"/>
          <w:i w:val="false"/>
          <w:color w:val="000000"/>
          <w:sz w:val="28"/>
        </w:rPr>
        <w:t>
      4) требующие защиты от воздействия повышенной температуры;</w:t>
      </w:r>
      <w:r>
        <w:br/>
      </w:r>
      <w:r>
        <w:rPr>
          <w:rFonts w:ascii="Times New Roman"/>
          <w:b w:val="false"/>
          <w:i w:val="false"/>
          <w:color w:val="000000"/>
          <w:sz w:val="28"/>
        </w:rPr>
        <w:t>
</w:t>
      </w:r>
      <w:r>
        <w:rPr>
          <w:rFonts w:ascii="Times New Roman"/>
          <w:b w:val="false"/>
          <w:i w:val="false"/>
          <w:color w:val="000000"/>
          <w:sz w:val="28"/>
        </w:rPr>
        <w:t>
      5) требующие защиты от пониженной температуры;</w:t>
      </w:r>
      <w:r>
        <w:br/>
      </w:r>
      <w:r>
        <w:rPr>
          <w:rFonts w:ascii="Times New Roman"/>
          <w:b w:val="false"/>
          <w:i w:val="false"/>
          <w:color w:val="000000"/>
          <w:sz w:val="28"/>
        </w:rPr>
        <w:t>
</w:t>
      </w:r>
      <w:r>
        <w:rPr>
          <w:rFonts w:ascii="Times New Roman"/>
          <w:b w:val="false"/>
          <w:i w:val="false"/>
          <w:color w:val="000000"/>
          <w:sz w:val="28"/>
        </w:rPr>
        <w:t>
      6) требующие защиты от воздействия газов, содержащихся в окружающей среде;</w:t>
      </w:r>
      <w:r>
        <w:br/>
      </w:r>
      <w:r>
        <w:rPr>
          <w:rFonts w:ascii="Times New Roman"/>
          <w:b w:val="false"/>
          <w:i w:val="false"/>
          <w:color w:val="000000"/>
          <w:sz w:val="28"/>
        </w:rPr>
        <w:t>
</w:t>
      </w:r>
      <w:r>
        <w:rPr>
          <w:rFonts w:ascii="Times New Roman"/>
          <w:b w:val="false"/>
          <w:i w:val="false"/>
          <w:color w:val="000000"/>
          <w:sz w:val="28"/>
        </w:rPr>
        <w:t>
      7) пахучие, красящие.</w:t>
      </w:r>
      <w:r>
        <w:br/>
      </w:r>
      <w:r>
        <w:rPr>
          <w:rFonts w:ascii="Times New Roman"/>
          <w:b w:val="false"/>
          <w:i w:val="false"/>
          <w:color w:val="000000"/>
          <w:sz w:val="28"/>
        </w:rPr>
        <w:t>
</w:t>
      </w:r>
      <w:r>
        <w:rPr>
          <w:rFonts w:ascii="Times New Roman"/>
          <w:b w:val="false"/>
          <w:i w:val="false"/>
          <w:color w:val="000000"/>
          <w:sz w:val="28"/>
        </w:rPr>
        <w:t>
      18. К числу лекарственных средств, требующих защиты от воздействия света, относятся: антибиотики, галеновые препараты (настойки, экстракты, концентраты из растительного сырья), растительное лекарственное сырье, органопрепараты, витамины и витаминные препараты, кортикостероиды, эфирные масла, жирные масла, дражированные препараты, соли йодисто- и бромистоводородной кислот, галогенозамещенные соединения, нитро- и нитрозосоединения, нитраты, нитриты, амино- и амидосоединения, фенольные соединения, производные фенотиазиана.</w:t>
      </w:r>
      <w:r>
        <w:br/>
      </w:r>
      <w:r>
        <w:rPr>
          <w:rFonts w:ascii="Times New Roman"/>
          <w:b w:val="false"/>
          <w:i w:val="false"/>
          <w:color w:val="000000"/>
          <w:sz w:val="28"/>
        </w:rPr>
        <w:t>
</w:t>
      </w:r>
      <w:r>
        <w:rPr>
          <w:rFonts w:ascii="Times New Roman"/>
          <w:b w:val="false"/>
          <w:i w:val="false"/>
          <w:color w:val="000000"/>
          <w:sz w:val="28"/>
        </w:rPr>
        <w:t>
      Лекарственные средства, требующие защиты от воздействия света, следует хранить в таре из светозащитных материалов (стеклянной таре оранжевого стекла, металлической таре, упаковке из алюминиевой фольги или полимерных материалов, окрашенных в черный, коричневый или оранжевый цвета) в темном помещении или в шкафах, с плотно пригнанными дверцами, предохраняющими от проникновения света.</w:t>
      </w:r>
      <w:r>
        <w:br/>
      </w:r>
      <w:r>
        <w:rPr>
          <w:rFonts w:ascii="Times New Roman"/>
          <w:b w:val="false"/>
          <w:i w:val="false"/>
          <w:color w:val="000000"/>
          <w:sz w:val="28"/>
        </w:rPr>
        <w:t>
</w:t>
      </w:r>
      <w:r>
        <w:rPr>
          <w:rFonts w:ascii="Times New Roman"/>
          <w:b w:val="false"/>
          <w:i w:val="false"/>
          <w:color w:val="000000"/>
          <w:sz w:val="28"/>
        </w:rPr>
        <w:t>
      Для хранения особо чувствительных к свету лекарственных средств (нитрат серебра, препараты серебра, прозерин, физостигмина салицилат и им подобных) стеклянную тару оклеивают черной светонепроницаемой бумагой и помещают в плотно закрывающийся шкаф, окрашенный внутри черной краской.</w:t>
      </w:r>
      <w:r>
        <w:br/>
      </w:r>
      <w:r>
        <w:rPr>
          <w:rFonts w:ascii="Times New Roman"/>
          <w:b w:val="false"/>
          <w:i w:val="false"/>
          <w:color w:val="000000"/>
          <w:sz w:val="28"/>
        </w:rPr>
        <w:t>
</w:t>
      </w:r>
      <w:r>
        <w:rPr>
          <w:rFonts w:ascii="Times New Roman"/>
          <w:b w:val="false"/>
          <w:i w:val="false"/>
          <w:color w:val="000000"/>
          <w:sz w:val="28"/>
        </w:rPr>
        <w:t>
      19. Лекарственные средства, нуждающиеся в воздействии света (препараты закисного железа, феррамид), следует хранить в стеклянной таре малой емкости светлого стекла на ярком свету. Допускается воздействие солнечных лучей.</w:t>
      </w:r>
      <w:r>
        <w:br/>
      </w:r>
      <w:r>
        <w:rPr>
          <w:rFonts w:ascii="Times New Roman"/>
          <w:b w:val="false"/>
          <w:i w:val="false"/>
          <w:color w:val="000000"/>
          <w:sz w:val="28"/>
        </w:rPr>
        <w:t>
</w:t>
      </w:r>
      <w:r>
        <w:rPr>
          <w:rFonts w:ascii="Times New Roman"/>
          <w:b w:val="false"/>
          <w:i w:val="false"/>
          <w:color w:val="000000"/>
          <w:sz w:val="28"/>
        </w:rPr>
        <w:t>
      20. К числу лекарственных средств, требующих защиты от воздействия влаги, относятся: гигроскопичные вещества и препараты содержащие ацетат калия, сухие экстракты, растительное лекарственное сырье, гидролизующиеся вещества, соли азотной, азотистой, галогеноводородных и фосфорной кислот, соли алкалоидов, натриевые металлоорганические соединения, гликозиды, антибиотики, ферменты, сухие органопрепараты, активные вещества, очень легко растворимые в воде, а также влагосодержание которых не должно превышать предела, установленного нормативным документом, по перечню, определенному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Лекарственные средства, требующие защиты от влаги, следует хранить в сухом, прохладном месте, в плотно укупоренной таре из материалов, непроницаемых для паров воды (стекла, металла, полимерной пленки, алюминиевой фольги, толстостенной пластмассовой таре).</w:t>
      </w:r>
      <w:r>
        <w:br/>
      </w:r>
      <w:r>
        <w:rPr>
          <w:rFonts w:ascii="Times New Roman"/>
          <w:b w:val="false"/>
          <w:i w:val="false"/>
          <w:color w:val="000000"/>
          <w:sz w:val="28"/>
        </w:rPr>
        <w:t>
</w:t>
      </w:r>
      <w:r>
        <w:rPr>
          <w:rFonts w:ascii="Times New Roman"/>
          <w:b w:val="false"/>
          <w:i w:val="false"/>
          <w:color w:val="000000"/>
          <w:sz w:val="28"/>
        </w:rPr>
        <w:t>
      21. К числу лекарственных средств, требующих защиты от улетучивания, относятся:</w:t>
      </w:r>
      <w:r>
        <w:br/>
      </w:r>
      <w:r>
        <w:rPr>
          <w:rFonts w:ascii="Times New Roman"/>
          <w:b w:val="false"/>
          <w:i w:val="false"/>
          <w:color w:val="000000"/>
          <w:sz w:val="28"/>
        </w:rPr>
        <w:t>
</w:t>
      </w:r>
      <w:r>
        <w:rPr>
          <w:rFonts w:ascii="Times New Roman"/>
          <w:b w:val="false"/>
          <w:i w:val="false"/>
          <w:color w:val="000000"/>
          <w:sz w:val="28"/>
        </w:rPr>
        <w:t>
      1) лекарственные средства, содержащие летучие вещества, по перечню, определенному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 лекарственные средства, содержащие летучий растворитель (спиртовые настойки, жидкие спиртовые концентраты, густые экстракты);</w:t>
      </w:r>
      <w:r>
        <w:br/>
      </w:r>
      <w:r>
        <w:rPr>
          <w:rFonts w:ascii="Times New Roman"/>
          <w:b w:val="false"/>
          <w:i w:val="false"/>
          <w:color w:val="000000"/>
          <w:sz w:val="28"/>
        </w:rPr>
        <w:t>
</w:t>
      </w:r>
      <w:r>
        <w:rPr>
          <w:rFonts w:ascii="Times New Roman"/>
          <w:b w:val="false"/>
          <w:i w:val="false"/>
          <w:color w:val="000000"/>
          <w:sz w:val="28"/>
        </w:rPr>
        <w:t>
      3) растворы и смеси летучих веществ (эфирные масла, растворы аммиака, формальдегида, хлороводорода свыше 13 процентов, фенол, этиловый спирт различной концентрации);</w:t>
      </w:r>
      <w:r>
        <w:br/>
      </w:r>
      <w:r>
        <w:rPr>
          <w:rFonts w:ascii="Times New Roman"/>
          <w:b w:val="false"/>
          <w:i w:val="false"/>
          <w:color w:val="000000"/>
          <w:sz w:val="28"/>
        </w:rPr>
        <w:t>
</w:t>
      </w:r>
      <w:r>
        <w:rPr>
          <w:rFonts w:ascii="Times New Roman"/>
          <w:b w:val="false"/>
          <w:i w:val="false"/>
          <w:color w:val="000000"/>
          <w:sz w:val="28"/>
        </w:rPr>
        <w:t>
      4) лекарственное растительное сырье, содержащее эфирные масла;</w:t>
      </w:r>
      <w:r>
        <w:br/>
      </w:r>
      <w:r>
        <w:rPr>
          <w:rFonts w:ascii="Times New Roman"/>
          <w:b w:val="false"/>
          <w:i w:val="false"/>
          <w:color w:val="000000"/>
          <w:sz w:val="28"/>
        </w:rPr>
        <w:t>
</w:t>
      </w:r>
      <w:r>
        <w:rPr>
          <w:rFonts w:ascii="Times New Roman"/>
          <w:b w:val="false"/>
          <w:i w:val="false"/>
          <w:color w:val="000000"/>
          <w:sz w:val="28"/>
        </w:rPr>
        <w:t>
      5) лекарственные средства, содержащие кристаллизационную воду (кристаллогидраты), по перечню, определенному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6) лекарственные средства, разлагающиеся с образованием летучих продуктов (йодоформ, пероксид водорода, натрия гидрокарбонат);</w:t>
      </w:r>
      <w:r>
        <w:br/>
      </w:r>
      <w:r>
        <w:rPr>
          <w:rFonts w:ascii="Times New Roman"/>
          <w:b w:val="false"/>
          <w:i w:val="false"/>
          <w:color w:val="000000"/>
          <w:sz w:val="28"/>
        </w:rPr>
        <w:t>
</w:t>
      </w:r>
      <w:r>
        <w:rPr>
          <w:rFonts w:ascii="Times New Roman"/>
          <w:b w:val="false"/>
          <w:i w:val="false"/>
          <w:color w:val="000000"/>
          <w:sz w:val="28"/>
        </w:rPr>
        <w:t>
      7) лекарственные средства с установленным нижним пределом влагосодержания.</w:t>
      </w:r>
      <w:r>
        <w:br/>
      </w:r>
      <w:r>
        <w:rPr>
          <w:rFonts w:ascii="Times New Roman"/>
          <w:b w:val="false"/>
          <w:i w:val="false"/>
          <w:color w:val="000000"/>
          <w:sz w:val="28"/>
        </w:rPr>
        <w:t>
</w:t>
      </w:r>
      <w:r>
        <w:rPr>
          <w:rFonts w:ascii="Times New Roman"/>
          <w:b w:val="false"/>
          <w:i w:val="false"/>
          <w:color w:val="000000"/>
          <w:sz w:val="28"/>
        </w:rPr>
        <w:t>
      Лекарственные средства, содержащие летучие вещества, следует хранить в прохладном месте, в герметично укупоренной таре из непроницаемой для улетучивающихся веществ материалов (стекла, металла, алюминиевой фольги).</w:t>
      </w:r>
      <w:r>
        <w:br/>
      </w:r>
      <w:r>
        <w:rPr>
          <w:rFonts w:ascii="Times New Roman"/>
          <w:b w:val="false"/>
          <w:i w:val="false"/>
          <w:color w:val="000000"/>
          <w:sz w:val="28"/>
        </w:rPr>
        <w:t>
</w:t>
      </w:r>
      <w:r>
        <w:rPr>
          <w:rFonts w:ascii="Times New Roman"/>
          <w:b w:val="false"/>
          <w:i w:val="false"/>
          <w:color w:val="000000"/>
          <w:sz w:val="28"/>
        </w:rPr>
        <w:t>
      Лекарственные субстанции кристаллогидратов следует хранить в герметично укупоренной стеклянной, металлической или толстостенной пластмассовой таре при относительной влажности воздуха 50-65 процентов при температуре, указанной в нормативном документе или на упаковке (таре).</w:t>
      </w:r>
      <w:r>
        <w:br/>
      </w:r>
      <w:r>
        <w:rPr>
          <w:rFonts w:ascii="Times New Roman"/>
          <w:b w:val="false"/>
          <w:i w:val="false"/>
          <w:color w:val="000000"/>
          <w:sz w:val="28"/>
        </w:rPr>
        <w:t>
</w:t>
      </w:r>
      <w:r>
        <w:rPr>
          <w:rFonts w:ascii="Times New Roman"/>
          <w:b w:val="false"/>
          <w:i w:val="false"/>
          <w:color w:val="000000"/>
          <w:sz w:val="28"/>
        </w:rPr>
        <w:t>
      22. К числу лекарственных средств, требующих защиты от воздействия повышенной температуры, относятся:</w:t>
      </w:r>
      <w:r>
        <w:br/>
      </w:r>
      <w:r>
        <w:rPr>
          <w:rFonts w:ascii="Times New Roman"/>
          <w:b w:val="false"/>
          <w:i w:val="false"/>
          <w:color w:val="000000"/>
          <w:sz w:val="28"/>
        </w:rPr>
        <w:t>
</w:t>
      </w:r>
      <w:r>
        <w:rPr>
          <w:rFonts w:ascii="Times New Roman"/>
          <w:b w:val="false"/>
          <w:i w:val="false"/>
          <w:color w:val="000000"/>
          <w:sz w:val="28"/>
        </w:rPr>
        <w:t>
      1) лекарственные средства, требующие защиты от улетучивания;</w:t>
      </w:r>
      <w:r>
        <w:br/>
      </w:r>
      <w:r>
        <w:rPr>
          <w:rFonts w:ascii="Times New Roman"/>
          <w:b w:val="false"/>
          <w:i w:val="false"/>
          <w:color w:val="000000"/>
          <w:sz w:val="28"/>
        </w:rPr>
        <w:t>
</w:t>
      </w:r>
      <w:r>
        <w:rPr>
          <w:rFonts w:ascii="Times New Roman"/>
          <w:b w:val="false"/>
          <w:i w:val="false"/>
          <w:color w:val="000000"/>
          <w:sz w:val="28"/>
        </w:rPr>
        <w:t>
      2) легкоплавкие препараты (суппозитории);</w:t>
      </w:r>
      <w:r>
        <w:br/>
      </w:r>
      <w:r>
        <w:rPr>
          <w:rFonts w:ascii="Times New Roman"/>
          <w:b w:val="false"/>
          <w:i w:val="false"/>
          <w:color w:val="000000"/>
          <w:sz w:val="28"/>
        </w:rPr>
        <w:t>
</w:t>
      </w:r>
      <w:r>
        <w:rPr>
          <w:rFonts w:ascii="Times New Roman"/>
          <w:b w:val="false"/>
          <w:i w:val="false"/>
          <w:color w:val="000000"/>
          <w:sz w:val="28"/>
        </w:rPr>
        <w:t>
      3) иммунобиологические препараты;</w:t>
      </w:r>
      <w:r>
        <w:br/>
      </w:r>
      <w:r>
        <w:rPr>
          <w:rFonts w:ascii="Times New Roman"/>
          <w:b w:val="false"/>
          <w:i w:val="false"/>
          <w:color w:val="000000"/>
          <w:sz w:val="28"/>
        </w:rPr>
        <w:t>
</w:t>
      </w:r>
      <w:r>
        <w:rPr>
          <w:rFonts w:ascii="Times New Roman"/>
          <w:b w:val="false"/>
          <w:i w:val="false"/>
          <w:color w:val="000000"/>
          <w:sz w:val="28"/>
        </w:rPr>
        <w:t>
      4) антибиотики;</w:t>
      </w:r>
      <w:r>
        <w:br/>
      </w:r>
      <w:r>
        <w:rPr>
          <w:rFonts w:ascii="Times New Roman"/>
          <w:b w:val="false"/>
          <w:i w:val="false"/>
          <w:color w:val="000000"/>
          <w:sz w:val="28"/>
        </w:rPr>
        <w:t>
</w:t>
      </w:r>
      <w:r>
        <w:rPr>
          <w:rFonts w:ascii="Times New Roman"/>
          <w:b w:val="false"/>
          <w:i w:val="false"/>
          <w:color w:val="000000"/>
          <w:sz w:val="28"/>
        </w:rPr>
        <w:t>
      5) органопрепараты;</w:t>
      </w:r>
      <w:r>
        <w:br/>
      </w:r>
      <w:r>
        <w:rPr>
          <w:rFonts w:ascii="Times New Roman"/>
          <w:b w:val="false"/>
          <w:i w:val="false"/>
          <w:color w:val="000000"/>
          <w:sz w:val="28"/>
        </w:rPr>
        <w:t>
</w:t>
      </w:r>
      <w:r>
        <w:rPr>
          <w:rFonts w:ascii="Times New Roman"/>
          <w:b w:val="false"/>
          <w:i w:val="false"/>
          <w:color w:val="000000"/>
          <w:sz w:val="28"/>
        </w:rPr>
        <w:t>
      6) гормональные препараты;</w:t>
      </w:r>
      <w:r>
        <w:br/>
      </w:r>
      <w:r>
        <w:rPr>
          <w:rFonts w:ascii="Times New Roman"/>
          <w:b w:val="false"/>
          <w:i w:val="false"/>
          <w:color w:val="000000"/>
          <w:sz w:val="28"/>
        </w:rPr>
        <w:t>
</w:t>
      </w:r>
      <w:r>
        <w:rPr>
          <w:rFonts w:ascii="Times New Roman"/>
          <w:b w:val="false"/>
          <w:i w:val="false"/>
          <w:color w:val="000000"/>
          <w:sz w:val="28"/>
        </w:rPr>
        <w:t>
      7) витамины и витаминные препараты;</w:t>
      </w:r>
      <w:r>
        <w:br/>
      </w:r>
      <w:r>
        <w:rPr>
          <w:rFonts w:ascii="Times New Roman"/>
          <w:b w:val="false"/>
          <w:i w:val="false"/>
          <w:color w:val="000000"/>
          <w:sz w:val="28"/>
        </w:rPr>
        <w:t>
</w:t>
      </w:r>
      <w:r>
        <w:rPr>
          <w:rFonts w:ascii="Times New Roman"/>
          <w:b w:val="false"/>
          <w:i w:val="false"/>
          <w:color w:val="000000"/>
          <w:sz w:val="28"/>
        </w:rPr>
        <w:t>
      8) препараты, содержащие гликозиды;</w:t>
      </w:r>
      <w:r>
        <w:br/>
      </w:r>
      <w:r>
        <w:rPr>
          <w:rFonts w:ascii="Times New Roman"/>
          <w:b w:val="false"/>
          <w:i w:val="false"/>
          <w:color w:val="000000"/>
          <w:sz w:val="28"/>
        </w:rPr>
        <w:t>
</w:t>
      </w:r>
      <w:r>
        <w:rPr>
          <w:rFonts w:ascii="Times New Roman"/>
          <w:b w:val="false"/>
          <w:i w:val="false"/>
          <w:color w:val="000000"/>
          <w:sz w:val="28"/>
        </w:rPr>
        <w:t>
      9) медицинские жиры и масла;</w:t>
      </w:r>
      <w:r>
        <w:br/>
      </w:r>
      <w:r>
        <w:rPr>
          <w:rFonts w:ascii="Times New Roman"/>
          <w:b w:val="false"/>
          <w:i w:val="false"/>
          <w:color w:val="000000"/>
          <w:sz w:val="28"/>
        </w:rPr>
        <w:t>
</w:t>
      </w:r>
      <w:r>
        <w:rPr>
          <w:rFonts w:ascii="Times New Roman"/>
          <w:b w:val="false"/>
          <w:i w:val="false"/>
          <w:color w:val="000000"/>
          <w:sz w:val="28"/>
        </w:rPr>
        <w:t>
      10) мази на жировой основе.</w:t>
      </w:r>
      <w:r>
        <w:br/>
      </w:r>
      <w:r>
        <w:rPr>
          <w:rFonts w:ascii="Times New Roman"/>
          <w:b w:val="false"/>
          <w:i w:val="false"/>
          <w:color w:val="000000"/>
          <w:sz w:val="28"/>
        </w:rPr>
        <w:t>
</w:t>
      </w:r>
      <w:r>
        <w:rPr>
          <w:rFonts w:ascii="Times New Roman"/>
          <w:b w:val="false"/>
          <w:i w:val="false"/>
          <w:color w:val="000000"/>
          <w:sz w:val="28"/>
        </w:rPr>
        <w:t>
      Лекарственные средства, требующие защиты от воздействия повышенной температуры, в зависимости от их состава следует хранить при комнатной температуре или в прохладном месте, в некоторых случаях требуется более низкая температура хранения (в холодильных шкафах, снабженных термометрами, при температуре от 0</w:t>
      </w:r>
      <w:r>
        <w:rPr>
          <w:rFonts w:ascii="Times New Roman"/>
          <w:b w:val="false"/>
          <w:i w:val="false"/>
          <w:color w:val="000000"/>
          <w:vertAlign w:val="superscript"/>
        </w:rPr>
        <w:t>0</w:t>
      </w:r>
      <w:r>
        <w:rPr>
          <w:rFonts w:ascii="Times New Roman"/>
          <w:b w:val="false"/>
          <w:i w:val="false"/>
          <w:color w:val="000000"/>
          <w:sz w:val="28"/>
        </w:rPr>
        <w:t xml:space="preserve"> до +8</w:t>
      </w:r>
      <w:r>
        <w:rPr>
          <w:rFonts w:ascii="Times New Roman"/>
          <w:b w:val="false"/>
          <w:i w:val="false"/>
          <w:color w:val="000000"/>
          <w:vertAlign w:val="superscript"/>
        </w:rPr>
        <w:t>0</w:t>
      </w:r>
      <w:r>
        <w:rPr>
          <w:rFonts w:ascii="Times New Roman"/>
          <w:b w:val="false"/>
          <w:i w:val="false"/>
          <w:color w:val="000000"/>
          <w:sz w:val="28"/>
        </w:rPr>
        <w:t>С), что указывается в нормативном документе, на упаковке (таре) или в инструкции по медицинскому применению.</w:t>
      </w:r>
      <w:r>
        <w:br/>
      </w:r>
      <w:r>
        <w:rPr>
          <w:rFonts w:ascii="Times New Roman"/>
          <w:b w:val="false"/>
          <w:i w:val="false"/>
          <w:color w:val="000000"/>
          <w:sz w:val="28"/>
        </w:rPr>
        <w:t>
</w:t>
      </w:r>
      <w:r>
        <w:rPr>
          <w:rFonts w:ascii="Times New Roman"/>
          <w:b w:val="false"/>
          <w:i w:val="false"/>
          <w:color w:val="000000"/>
          <w:sz w:val="28"/>
        </w:rPr>
        <w:t>
      23. К числу лекарственных средств, требующих защиты от воздействия пониженной температуры (замораживания), относятся лекарственные средства, содержащие или состоящие из веществ, физико-химическое состояние которых после замерзания изменяется и при последующем нагревании до комнатной температуры не восстанавливается по перечню, определенному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Особенности хранения отдельных лекарственных средств, требующих защиты от воздействия пониженной температуры:</w:t>
      </w:r>
      <w:r>
        <w:br/>
      </w:r>
      <w:r>
        <w:rPr>
          <w:rFonts w:ascii="Times New Roman"/>
          <w:b w:val="false"/>
          <w:i w:val="false"/>
          <w:color w:val="000000"/>
          <w:sz w:val="28"/>
        </w:rPr>
        <w:t>
</w:t>
      </w:r>
      <w:r>
        <w:rPr>
          <w:rFonts w:ascii="Times New Roman"/>
          <w:b w:val="false"/>
          <w:i w:val="false"/>
          <w:color w:val="000000"/>
          <w:sz w:val="28"/>
        </w:rPr>
        <w:t>
      1) 40-процентный раствор формальдегида (формалин) следует хранить при температуре не ниже +9</w:t>
      </w:r>
      <w:r>
        <w:rPr>
          <w:rFonts w:ascii="Times New Roman"/>
          <w:b w:val="false"/>
          <w:i w:val="false"/>
          <w:color w:val="000000"/>
          <w:vertAlign w:val="superscript"/>
        </w:rPr>
        <w:t>0</w:t>
      </w:r>
      <w:r>
        <w:rPr>
          <w:rFonts w:ascii="Times New Roman"/>
          <w:b w:val="false"/>
          <w:i w:val="false"/>
          <w:color w:val="000000"/>
          <w:sz w:val="28"/>
        </w:rPr>
        <w:t>С. В случае появления осадка, выдерживают при комнатной температуре, затем раствор осторожно сливают и используют в соответствии с фактическим содержанием формальдегида;</w:t>
      </w:r>
      <w:r>
        <w:br/>
      </w:r>
      <w:r>
        <w:rPr>
          <w:rFonts w:ascii="Times New Roman"/>
          <w:b w:val="false"/>
          <w:i w:val="false"/>
          <w:color w:val="000000"/>
          <w:sz w:val="28"/>
        </w:rPr>
        <w:t>
</w:t>
      </w:r>
      <w:r>
        <w:rPr>
          <w:rFonts w:ascii="Times New Roman"/>
          <w:b w:val="false"/>
          <w:i w:val="false"/>
          <w:color w:val="000000"/>
          <w:sz w:val="28"/>
        </w:rPr>
        <w:t>
      2) кислоту ледяную уксусную следует хранить при температуре не ниже +9</w:t>
      </w:r>
      <w:r>
        <w:rPr>
          <w:rFonts w:ascii="Times New Roman"/>
          <w:b w:val="false"/>
          <w:i w:val="false"/>
          <w:color w:val="000000"/>
          <w:vertAlign w:val="superscript"/>
        </w:rPr>
        <w:t>0</w:t>
      </w:r>
      <w:r>
        <w:rPr>
          <w:rFonts w:ascii="Times New Roman"/>
          <w:b w:val="false"/>
          <w:i w:val="false"/>
          <w:color w:val="000000"/>
          <w:sz w:val="28"/>
        </w:rPr>
        <w:t>С. При появлении осадка кислоту выдерживают при комнатной температуре до растворения осадка. В случае если осадок не растворяется, жидкую часть кислоты сливают и используют в соответствии с фактическим содержанием уксусной кислоты;</w:t>
      </w:r>
      <w:r>
        <w:br/>
      </w:r>
      <w:r>
        <w:rPr>
          <w:rFonts w:ascii="Times New Roman"/>
          <w:b w:val="false"/>
          <w:i w:val="false"/>
          <w:color w:val="000000"/>
          <w:sz w:val="28"/>
        </w:rPr>
        <w:t>
</w:t>
      </w:r>
      <w:r>
        <w:rPr>
          <w:rFonts w:ascii="Times New Roman"/>
          <w:b w:val="false"/>
          <w:i w:val="false"/>
          <w:color w:val="000000"/>
          <w:sz w:val="28"/>
        </w:rPr>
        <w:t>
      3) медицинские жирные масла следует хранить при температуре не ниже +10</w:t>
      </w:r>
      <w:r>
        <w:rPr>
          <w:rFonts w:ascii="Times New Roman"/>
          <w:b w:val="false"/>
          <w:i w:val="false"/>
          <w:color w:val="000000"/>
          <w:vertAlign w:val="superscript"/>
        </w:rPr>
        <w:t>0</w:t>
      </w:r>
      <w:r>
        <w:rPr>
          <w:rFonts w:ascii="Times New Roman"/>
          <w:b w:val="false"/>
          <w:i w:val="false"/>
          <w:color w:val="000000"/>
          <w:sz w:val="28"/>
        </w:rPr>
        <w:t>С. При появлении осадка их выдерживают при комнатной температуре, декантируют и проверяют на соответствие требованиям нормативного документа.</w:t>
      </w:r>
      <w:r>
        <w:br/>
      </w:r>
      <w:r>
        <w:rPr>
          <w:rFonts w:ascii="Times New Roman"/>
          <w:b w:val="false"/>
          <w:i w:val="false"/>
          <w:color w:val="000000"/>
          <w:sz w:val="28"/>
        </w:rPr>
        <w:t>
</w:t>
      </w:r>
      <w:r>
        <w:rPr>
          <w:rFonts w:ascii="Times New Roman"/>
          <w:b w:val="false"/>
          <w:i w:val="false"/>
          <w:color w:val="000000"/>
          <w:sz w:val="28"/>
        </w:rPr>
        <w:t>
      24. К группе лекарственных средств, изменяющихся под влиянием газов, находящихся в окружающей среде, относят:</w:t>
      </w:r>
      <w:r>
        <w:br/>
      </w:r>
      <w:r>
        <w:rPr>
          <w:rFonts w:ascii="Times New Roman"/>
          <w:b w:val="false"/>
          <w:i w:val="false"/>
          <w:color w:val="000000"/>
          <w:sz w:val="28"/>
        </w:rPr>
        <w:t>
</w:t>
      </w:r>
      <w:r>
        <w:rPr>
          <w:rFonts w:ascii="Times New Roman"/>
          <w:b w:val="false"/>
          <w:i w:val="false"/>
          <w:color w:val="000000"/>
          <w:sz w:val="28"/>
        </w:rPr>
        <w:t>
      1) лекарственные средства, реагирующие с кислородом воздуха: различные соединения алифатического ряда с непредельными межуглеродными связями, циклические с боковыми алифатическими группами с непредельными межуглеродными связями, фенольные, полифенольные, морфин и его производные с незамещенными гидроксильными группами; серосодержащие гетерогенные и гетероциклические соединения, ферменты и органопрепараты;</w:t>
      </w:r>
      <w:r>
        <w:br/>
      </w:r>
      <w:r>
        <w:rPr>
          <w:rFonts w:ascii="Times New Roman"/>
          <w:b w:val="false"/>
          <w:i w:val="false"/>
          <w:color w:val="000000"/>
          <w:sz w:val="28"/>
        </w:rPr>
        <w:t>
</w:t>
      </w:r>
      <w:r>
        <w:rPr>
          <w:rFonts w:ascii="Times New Roman"/>
          <w:b w:val="false"/>
          <w:i w:val="false"/>
          <w:color w:val="000000"/>
          <w:sz w:val="28"/>
        </w:rPr>
        <w:t>
      2) лекарственные средства, реагирующие с углекислым газом воздуха по перечню, определенному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Лекарственных субстанции данной группы веществ следует хранить в герметически укупоренной таре по возможности заполненной доверху, из материалов, непроницаемых для газов, при этом:</w:t>
      </w:r>
      <w:r>
        <w:br/>
      </w:r>
      <w:r>
        <w:rPr>
          <w:rFonts w:ascii="Times New Roman"/>
          <w:b w:val="false"/>
          <w:i w:val="false"/>
          <w:color w:val="000000"/>
          <w:sz w:val="28"/>
        </w:rPr>
        <w:t>
</w:t>
      </w:r>
      <w:r>
        <w:rPr>
          <w:rFonts w:ascii="Times New Roman"/>
          <w:b w:val="false"/>
          <w:i w:val="false"/>
          <w:color w:val="000000"/>
          <w:sz w:val="28"/>
        </w:rPr>
        <w:t>
      1) легко окисляющиеся кислородом воздуха следует хранить в сухом помещении в стеклянной таре с герметической укупоркой, залитой парафином;</w:t>
      </w:r>
      <w:r>
        <w:br/>
      </w:r>
      <w:r>
        <w:rPr>
          <w:rFonts w:ascii="Times New Roman"/>
          <w:b w:val="false"/>
          <w:i w:val="false"/>
          <w:color w:val="000000"/>
          <w:sz w:val="28"/>
        </w:rPr>
        <w:t>
</w:t>
      </w:r>
      <w:r>
        <w:rPr>
          <w:rFonts w:ascii="Times New Roman"/>
          <w:b w:val="false"/>
          <w:i w:val="false"/>
          <w:color w:val="000000"/>
          <w:sz w:val="28"/>
        </w:rPr>
        <w:t>
      2) натриевые соли барбитуровой кислоты необходимо хранить в герметично укупоренной таре, залитой парафином, из материалов, непроницаемых для атмосферных паров воды и углекислого газа.</w:t>
      </w:r>
      <w:r>
        <w:br/>
      </w:r>
      <w:r>
        <w:rPr>
          <w:rFonts w:ascii="Times New Roman"/>
          <w:b w:val="false"/>
          <w:i w:val="false"/>
          <w:color w:val="000000"/>
          <w:sz w:val="28"/>
        </w:rPr>
        <w:t>
</w:t>
      </w:r>
      <w:r>
        <w:rPr>
          <w:rFonts w:ascii="Times New Roman"/>
          <w:b w:val="false"/>
          <w:i w:val="false"/>
          <w:color w:val="000000"/>
          <w:sz w:val="28"/>
        </w:rPr>
        <w:t>
      25. К группе пахучих лекарственных средств относятся вещества и препараты как летучие, так и практически нелетучие, обладающие сильным запахом, по перечню, определенному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Лекарственные субстанции пахучих лекарственных средств и изготовленные из них лекарственные формы следует хранить в аптеках в специальном шкафу, изолированно, в герметически закрытой таре, непроницаемой для запаха, раздельно по наименованиям, на складах следует хранить в отдельно отведенном помещении хранения.</w:t>
      </w:r>
      <w:r>
        <w:br/>
      </w:r>
      <w:r>
        <w:rPr>
          <w:rFonts w:ascii="Times New Roman"/>
          <w:b w:val="false"/>
          <w:i w:val="false"/>
          <w:color w:val="000000"/>
          <w:sz w:val="28"/>
        </w:rPr>
        <w:t>
</w:t>
      </w:r>
      <w:r>
        <w:rPr>
          <w:rFonts w:ascii="Times New Roman"/>
          <w:b w:val="false"/>
          <w:i w:val="false"/>
          <w:color w:val="000000"/>
          <w:sz w:val="28"/>
        </w:rPr>
        <w:t>
      26. К группе красящих лекарственных средств относят растворы, смеси, препараты, оставляющие окрашенный след на таре, укупорочных средствах, оборудовании и других предметах, несмываемый при проведении обычной санитарно-гигиенической обработки, по перечню, определенному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Лекарственные субстанции красящих веществ необходимо хранить в специальном шкафу в плотно укупоренной таре. Лекарственные формы, изготовленные в аптеках из лекарственных субстанций красящих веществ, хранят на отдельной полке в плотно укупоренной таре.</w:t>
      </w:r>
      <w:r>
        <w:br/>
      </w:r>
      <w:r>
        <w:rPr>
          <w:rFonts w:ascii="Times New Roman"/>
          <w:b w:val="false"/>
          <w:i w:val="false"/>
          <w:color w:val="000000"/>
          <w:sz w:val="28"/>
        </w:rPr>
        <w:t>
</w:t>
      </w:r>
      <w:r>
        <w:rPr>
          <w:rFonts w:ascii="Times New Roman"/>
          <w:b w:val="false"/>
          <w:i w:val="false"/>
          <w:color w:val="000000"/>
          <w:sz w:val="28"/>
        </w:rPr>
        <w:t>
      27. Лекарственное растительное сырье хранят в сухом, хорошо вентилируемом помещении, в хорошо закрытой таре. В аптеках - стеклянной, металлической таре, в ящиках с крышкой; на складах - в тюках или закрытых ящиках на стеллажах.</w:t>
      </w:r>
      <w:r>
        <w:br/>
      </w:r>
      <w:r>
        <w:rPr>
          <w:rFonts w:ascii="Times New Roman"/>
          <w:b w:val="false"/>
          <w:i w:val="false"/>
          <w:color w:val="000000"/>
          <w:sz w:val="28"/>
        </w:rPr>
        <w:t>
</w:t>
      </w:r>
      <w:r>
        <w:rPr>
          <w:rFonts w:ascii="Times New Roman"/>
          <w:b w:val="false"/>
          <w:i w:val="false"/>
          <w:color w:val="000000"/>
          <w:sz w:val="28"/>
        </w:rPr>
        <w:t>
      Резаное сырье хранят в тканевых мешках, порошок в двойных мешках (внутренний - бумажный, многослойный, наружный - тканевый).</w:t>
      </w:r>
      <w:r>
        <w:br/>
      </w:r>
      <w:r>
        <w:rPr>
          <w:rFonts w:ascii="Times New Roman"/>
          <w:b w:val="false"/>
          <w:i w:val="false"/>
          <w:color w:val="000000"/>
          <w:sz w:val="28"/>
        </w:rPr>
        <w:t>
</w:t>
      </w:r>
      <w:r>
        <w:rPr>
          <w:rFonts w:ascii="Times New Roman"/>
          <w:b w:val="false"/>
          <w:i w:val="false"/>
          <w:color w:val="000000"/>
          <w:sz w:val="28"/>
        </w:rPr>
        <w:t>
      При хранении высушенных плодов, для предотвращения порчи их вредителями, необходимо помещать в ящики с плодами, флакон с хлороформом, в пробку которого вставлена трубочка для улетучивания паров хлороформа. Хлороформ добавляют по мере его улетучивания.</w:t>
      </w:r>
      <w:r>
        <w:br/>
      </w:r>
      <w:r>
        <w:rPr>
          <w:rFonts w:ascii="Times New Roman"/>
          <w:b w:val="false"/>
          <w:i w:val="false"/>
          <w:color w:val="000000"/>
          <w:sz w:val="28"/>
        </w:rPr>
        <w:t>
</w:t>
      </w:r>
      <w:r>
        <w:rPr>
          <w:rFonts w:ascii="Times New Roman"/>
          <w:b w:val="false"/>
          <w:i w:val="false"/>
          <w:color w:val="000000"/>
          <w:sz w:val="28"/>
        </w:rPr>
        <w:t>
      Растительные сборы хранят с соблюдением общих правил хранения лекарственного сырья.</w:t>
      </w:r>
      <w:r>
        <w:br/>
      </w:r>
      <w:r>
        <w:rPr>
          <w:rFonts w:ascii="Times New Roman"/>
          <w:b w:val="false"/>
          <w:i w:val="false"/>
          <w:color w:val="000000"/>
          <w:sz w:val="28"/>
        </w:rPr>
        <w:t>
</w:t>
      </w:r>
      <w:r>
        <w:rPr>
          <w:rFonts w:ascii="Times New Roman"/>
          <w:b w:val="false"/>
          <w:i w:val="false"/>
          <w:color w:val="000000"/>
          <w:sz w:val="28"/>
        </w:rPr>
        <w:t>
      Лекарственное растительное сырье, содержащее эфирные масла (по перечню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хранят изолированно в хорошо укупоренной таре без присутствия хлороформа, кроме: корневищ аира, плодов кориандра и можжевельника, цветов арники и липы, хранящихся в присутствии хлороформа.</w:t>
      </w:r>
      <w:r>
        <w:br/>
      </w:r>
      <w:r>
        <w:rPr>
          <w:rFonts w:ascii="Times New Roman"/>
          <w:b w:val="false"/>
          <w:i w:val="false"/>
          <w:color w:val="000000"/>
          <w:sz w:val="28"/>
        </w:rPr>
        <w:t>
</w:t>
      </w:r>
      <w:r>
        <w:rPr>
          <w:rFonts w:ascii="Times New Roman"/>
          <w:b w:val="false"/>
          <w:i w:val="false"/>
          <w:color w:val="000000"/>
          <w:sz w:val="28"/>
        </w:rPr>
        <w:t>
      Травы, листья, плоды и корни, обладающие гигроскопическими свойствами, необходимо хранить в стеклянной или металлической таре герметически укупоренными и при необходимости залитыми парафином (листья наперстянки, почечный чай, алтейный корень).</w:t>
      </w:r>
      <w:r>
        <w:br/>
      </w:r>
      <w:r>
        <w:rPr>
          <w:rFonts w:ascii="Times New Roman"/>
          <w:b w:val="false"/>
          <w:i w:val="false"/>
          <w:color w:val="000000"/>
          <w:sz w:val="28"/>
        </w:rPr>
        <w:t>
</w:t>
      </w:r>
      <w:r>
        <w:rPr>
          <w:rFonts w:ascii="Times New Roman"/>
          <w:b w:val="false"/>
          <w:i w:val="false"/>
          <w:color w:val="000000"/>
          <w:sz w:val="28"/>
        </w:rPr>
        <w:t>
      Лекарственное растительное сырье, содержащее наркотические средства, психотропные вещества, прекурсоры или ядовитые вещества и лекарственное растительное сырье, содержащее сердечные гликозиды (по перечню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хранят в отдельном помещении или отдельном запирающемся шкафу.</w:t>
      </w:r>
      <w:r>
        <w:br/>
      </w:r>
      <w:r>
        <w:rPr>
          <w:rFonts w:ascii="Times New Roman"/>
          <w:b w:val="false"/>
          <w:i w:val="false"/>
          <w:color w:val="000000"/>
          <w:sz w:val="28"/>
        </w:rPr>
        <w:t>
</w:t>
      </w:r>
      <w:r>
        <w:rPr>
          <w:rFonts w:ascii="Times New Roman"/>
          <w:b w:val="false"/>
          <w:i w:val="false"/>
          <w:color w:val="000000"/>
          <w:sz w:val="28"/>
        </w:rPr>
        <w:t>
      Расфасованное лекарственное растительное сырье хранят с соблюдением особенностей хранения лекарственного растительного сырья и условий хранения, указанных на упаковке и инструкции по медицинскому применению лекарственного средства.</w:t>
      </w:r>
      <w:r>
        <w:br/>
      </w:r>
      <w:r>
        <w:rPr>
          <w:rFonts w:ascii="Times New Roman"/>
          <w:b w:val="false"/>
          <w:i w:val="false"/>
          <w:color w:val="000000"/>
          <w:sz w:val="28"/>
        </w:rPr>
        <w:t>
</w:t>
      </w:r>
      <w:r>
        <w:rPr>
          <w:rFonts w:ascii="Times New Roman"/>
          <w:b w:val="false"/>
          <w:i w:val="false"/>
          <w:color w:val="000000"/>
          <w:sz w:val="28"/>
        </w:rPr>
        <w:t>
      Лекарственное растительное сырье подвергается периодическому контролю в соответствии с требованиями нормативной документации, при этом:</w:t>
      </w:r>
      <w:r>
        <w:br/>
      </w:r>
      <w:r>
        <w:rPr>
          <w:rFonts w:ascii="Times New Roman"/>
          <w:b w:val="false"/>
          <w:i w:val="false"/>
          <w:color w:val="000000"/>
          <w:sz w:val="28"/>
        </w:rPr>
        <w:t>
</w:t>
      </w:r>
      <w:r>
        <w:rPr>
          <w:rFonts w:ascii="Times New Roman"/>
          <w:b w:val="false"/>
          <w:i w:val="false"/>
          <w:color w:val="000000"/>
          <w:sz w:val="28"/>
        </w:rPr>
        <w:t>
      1) травы, корни, корневища, семена, плоды, утратившие нормальную окраску, запах и требуемое количество действующих веществ, а также пораженные плесенью, бракуют и уничтожают путем сжигания;</w:t>
      </w:r>
      <w:r>
        <w:br/>
      </w:r>
      <w:r>
        <w:rPr>
          <w:rFonts w:ascii="Times New Roman"/>
          <w:b w:val="false"/>
          <w:i w:val="false"/>
          <w:color w:val="000000"/>
          <w:sz w:val="28"/>
        </w:rPr>
        <w:t>
</w:t>
      </w:r>
      <w:r>
        <w:rPr>
          <w:rFonts w:ascii="Times New Roman"/>
          <w:b w:val="false"/>
          <w:i w:val="false"/>
          <w:color w:val="000000"/>
          <w:sz w:val="28"/>
        </w:rPr>
        <w:t>
      2) лекарственное растительное сырье, содержащее сердечные гликозиды подвергается периодическому переконтролю биологической активности;</w:t>
      </w:r>
      <w:r>
        <w:br/>
      </w:r>
      <w:r>
        <w:rPr>
          <w:rFonts w:ascii="Times New Roman"/>
          <w:b w:val="false"/>
          <w:i w:val="false"/>
          <w:color w:val="000000"/>
          <w:sz w:val="28"/>
        </w:rPr>
        <w:t>
</w:t>
      </w:r>
      <w:r>
        <w:rPr>
          <w:rFonts w:ascii="Times New Roman"/>
          <w:b w:val="false"/>
          <w:i w:val="false"/>
          <w:color w:val="000000"/>
          <w:sz w:val="28"/>
        </w:rPr>
        <w:t>
      3) при наличии вредителей в зависимости от степени поражения сырье либо бракуют, либо отправляют на переработку и используют в случае если сырье по качеству соответствует утвержденному нормативному документу.</w:t>
      </w:r>
    </w:p>
    <w:bookmarkEnd w:id="6"/>
    <w:bookmarkStart w:name="z125" w:id="7"/>
    <w:p>
      <w:pPr>
        <w:spacing w:after="0"/>
        <w:ind w:left="0"/>
        <w:jc w:val="left"/>
      </w:pPr>
      <w:r>
        <w:rPr>
          <w:rFonts w:ascii="Times New Roman"/>
          <w:b/>
          <w:i w:val="false"/>
          <w:color w:val="000000"/>
        </w:rPr>
        <w:t xml:space="preserve"> 
3. Порядок хранения изделий медицинского назначения и</w:t>
      </w:r>
      <w:r>
        <w:br/>
      </w:r>
      <w:r>
        <w:rPr>
          <w:rFonts w:ascii="Times New Roman"/>
          <w:b/>
          <w:i w:val="false"/>
          <w:color w:val="000000"/>
        </w:rPr>
        <w:t>
медицинской техники</w:t>
      </w:r>
    </w:p>
    <w:bookmarkEnd w:id="7"/>
    <w:bookmarkStart w:name="z126" w:id="8"/>
    <w:p>
      <w:pPr>
        <w:spacing w:after="0"/>
        <w:ind w:left="0"/>
        <w:jc w:val="both"/>
      </w:pPr>
      <w:r>
        <w:rPr>
          <w:rFonts w:ascii="Times New Roman"/>
          <w:b w:val="false"/>
          <w:i w:val="false"/>
          <w:color w:val="000000"/>
          <w:sz w:val="28"/>
        </w:rPr>
        <w:t>
      28. В зависимости от физических и физико-химических свойств изделия медицинского назначения и медицинская техника подразделяются на группы:</w:t>
      </w:r>
      <w:r>
        <w:br/>
      </w:r>
      <w:r>
        <w:rPr>
          <w:rFonts w:ascii="Times New Roman"/>
          <w:b w:val="false"/>
          <w:i w:val="false"/>
          <w:color w:val="000000"/>
          <w:sz w:val="28"/>
        </w:rPr>
        <w:t>
</w:t>
      </w:r>
      <w:r>
        <w:rPr>
          <w:rFonts w:ascii="Times New Roman"/>
          <w:b w:val="false"/>
          <w:i w:val="false"/>
          <w:color w:val="000000"/>
          <w:sz w:val="28"/>
        </w:rPr>
        <w:t>
      1) резиновые изделия;</w:t>
      </w:r>
      <w:r>
        <w:br/>
      </w:r>
      <w:r>
        <w:rPr>
          <w:rFonts w:ascii="Times New Roman"/>
          <w:b w:val="false"/>
          <w:i w:val="false"/>
          <w:color w:val="000000"/>
          <w:sz w:val="28"/>
        </w:rPr>
        <w:t>
</w:t>
      </w:r>
      <w:r>
        <w:rPr>
          <w:rFonts w:ascii="Times New Roman"/>
          <w:b w:val="false"/>
          <w:i w:val="false"/>
          <w:color w:val="000000"/>
          <w:sz w:val="28"/>
        </w:rPr>
        <w:t>
      2) изделия из пластмасс;</w:t>
      </w:r>
      <w:r>
        <w:br/>
      </w:r>
      <w:r>
        <w:rPr>
          <w:rFonts w:ascii="Times New Roman"/>
          <w:b w:val="false"/>
          <w:i w:val="false"/>
          <w:color w:val="000000"/>
          <w:sz w:val="28"/>
        </w:rPr>
        <w:t>
</w:t>
      </w:r>
      <w:r>
        <w:rPr>
          <w:rFonts w:ascii="Times New Roman"/>
          <w:b w:val="false"/>
          <w:i w:val="false"/>
          <w:color w:val="000000"/>
          <w:sz w:val="28"/>
        </w:rPr>
        <w:t>
      3) перевязочные, шовные и вспомогательные средства;</w:t>
      </w:r>
      <w:r>
        <w:br/>
      </w:r>
      <w:r>
        <w:rPr>
          <w:rFonts w:ascii="Times New Roman"/>
          <w:b w:val="false"/>
          <w:i w:val="false"/>
          <w:color w:val="000000"/>
          <w:sz w:val="28"/>
        </w:rPr>
        <w:t>
</w:t>
      </w:r>
      <w:r>
        <w:rPr>
          <w:rFonts w:ascii="Times New Roman"/>
          <w:b w:val="false"/>
          <w:i w:val="false"/>
          <w:color w:val="000000"/>
          <w:sz w:val="28"/>
        </w:rPr>
        <w:t>
      4) линзы контактные и для коррекции зрения;</w:t>
      </w:r>
      <w:r>
        <w:br/>
      </w:r>
      <w:r>
        <w:rPr>
          <w:rFonts w:ascii="Times New Roman"/>
          <w:b w:val="false"/>
          <w:i w:val="false"/>
          <w:color w:val="000000"/>
          <w:sz w:val="28"/>
        </w:rPr>
        <w:t>
</w:t>
      </w:r>
      <w:r>
        <w:rPr>
          <w:rFonts w:ascii="Times New Roman"/>
          <w:b w:val="false"/>
          <w:i w:val="false"/>
          <w:color w:val="000000"/>
          <w:sz w:val="28"/>
        </w:rPr>
        <w:t>
      5) инструменты медицинские, устройства, приборы, аппаратура.</w:t>
      </w:r>
      <w:r>
        <w:br/>
      </w:r>
      <w:r>
        <w:rPr>
          <w:rFonts w:ascii="Times New Roman"/>
          <w:b w:val="false"/>
          <w:i w:val="false"/>
          <w:color w:val="000000"/>
          <w:sz w:val="28"/>
        </w:rPr>
        <w:t>
</w:t>
      </w:r>
      <w:r>
        <w:rPr>
          <w:rFonts w:ascii="Times New Roman"/>
          <w:b w:val="false"/>
          <w:i w:val="false"/>
          <w:color w:val="000000"/>
          <w:sz w:val="28"/>
        </w:rPr>
        <w:t>
      29. Помещения хранения резиновых изделий предпочтительно располагать в полуподвальных, темных или затемненных помещениях. Для сохранения качества резиновых изделий в помещениях хранения необходимо соблюдать следующие условия:</w:t>
      </w:r>
      <w:r>
        <w:br/>
      </w:r>
      <w:r>
        <w:rPr>
          <w:rFonts w:ascii="Times New Roman"/>
          <w:b w:val="false"/>
          <w:i w:val="false"/>
          <w:color w:val="000000"/>
          <w:sz w:val="28"/>
        </w:rPr>
        <w:t>
</w:t>
      </w:r>
      <w:r>
        <w:rPr>
          <w:rFonts w:ascii="Times New Roman"/>
          <w:b w:val="false"/>
          <w:i w:val="false"/>
          <w:color w:val="000000"/>
          <w:sz w:val="28"/>
        </w:rPr>
        <w:t>
      1) поддерживать относительную влажность воздуха не менее 65 процентов для предупреждения высыхания, деформации и потери эластичности;</w:t>
      </w:r>
      <w:r>
        <w:br/>
      </w:r>
      <w:r>
        <w:rPr>
          <w:rFonts w:ascii="Times New Roman"/>
          <w:b w:val="false"/>
          <w:i w:val="false"/>
          <w:color w:val="000000"/>
          <w:sz w:val="28"/>
        </w:rPr>
        <w:t>
</w:t>
      </w:r>
      <w:r>
        <w:rPr>
          <w:rFonts w:ascii="Times New Roman"/>
          <w:b w:val="false"/>
          <w:i w:val="false"/>
          <w:color w:val="000000"/>
          <w:sz w:val="28"/>
        </w:rPr>
        <w:t>
      2) для поддерживания в сухих помещениях требуемой влажности воздуха, необходимо размещать сосуды с 2 процентным водным раствором кислоты карболовой и периодически увлажнять пол водой;</w:t>
      </w:r>
      <w:r>
        <w:br/>
      </w:r>
      <w:r>
        <w:rPr>
          <w:rFonts w:ascii="Times New Roman"/>
          <w:b w:val="false"/>
          <w:i w:val="false"/>
          <w:color w:val="000000"/>
          <w:sz w:val="28"/>
        </w:rPr>
        <w:t>
</w:t>
      </w:r>
      <w:r>
        <w:rPr>
          <w:rFonts w:ascii="Times New Roman"/>
          <w:b w:val="false"/>
          <w:i w:val="false"/>
          <w:color w:val="000000"/>
          <w:sz w:val="28"/>
        </w:rPr>
        <w:t>
      3) места (зоны), выделенные для хранения располагаются от нагревательных приборов не менее чем на один метр;</w:t>
      </w:r>
      <w:r>
        <w:br/>
      </w:r>
      <w:r>
        <w:rPr>
          <w:rFonts w:ascii="Times New Roman"/>
          <w:b w:val="false"/>
          <w:i w:val="false"/>
          <w:color w:val="000000"/>
          <w:sz w:val="28"/>
        </w:rPr>
        <w:t>
</w:t>
      </w:r>
      <w:r>
        <w:rPr>
          <w:rFonts w:ascii="Times New Roman"/>
          <w:b w:val="false"/>
          <w:i w:val="false"/>
          <w:color w:val="000000"/>
          <w:sz w:val="28"/>
        </w:rPr>
        <w:t>
      4) предусматривать изоляцию от воздействия химических веществ: йода, хлороформа, аммония хлористого, лизола, формалина, кислот, органических растворителей, смазочных масел, щелочей, дезинфицирующих средств, нафталина;</w:t>
      </w:r>
      <w:r>
        <w:br/>
      </w:r>
      <w:r>
        <w:rPr>
          <w:rFonts w:ascii="Times New Roman"/>
          <w:b w:val="false"/>
          <w:i w:val="false"/>
          <w:color w:val="000000"/>
          <w:sz w:val="28"/>
        </w:rPr>
        <w:t>
</w:t>
      </w:r>
      <w:r>
        <w:rPr>
          <w:rFonts w:ascii="Times New Roman"/>
          <w:b w:val="false"/>
          <w:i w:val="false"/>
          <w:color w:val="000000"/>
          <w:sz w:val="28"/>
        </w:rPr>
        <w:t>
      5) предусматривать защиту от света, особенно солнечных лучей;</w:t>
      </w:r>
      <w:r>
        <w:br/>
      </w:r>
      <w:r>
        <w:rPr>
          <w:rFonts w:ascii="Times New Roman"/>
          <w:b w:val="false"/>
          <w:i w:val="false"/>
          <w:color w:val="000000"/>
          <w:sz w:val="28"/>
        </w:rPr>
        <w:t>
</w:t>
      </w:r>
      <w:r>
        <w:rPr>
          <w:rFonts w:ascii="Times New Roman"/>
          <w:b w:val="false"/>
          <w:i w:val="false"/>
          <w:color w:val="000000"/>
          <w:sz w:val="28"/>
        </w:rPr>
        <w:t>
      6) предусматривать защиту от высокой (более +20</w:t>
      </w:r>
      <w:r>
        <w:rPr>
          <w:rFonts w:ascii="Times New Roman"/>
          <w:b w:val="false"/>
          <w:i w:val="false"/>
          <w:color w:val="000000"/>
          <w:vertAlign w:val="superscript"/>
        </w:rPr>
        <w:t>0</w:t>
      </w:r>
      <w:r>
        <w:rPr>
          <w:rFonts w:ascii="Times New Roman"/>
          <w:b w:val="false"/>
          <w:i w:val="false"/>
          <w:color w:val="000000"/>
          <w:sz w:val="28"/>
        </w:rPr>
        <w:t>С) и низкой (ниже 0</w:t>
      </w:r>
      <w:r>
        <w:rPr>
          <w:rFonts w:ascii="Times New Roman"/>
          <w:b w:val="false"/>
          <w:i w:val="false"/>
          <w:color w:val="000000"/>
          <w:vertAlign w:val="superscript"/>
        </w:rPr>
        <w:t>0</w:t>
      </w:r>
      <w:r>
        <w:rPr>
          <w:rFonts w:ascii="Times New Roman"/>
          <w:b w:val="false"/>
          <w:i w:val="false"/>
          <w:color w:val="000000"/>
          <w:sz w:val="28"/>
        </w:rPr>
        <w:t>) температуры воздуха;</w:t>
      </w:r>
      <w:r>
        <w:br/>
      </w:r>
      <w:r>
        <w:rPr>
          <w:rFonts w:ascii="Times New Roman"/>
          <w:b w:val="false"/>
          <w:i w:val="false"/>
          <w:color w:val="000000"/>
          <w:sz w:val="28"/>
        </w:rPr>
        <w:t>
</w:t>
      </w:r>
      <w:r>
        <w:rPr>
          <w:rFonts w:ascii="Times New Roman"/>
          <w:b w:val="false"/>
          <w:i w:val="false"/>
          <w:color w:val="000000"/>
          <w:sz w:val="28"/>
        </w:rPr>
        <w:t>
      7) предусматривать защиту от попадания текучего воздуха (сквозняков, механической вентиляции);</w:t>
      </w:r>
      <w:r>
        <w:br/>
      </w:r>
      <w:r>
        <w:rPr>
          <w:rFonts w:ascii="Times New Roman"/>
          <w:b w:val="false"/>
          <w:i w:val="false"/>
          <w:color w:val="000000"/>
          <w:sz w:val="28"/>
        </w:rPr>
        <w:t>
</w:t>
      </w:r>
      <w:r>
        <w:rPr>
          <w:rFonts w:ascii="Times New Roman"/>
          <w:b w:val="false"/>
          <w:i w:val="false"/>
          <w:color w:val="000000"/>
          <w:sz w:val="28"/>
        </w:rPr>
        <w:t>
      8) предусматривать защиту от механических повреждений (в том числе от сдавливания, сгибания, скручивания, вытягивания).</w:t>
      </w:r>
      <w:r>
        <w:br/>
      </w:r>
      <w:r>
        <w:rPr>
          <w:rFonts w:ascii="Times New Roman"/>
          <w:b w:val="false"/>
          <w:i w:val="false"/>
          <w:color w:val="000000"/>
          <w:sz w:val="28"/>
        </w:rPr>
        <w:t>
</w:t>
      </w:r>
      <w:r>
        <w:rPr>
          <w:rFonts w:ascii="Times New Roman"/>
          <w:b w:val="false"/>
          <w:i w:val="false"/>
          <w:color w:val="000000"/>
          <w:sz w:val="28"/>
        </w:rPr>
        <w:t>
      В помещениях хранения, шкафах, стеллажах, полках рекомендуется ставить стеклянные сосуды с аммонием углекислым, способствующим сохранению эластичности резины.</w:t>
      </w:r>
      <w:r>
        <w:br/>
      </w:r>
      <w:r>
        <w:rPr>
          <w:rFonts w:ascii="Times New Roman"/>
          <w:b w:val="false"/>
          <w:i w:val="false"/>
          <w:color w:val="000000"/>
          <w:sz w:val="28"/>
        </w:rPr>
        <w:t>
</w:t>
      </w:r>
      <w:r>
        <w:rPr>
          <w:rFonts w:ascii="Times New Roman"/>
          <w:b w:val="false"/>
          <w:i w:val="false"/>
          <w:color w:val="000000"/>
          <w:sz w:val="28"/>
        </w:rPr>
        <w:t>
      Помещения хранения резиновых изделий оборудуются шкафами, ящиками, полками, стеллажами, блоками, стойками для подвешивания и другим необходимым инвентарем с учетом свободного доступа. Шкафы для хранения резиновых изделий имеют плотно закрывающиеся дверцы, внутри - совершенно гладкую поверхность. Внутреннее устройство шкафов зависит от вида хранящихся в них резиновых изделий. Шкафы, предназначенные для:</w:t>
      </w:r>
      <w:r>
        <w:br/>
      </w:r>
      <w:r>
        <w:rPr>
          <w:rFonts w:ascii="Times New Roman"/>
          <w:b w:val="false"/>
          <w:i w:val="false"/>
          <w:color w:val="000000"/>
          <w:sz w:val="28"/>
        </w:rPr>
        <w:t>
</w:t>
      </w:r>
      <w:r>
        <w:rPr>
          <w:rFonts w:ascii="Times New Roman"/>
          <w:b w:val="false"/>
          <w:i w:val="false"/>
          <w:color w:val="000000"/>
          <w:sz w:val="28"/>
        </w:rPr>
        <w:t>
      1) хранения резиновых изделий в лежачем положении (в том числе бужи, катетеры, пузыри для льда, перчатки) оборудуются выдвижными ящиками с таким расчетом, чтобы в них можно было размещать предметы на всю длину, свободно, не допуская их сгибов, сплющивания, скручивания и других механических повреждений;</w:t>
      </w:r>
      <w:r>
        <w:br/>
      </w:r>
      <w:r>
        <w:rPr>
          <w:rFonts w:ascii="Times New Roman"/>
          <w:b w:val="false"/>
          <w:i w:val="false"/>
          <w:color w:val="000000"/>
          <w:sz w:val="28"/>
        </w:rPr>
        <w:t>
</w:t>
      </w:r>
      <w:r>
        <w:rPr>
          <w:rFonts w:ascii="Times New Roman"/>
          <w:b w:val="false"/>
          <w:i w:val="false"/>
          <w:color w:val="000000"/>
          <w:sz w:val="28"/>
        </w:rPr>
        <w:t>
      2) хранения изделий в подвешенном состоянии (жгутов, зондов, ирригаторной трубки) оборудуются съемными вешалками, расположенными под крышкой шкафа.</w:t>
      </w:r>
      <w:r>
        <w:br/>
      </w:r>
      <w:r>
        <w:rPr>
          <w:rFonts w:ascii="Times New Roman"/>
          <w:b w:val="false"/>
          <w:i w:val="false"/>
          <w:color w:val="000000"/>
          <w:sz w:val="28"/>
        </w:rPr>
        <w:t>
</w:t>
      </w:r>
      <w:r>
        <w:rPr>
          <w:rFonts w:ascii="Times New Roman"/>
          <w:b w:val="false"/>
          <w:i w:val="false"/>
          <w:color w:val="000000"/>
          <w:sz w:val="28"/>
        </w:rPr>
        <w:t>
      30. Требования к хранению отдельных видов резиновых изделий:</w:t>
      </w:r>
      <w:r>
        <w:br/>
      </w:r>
      <w:r>
        <w:rPr>
          <w:rFonts w:ascii="Times New Roman"/>
          <w:b w:val="false"/>
          <w:i w:val="false"/>
          <w:color w:val="000000"/>
          <w:sz w:val="28"/>
        </w:rPr>
        <w:t>
</w:t>
      </w:r>
      <w:r>
        <w:rPr>
          <w:rFonts w:ascii="Times New Roman"/>
          <w:b w:val="false"/>
          <w:i w:val="false"/>
          <w:color w:val="000000"/>
          <w:sz w:val="28"/>
        </w:rPr>
        <w:t>
      1) круги подкладные, грелки резиновые, пузыри для льда рекомендуется хранить слегка надутыми, в подвешенном состоянии;</w:t>
      </w:r>
      <w:r>
        <w:br/>
      </w:r>
      <w:r>
        <w:rPr>
          <w:rFonts w:ascii="Times New Roman"/>
          <w:b w:val="false"/>
          <w:i w:val="false"/>
          <w:color w:val="000000"/>
          <w:sz w:val="28"/>
        </w:rPr>
        <w:t>
</w:t>
      </w:r>
      <w:r>
        <w:rPr>
          <w:rFonts w:ascii="Times New Roman"/>
          <w:b w:val="false"/>
          <w:i w:val="false"/>
          <w:color w:val="000000"/>
          <w:sz w:val="28"/>
        </w:rPr>
        <w:t>
      2) резиновые трубки хранят со вставленными на концах пробками;</w:t>
      </w:r>
      <w:r>
        <w:br/>
      </w:r>
      <w:r>
        <w:rPr>
          <w:rFonts w:ascii="Times New Roman"/>
          <w:b w:val="false"/>
          <w:i w:val="false"/>
          <w:color w:val="000000"/>
          <w:sz w:val="28"/>
        </w:rPr>
        <w:t>
</w:t>
      </w:r>
      <w:r>
        <w:rPr>
          <w:rFonts w:ascii="Times New Roman"/>
          <w:b w:val="false"/>
          <w:i w:val="false"/>
          <w:color w:val="000000"/>
          <w:sz w:val="28"/>
        </w:rPr>
        <w:t>
      3) съемные резиновые части, входящие в комплект медицинской техники, хранят отдельно от частей, сделанных из другого материала;</w:t>
      </w:r>
      <w:r>
        <w:br/>
      </w:r>
      <w:r>
        <w:rPr>
          <w:rFonts w:ascii="Times New Roman"/>
          <w:b w:val="false"/>
          <w:i w:val="false"/>
          <w:color w:val="000000"/>
          <w:sz w:val="28"/>
        </w:rPr>
        <w:t>
</w:t>
      </w:r>
      <w:r>
        <w:rPr>
          <w:rFonts w:ascii="Times New Roman"/>
          <w:b w:val="false"/>
          <w:i w:val="false"/>
          <w:color w:val="000000"/>
          <w:sz w:val="28"/>
        </w:rPr>
        <w:t>
      4) изделия, особо чувствительные к атмосферным факторам (эластичные катетеры, бужи, перчатки, напальчники, бинты резиновые), хранят в плотно закрытых коробках. Резиновые бинты хранят в скатанном виде, пересыпанные тальком по всей длине;</w:t>
      </w:r>
      <w:r>
        <w:br/>
      </w:r>
      <w:r>
        <w:rPr>
          <w:rFonts w:ascii="Times New Roman"/>
          <w:b w:val="false"/>
          <w:i w:val="false"/>
          <w:color w:val="000000"/>
          <w:sz w:val="28"/>
        </w:rPr>
        <w:t>
</w:t>
      </w:r>
      <w:r>
        <w:rPr>
          <w:rFonts w:ascii="Times New Roman"/>
          <w:b w:val="false"/>
          <w:i w:val="false"/>
          <w:color w:val="000000"/>
          <w:sz w:val="28"/>
        </w:rPr>
        <w:t>
      5) прорезиненная ткань (односторонняя и двухсторонняя) хранят в горизонтальном положении в рулонах, подвешенных на специальных стойках. Прорезиненную ткань допускается хранить уложенной не более, чем в пять рядов, на гладких полках стеллажей;</w:t>
      </w:r>
      <w:r>
        <w:br/>
      </w:r>
      <w:r>
        <w:rPr>
          <w:rFonts w:ascii="Times New Roman"/>
          <w:b w:val="false"/>
          <w:i w:val="false"/>
          <w:color w:val="000000"/>
          <w:sz w:val="28"/>
        </w:rPr>
        <w:t>
</w:t>
      </w:r>
      <w:r>
        <w:rPr>
          <w:rFonts w:ascii="Times New Roman"/>
          <w:b w:val="false"/>
          <w:i w:val="false"/>
          <w:color w:val="000000"/>
          <w:sz w:val="28"/>
        </w:rPr>
        <w:t>
      6) резиновые пробки хранят упакованными в соответствии с требованиями нормативного документа;</w:t>
      </w:r>
      <w:r>
        <w:br/>
      </w:r>
      <w:r>
        <w:rPr>
          <w:rFonts w:ascii="Times New Roman"/>
          <w:b w:val="false"/>
          <w:i w:val="false"/>
          <w:color w:val="000000"/>
          <w:sz w:val="28"/>
        </w:rPr>
        <w:t>
</w:t>
      </w:r>
      <w:r>
        <w:rPr>
          <w:rFonts w:ascii="Times New Roman"/>
          <w:b w:val="false"/>
          <w:i w:val="false"/>
          <w:color w:val="000000"/>
          <w:sz w:val="28"/>
        </w:rPr>
        <w:t>
      7) эластичные лаковые изделия (катетеры, бужи, зонды) хранят в сухом помещении. Признаком старения является размягчение и клейкость поверхности. Такие изделия подлежат признанию бракованными.</w:t>
      </w:r>
      <w:r>
        <w:br/>
      </w:r>
      <w:r>
        <w:rPr>
          <w:rFonts w:ascii="Times New Roman"/>
          <w:b w:val="false"/>
          <w:i w:val="false"/>
          <w:color w:val="000000"/>
          <w:sz w:val="28"/>
        </w:rPr>
        <w:t>
</w:t>
      </w:r>
      <w:r>
        <w:rPr>
          <w:rFonts w:ascii="Times New Roman"/>
          <w:b w:val="false"/>
          <w:i w:val="false"/>
          <w:color w:val="000000"/>
          <w:sz w:val="28"/>
        </w:rPr>
        <w:t>
      31. В помещениях хранения оптовых складов допускается хранение резиновых изделий в заводской упаковке. При нарушении заводской упаковки резиновые изделия хранят в специально оборудованных материальных шкафах, ящиках, полках, стеллажах.</w:t>
      </w:r>
      <w:r>
        <w:br/>
      </w:r>
      <w:r>
        <w:rPr>
          <w:rFonts w:ascii="Times New Roman"/>
          <w:b w:val="false"/>
          <w:i w:val="false"/>
          <w:color w:val="000000"/>
          <w:sz w:val="28"/>
        </w:rPr>
        <w:t>
</w:t>
      </w:r>
      <w:r>
        <w:rPr>
          <w:rFonts w:ascii="Times New Roman"/>
          <w:b w:val="false"/>
          <w:i w:val="false"/>
          <w:color w:val="000000"/>
          <w:sz w:val="28"/>
        </w:rPr>
        <w:t>
      При размещении резиновых изделий в помещениях хранения рекомендуется полностью использовать весь его объем для предотвращения вредного влияния избыточного кислорода воздуха. Для предотвращения сдавливания и слеживания запрещается укладывать резиновые изделия (кроме пробок) в несколько слоев.</w:t>
      </w:r>
      <w:r>
        <w:br/>
      </w:r>
      <w:r>
        <w:rPr>
          <w:rFonts w:ascii="Times New Roman"/>
          <w:b w:val="false"/>
          <w:i w:val="false"/>
          <w:color w:val="000000"/>
          <w:sz w:val="28"/>
        </w:rPr>
        <w:t>
</w:t>
      </w:r>
      <w:r>
        <w:rPr>
          <w:rFonts w:ascii="Times New Roman"/>
          <w:b w:val="false"/>
          <w:i w:val="false"/>
          <w:color w:val="000000"/>
          <w:sz w:val="28"/>
        </w:rPr>
        <w:t>
      Резиновые изделия подлежать периодическому осмотру. Предметы, начинающие терять эластичность, своевременно восстанавливаются в соответствии с требованиями технических условий.</w:t>
      </w:r>
      <w:r>
        <w:br/>
      </w:r>
      <w:r>
        <w:rPr>
          <w:rFonts w:ascii="Times New Roman"/>
          <w:b w:val="false"/>
          <w:i w:val="false"/>
          <w:color w:val="000000"/>
          <w:sz w:val="28"/>
        </w:rPr>
        <w:t>
</w:t>
      </w:r>
      <w:r>
        <w:rPr>
          <w:rFonts w:ascii="Times New Roman"/>
          <w:b w:val="false"/>
          <w:i w:val="false"/>
          <w:color w:val="000000"/>
          <w:sz w:val="28"/>
        </w:rPr>
        <w:t>
      32. Изделия из полимерных материалов следует хранить в вентилируемом, темном, сухом помещении, где нет открытого огня, паров летучих веществ, на расстоянии не менее одного метра от отопительных систем. Электроприборы и выключатели изготавливаются в противоискровом (противопожарном) исполнении. В помещении, где хранят целлофановые, целлулоидные, аминопластовые изделия, следует поддерживать относительную влажность воздуха не выше 65 процентов.</w:t>
      </w:r>
      <w:r>
        <w:br/>
      </w:r>
      <w:r>
        <w:rPr>
          <w:rFonts w:ascii="Times New Roman"/>
          <w:b w:val="false"/>
          <w:i w:val="false"/>
          <w:color w:val="000000"/>
          <w:sz w:val="28"/>
        </w:rPr>
        <w:t>
</w:t>
      </w:r>
      <w:r>
        <w:rPr>
          <w:rFonts w:ascii="Times New Roman"/>
          <w:b w:val="false"/>
          <w:i w:val="false"/>
          <w:color w:val="000000"/>
          <w:sz w:val="28"/>
        </w:rPr>
        <w:t>
      33. Перевязочные средства хранят в сухом проветриваемом помещении в шкафах, ящиках, на стеллажах, выкрашенных изнутри светлой масляной краской, и поддонах, с соблюдением чистоты. Шкафы, где находятся перевязочные материалы, периодически протирают дезинфицирующими растворами, разрешенными к применению в Республике Казахстан.</w:t>
      </w:r>
      <w:r>
        <w:br/>
      </w:r>
      <w:r>
        <w:rPr>
          <w:rFonts w:ascii="Times New Roman"/>
          <w:b w:val="false"/>
          <w:i w:val="false"/>
          <w:color w:val="000000"/>
          <w:sz w:val="28"/>
        </w:rPr>
        <w:t>
</w:t>
      </w:r>
      <w:r>
        <w:rPr>
          <w:rFonts w:ascii="Times New Roman"/>
          <w:b w:val="false"/>
          <w:i w:val="false"/>
          <w:color w:val="000000"/>
          <w:sz w:val="28"/>
        </w:rPr>
        <w:t>
      Стерильный перевязочный материал (в том числе бинты, марлевые салфетки, вата) хранят в заводской таре, в неповрежденной первичной упаковке.</w:t>
      </w:r>
      <w:r>
        <w:br/>
      </w:r>
      <w:r>
        <w:rPr>
          <w:rFonts w:ascii="Times New Roman"/>
          <w:b w:val="false"/>
          <w:i w:val="false"/>
          <w:color w:val="000000"/>
          <w:sz w:val="28"/>
        </w:rPr>
        <w:t>
</w:t>
      </w:r>
      <w:r>
        <w:rPr>
          <w:rFonts w:ascii="Times New Roman"/>
          <w:b w:val="false"/>
          <w:i w:val="false"/>
          <w:color w:val="000000"/>
          <w:sz w:val="28"/>
        </w:rPr>
        <w:t>
      Нестерильный перевязочный материал хранят на стеллажах или поддонах, упакованным в плотную бумагу или в тюки (мешки).</w:t>
      </w:r>
      <w:r>
        <w:br/>
      </w:r>
      <w:r>
        <w:rPr>
          <w:rFonts w:ascii="Times New Roman"/>
          <w:b w:val="false"/>
          <w:i w:val="false"/>
          <w:color w:val="000000"/>
          <w:sz w:val="28"/>
        </w:rPr>
        <w:t>
</w:t>
      </w:r>
      <w:r>
        <w:rPr>
          <w:rFonts w:ascii="Times New Roman"/>
          <w:b w:val="false"/>
          <w:i w:val="false"/>
          <w:color w:val="000000"/>
          <w:sz w:val="28"/>
        </w:rPr>
        <w:t>
      34. Вспомогательный материал (в том числе фильтровальная бумага, бумажные капсулы) необходимо хранить в промышленной упаковке в сухих проветриваемых помещениях в отдельных шкафах. После вскрытия промышленной упаковки расфасованное или оставшееся количество вспомогательного материала рекомендуется хранить в полиэтиленовых, бумажных пакетах или мешках из крафт-бумаги.</w:t>
      </w:r>
      <w:r>
        <w:br/>
      </w:r>
      <w:r>
        <w:rPr>
          <w:rFonts w:ascii="Times New Roman"/>
          <w:b w:val="false"/>
          <w:i w:val="false"/>
          <w:color w:val="000000"/>
          <w:sz w:val="28"/>
        </w:rPr>
        <w:t>
</w:t>
      </w:r>
      <w:r>
        <w:rPr>
          <w:rFonts w:ascii="Times New Roman"/>
          <w:b w:val="false"/>
          <w:i w:val="false"/>
          <w:color w:val="000000"/>
          <w:sz w:val="28"/>
        </w:rPr>
        <w:t>
      35. Горчичники в пачках следует хранить в сухом месте, упакованными в пергаментную бумагу или полиэтиленовую пленку, помещенными в плотно укупоренную тару (картонные коробки, оклеенные изнутри полимерной пленкой).</w:t>
      </w:r>
      <w:r>
        <w:br/>
      </w:r>
      <w:r>
        <w:rPr>
          <w:rFonts w:ascii="Times New Roman"/>
          <w:b w:val="false"/>
          <w:i w:val="false"/>
          <w:color w:val="000000"/>
          <w:sz w:val="28"/>
        </w:rPr>
        <w:t>
</w:t>
      </w:r>
      <w:r>
        <w:rPr>
          <w:rFonts w:ascii="Times New Roman"/>
          <w:b w:val="false"/>
          <w:i w:val="false"/>
          <w:color w:val="000000"/>
          <w:sz w:val="28"/>
        </w:rPr>
        <w:t>
      36. Медицинские инструменты и изделия из металла надлежит хранить в сухих отапливаемых помещениях при комнатной температуре. Резкое колебание температуры и относительной влажности воздуха в помещениях хранения не допускается. Относительная влажность воздуха не должна превышать 60 процентов. Допускается относительная влажность воздуха в помещениях хранения в климатических зонах с повышенной влажностью до 70 процентов. В этом случае контроль за качеством медицинских изделий проводится не реже одного раза в месяц.</w:t>
      </w:r>
      <w:r>
        <w:br/>
      </w:r>
      <w:r>
        <w:rPr>
          <w:rFonts w:ascii="Times New Roman"/>
          <w:b w:val="false"/>
          <w:i w:val="false"/>
          <w:color w:val="000000"/>
          <w:sz w:val="28"/>
        </w:rPr>
        <w:t>
</w:t>
      </w:r>
      <w:r>
        <w:rPr>
          <w:rFonts w:ascii="Times New Roman"/>
          <w:b w:val="false"/>
          <w:i w:val="false"/>
          <w:color w:val="000000"/>
          <w:sz w:val="28"/>
        </w:rPr>
        <w:t>
      Медицинские инструменты хранят по наименованиям в ящиках, шкафах, коробках с крышками с обозначением наименования хранящихся в них инструментов.</w:t>
      </w:r>
      <w:r>
        <w:br/>
      </w:r>
      <w:r>
        <w:rPr>
          <w:rFonts w:ascii="Times New Roman"/>
          <w:b w:val="false"/>
          <w:i w:val="false"/>
          <w:color w:val="000000"/>
          <w:sz w:val="28"/>
        </w:rPr>
        <w:t>
</w:t>
      </w:r>
      <w:r>
        <w:rPr>
          <w:rFonts w:ascii="Times New Roman"/>
          <w:b w:val="false"/>
          <w:i w:val="false"/>
          <w:color w:val="000000"/>
          <w:sz w:val="28"/>
        </w:rPr>
        <w:t>
      Медицинские инструменты и металлические изделия, полученные без антикоррозийной смазки, смазывают тонким слоем вазелина или другим смазочным материалом, отвечающим требованиям нормативной документации. Смазанные инструменты хранят завернутыми в тонкую парафинированную бумагу.</w:t>
      </w:r>
      <w:r>
        <w:br/>
      </w:r>
      <w:r>
        <w:rPr>
          <w:rFonts w:ascii="Times New Roman"/>
          <w:b w:val="false"/>
          <w:i w:val="false"/>
          <w:color w:val="000000"/>
          <w:sz w:val="28"/>
        </w:rPr>
        <w:t>
</w:t>
      </w:r>
      <w:r>
        <w:rPr>
          <w:rFonts w:ascii="Times New Roman"/>
          <w:b w:val="false"/>
          <w:i w:val="false"/>
          <w:color w:val="000000"/>
          <w:sz w:val="28"/>
        </w:rPr>
        <w:t>
      Во избежание появления коррозии на медицинских инструментах не следует прикасаться к ним не защищенными и влажными руками при их осмотре, протирании, смазке и отсчитывании. Все работы необходимо проводить держа инструмент марлевой салфеткой, пинцетом.</w:t>
      </w:r>
      <w:r>
        <w:br/>
      </w:r>
      <w:r>
        <w:rPr>
          <w:rFonts w:ascii="Times New Roman"/>
          <w:b w:val="false"/>
          <w:i w:val="false"/>
          <w:color w:val="000000"/>
          <w:sz w:val="28"/>
        </w:rPr>
        <w:t>
</w:t>
      </w:r>
      <w:r>
        <w:rPr>
          <w:rFonts w:ascii="Times New Roman"/>
          <w:b w:val="false"/>
          <w:i w:val="false"/>
          <w:color w:val="000000"/>
          <w:sz w:val="28"/>
        </w:rPr>
        <w:t>
      Режущие инструменты (скальпели, ножи) целесообразно хранить уложенными в специальные гнезда ящиков или пеналов во избежание образования зазубрин и затупления.</w:t>
      </w:r>
      <w:r>
        <w:br/>
      </w:r>
      <w:r>
        <w:rPr>
          <w:rFonts w:ascii="Times New Roman"/>
          <w:b w:val="false"/>
          <w:i w:val="false"/>
          <w:color w:val="000000"/>
          <w:sz w:val="28"/>
        </w:rPr>
        <w:t>
</w:t>
      </w:r>
      <w:r>
        <w:rPr>
          <w:rFonts w:ascii="Times New Roman"/>
          <w:b w:val="false"/>
          <w:i w:val="false"/>
          <w:color w:val="000000"/>
          <w:sz w:val="28"/>
        </w:rPr>
        <w:t>
      Инструменты, хранящиеся без упаковки, защищают от механических повреждений, а остро режущие детали - завернуты в бумагу и предохранены от соприкосновения с соседними предметами.</w:t>
      </w:r>
      <w:r>
        <w:br/>
      </w:r>
      <w:r>
        <w:rPr>
          <w:rFonts w:ascii="Times New Roman"/>
          <w:b w:val="false"/>
          <w:i w:val="false"/>
          <w:color w:val="000000"/>
          <w:sz w:val="28"/>
        </w:rPr>
        <w:t>
</w:t>
      </w:r>
      <w:r>
        <w:rPr>
          <w:rFonts w:ascii="Times New Roman"/>
          <w:b w:val="false"/>
          <w:i w:val="false"/>
          <w:color w:val="000000"/>
          <w:sz w:val="28"/>
        </w:rPr>
        <w:t>
      При переносе металлических изделий из холодного места в теплое, обработку (протирка, смазка) и укладку их на хранение следует производить лишь после прекращения "отпотевания" инструментов.</w:t>
      </w:r>
      <w:r>
        <w:br/>
      </w:r>
      <w:r>
        <w:rPr>
          <w:rFonts w:ascii="Times New Roman"/>
          <w:b w:val="false"/>
          <w:i w:val="false"/>
          <w:color w:val="000000"/>
          <w:sz w:val="28"/>
        </w:rPr>
        <w:t>
</w:t>
      </w:r>
      <w:r>
        <w:rPr>
          <w:rFonts w:ascii="Times New Roman"/>
          <w:b w:val="false"/>
          <w:i w:val="false"/>
          <w:color w:val="000000"/>
          <w:sz w:val="28"/>
        </w:rPr>
        <w:t>
      Хранение металлических изделий производится в сухих и отапливаемых помещениях, в этих условиях медные, латунные, нейзильберные и оловянные предметы не требуют смазывания.</w:t>
      </w:r>
      <w:r>
        <w:br/>
      </w:r>
      <w:r>
        <w:rPr>
          <w:rFonts w:ascii="Times New Roman"/>
          <w:b w:val="false"/>
          <w:i w:val="false"/>
          <w:color w:val="000000"/>
          <w:sz w:val="28"/>
        </w:rPr>
        <w:t>
</w:t>
      </w:r>
      <w:r>
        <w:rPr>
          <w:rFonts w:ascii="Times New Roman"/>
          <w:b w:val="false"/>
          <w:i w:val="false"/>
          <w:color w:val="000000"/>
          <w:sz w:val="28"/>
        </w:rPr>
        <w:t>
      При появлении на окрашенных металлических изделиях ржавчины она удаляется, а изделие вновь окрашивается.</w:t>
      </w:r>
      <w:r>
        <w:br/>
      </w:r>
      <w:r>
        <w:rPr>
          <w:rFonts w:ascii="Times New Roman"/>
          <w:b w:val="false"/>
          <w:i w:val="false"/>
          <w:color w:val="000000"/>
          <w:sz w:val="28"/>
        </w:rPr>
        <w:t>
</w:t>
      </w:r>
      <w:r>
        <w:rPr>
          <w:rFonts w:ascii="Times New Roman"/>
          <w:b w:val="false"/>
          <w:i w:val="false"/>
          <w:color w:val="000000"/>
          <w:sz w:val="28"/>
        </w:rPr>
        <w:t>
      Серебряные и нейзильберные инструменты нельзя хранить совместно с резиной, серой и серосодержащими соединениями для предотвращения почернения поверхности инструментов.</w:t>
      </w:r>
      <w:r>
        <w:br/>
      </w:r>
      <w:r>
        <w:rPr>
          <w:rFonts w:ascii="Times New Roman"/>
          <w:b w:val="false"/>
          <w:i w:val="false"/>
          <w:color w:val="000000"/>
          <w:sz w:val="28"/>
        </w:rPr>
        <w:t>
</w:t>
      </w:r>
      <w:r>
        <w:rPr>
          <w:rFonts w:ascii="Times New Roman"/>
          <w:b w:val="false"/>
          <w:i w:val="false"/>
          <w:color w:val="000000"/>
          <w:sz w:val="28"/>
        </w:rPr>
        <w:t>
      Не допускается хранение металлических медицинских инструментов навалом, а также вместе с лекарственными средствами и резиновыми изделиями.</w:t>
      </w:r>
      <w:r>
        <w:br/>
      </w:r>
      <w:r>
        <w:rPr>
          <w:rFonts w:ascii="Times New Roman"/>
          <w:b w:val="false"/>
          <w:i w:val="false"/>
          <w:color w:val="000000"/>
          <w:sz w:val="28"/>
        </w:rPr>
        <w:t>
</w:t>
      </w:r>
      <w:r>
        <w:rPr>
          <w:rFonts w:ascii="Times New Roman"/>
          <w:b w:val="false"/>
          <w:i w:val="false"/>
          <w:color w:val="000000"/>
          <w:sz w:val="28"/>
        </w:rPr>
        <w:t>
      37. Помещение для хранения медицинских пиявок должно быть светлым, без запаха лекарств. Не допускается резких колебаний температуры, вызывающих гибель пиявок.</w:t>
      </w:r>
      <w:r>
        <w:br/>
      </w:r>
      <w:r>
        <w:rPr>
          <w:rFonts w:ascii="Times New Roman"/>
          <w:b w:val="false"/>
          <w:i w:val="false"/>
          <w:color w:val="000000"/>
          <w:sz w:val="28"/>
        </w:rPr>
        <w:t>
</w:t>
      </w:r>
      <w:r>
        <w:rPr>
          <w:rFonts w:ascii="Times New Roman"/>
          <w:b w:val="false"/>
          <w:i w:val="false"/>
          <w:color w:val="000000"/>
          <w:sz w:val="28"/>
        </w:rPr>
        <w:t>
      Тара для медицинских пиявок обеспечивает безвредность для них и доступ воздуха. Содержать пиявки необходимо в широкогорлых стеклянных тарах из расчета три литра воды на 50-100 особей, которые покрываются плотной бязевой салфеткой или двойным слоем марли и туго обвязываются шпагатом или резинкой в целях предупреждения расползания пиявок.</w:t>
      </w:r>
      <w:r>
        <w:br/>
      </w:r>
      <w:r>
        <w:rPr>
          <w:rFonts w:ascii="Times New Roman"/>
          <w:b w:val="false"/>
          <w:i w:val="false"/>
          <w:color w:val="000000"/>
          <w:sz w:val="28"/>
        </w:rPr>
        <w:t>
</w:t>
      </w:r>
      <w:r>
        <w:rPr>
          <w:rFonts w:ascii="Times New Roman"/>
          <w:b w:val="false"/>
          <w:i w:val="false"/>
          <w:color w:val="000000"/>
          <w:sz w:val="28"/>
        </w:rPr>
        <w:t>
      38. Пиявки размещают в чистую, свободную от хлора, пероксидных соединений, солей тяжелых металлов, механических загрязнений, комнатной температуры тепла воду. Воду в сосудах необходимо менять ежедневно, заготавливая ее заранее, за двое суток до применения. При смене воды стенки сосуда промывают изнутри, затем горло сосуда покрывают марлей, через которую сливается вода. Сосуд заливается чистой водой на 1/3 банки. При содержании пиявок требуется соблюдение максимальной чистоты, не допускается соседство их с пахучими и ядовитыми веществами. При заболевании пиявок (вялость) вода подлежит замене два раза в день.</w:t>
      </w:r>
    </w:p>
    <w:bookmarkEnd w:id="8"/>
    <w:bookmarkStart w:name="z176" w:id="9"/>
    <w:p>
      <w:pPr>
        <w:spacing w:after="0"/>
        <w:ind w:left="0"/>
        <w:jc w:val="left"/>
      </w:pPr>
      <w:r>
        <w:rPr>
          <w:rFonts w:ascii="Times New Roman"/>
          <w:b/>
          <w:i w:val="false"/>
          <w:color w:val="000000"/>
        </w:rPr>
        <w:t xml:space="preserve"> 
4. Порядок хранения огнеопасных и взрывоопасных</w:t>
      </w:r>
      <w:r>
        <w:br/>
      </w:r>
      <w:r>
        <w:rPr>
          <w:rFonts w:ascii="Times New Roman"/>
          <w:b/>
          <w:i w:val="false"/>
          <w:color w:val="000000"/>
        </w:rPr>
        <w:t>
лекарственных средств</w:t>
      </w:r>
    </w:p>
    <w:bookmarkEnd w:id="9"/>
    <w:bookmarkStart w:name="z177" w:id="10"/>
    <w:p>
      <w:pPr>
        <w:spacing w:after="0"/>
        <w:ind w:left="0"/>
        <w:jc w:val="both"/>
      </w:pPr>
      <w:r>
        <w:rPr>
          <w:rFonts w:ascii="Times New Roman"/>
          <w:b w:val="false"/>
          <w:i w:val="false"/>
          <w:color w:val="000000"/>
          <w:sz w:val="28"/>
        </w:rPr>
        <w:t>
      39. К огнеопасным и взрывоопасным лекарственным средствам относятся взрывоопасные, легковоспламеняющиеся и легкогорючие лекарственные средства и лекарственные средства, которые при смешивании, растирании и воздействии повышенной температуры могут образовать соединения, вызывающие воспламенение или взрыв по перечню, определенному согласно приложениям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40. Лица, допущенные к работе с легковоспламеняющимися жидкостями, кислородом, предварительно проходят специальный инструктаж.</w:t>
      </w:r>
      <w:r>
        <w:br/>
      </w:r>
      <w:r>
        <w:rPr>
          <w:rFonts w:ascii="Times New Roman"/>
          <w:b w:val="false"/>
          <w:i w:val="false"/>
          <w:color w:val="000000"/>
          <w:sz w:val="28"/>
        </w:rPr>
        <w:t>
</w:t>
      </w:r>
      <w:r>
        <w:rPr>
          <w:rFonts w:ascii="Times New Roman"/>
          <w:b w:val="false"/>
          <w:i w:val="false"/>
          <w:color w:val="000000"/>
          <w:sz w:val="28"/>
        </w:rPr>
        <w:t>
      41. В помещениях хранения не допускаются:</w:t>
      </w:r>
      <w:r>
        <w:br/>
      </w:r>
      <w:r>
        <w:rPr>
          <w:rFonts w:ascii="Times New Roman"/>
          <w:b w:val="false"/>
          <w:i w:val="false"/>
          <w:color w:val="000000"/>
          <w:sz w:val="28"/>
        </w:rPr>
        <w:t>
</w:t>
      </w:r>
      <w:r>
        <w:rPr>
          <w:rFonts w:ascii="Times New Roman"/>
          <w:b w:val="false"/>
          <w:i w:val="false"/>
          <w:color w:val="000000"/>
          <w:sz w:val="28"/>
        </w:rPr>
        <w:t>
      1) загромождать подступы двери, проходы, коридоры, лестницы, лестничные площадки различными материалами и пустой тарой;</w:t>
      </w:r>
      <w:r>
        <w:br/>
      </w:r>
      <w:r>
        <w:rPr>
          <w:rFonts w:ascii="Times New Roman"/>
          <w:b w:val="false"/>
          <w:i w:val="false"/>
          <w:color w:val="000000"/>
          <w:sz w:val="28"/>
        </w:rPr>
        <w:t>
</w:t>
      </w:r>
      <w:r>
        <w:rPr>
          <w:rFonts w:ascii="Times New Roman"/>
          <w:b w:val="false"/>
          <w:i w:val="false"/>
          <w:color w:val="000000"/>
          <w:sz w:val="28"/>
        </w:rPr>
        <w:t>
      2) загромождать подступы к первичным средствам пожаротушения (пожарным кранам, огнетушителям, ящикам с песком);</w:t>
      </w:r>
      <w:r>
        <w:br/>
      </w:r>
      <w:r>
        <w:rPr>
          <w:rFonts w:ascii="Times New Roman"/>
          <w:b w:val="false"/>
          <w:i w:val="false"/>
          <w:color w:val="000000"/>
          <w:sz w:val="28"/>
        </w:rPr>
        <w:t>
</w:t>
      </w:r>
      <w:r>
        <w:rPr>
          <w:rFonts w:ascii="Times New Roman"/>
          <w:b w:val="false"/>
          <w:i w:val="false"/>
          <w:color w:val="000000"/>
          <w:sz w:val="28"/>
        </w:rPr>
        <w:t>
      3) складировать материалы и медикаменты вплотную к электропроводам и электролампам. Последние находятся от складируемых материалов на расстоянии не менее 0,4 метра;</w:t>
      </w:r>
      <w:r>
        <w:br/>
      </w:r>
      <w:r>
        <w:rPr>
          <w:rFonts w:ascii="Times New Roman"/>
          <w:b w:val="false"/>
          <w:i w:val="false"/>
          <w:color w:val="000000"/>
          <w:sz w:val="28"/>
        </w:rPr>
        <w:t>
</w:t>
      </w:r>
      <w:r>
        <w:rPr>
          <w:rFonts w:ascii="Times New Roman"/>
          <w:b w:val="false"/>
          <w:i w:val="false"/>
          <w:color w:val="000000"/>
          <w:sz w:val="28"/>
        </w:rPr>
        <w:t>
      4) в подвальных помещениях устраивать склады для хранения огнеопасных веществ, а также легковоспламеняющихся и горючих жидкостей.</w:t>
      </w:r>
      <w:r>
        <w:br/>
      </w:r>
      <w:r>
        <w:rPr>
          <w:rFonts w:ascii="Times New Roman"/>
          <w:b w:val="false"/>
          <w:i w:val="false"/>
          <w:color w:val="000000"/>
          <w:sz w:val="28"/>
        </w:rPr>
        <w:t>
</w:t>
      </w:r>
      <w:r>
        <w:rPr>
          <w:rFonts w:ascii="Times New Roman"/>
          <w:b w:val="false"/>
          <w:i w:val="false"/>
          <w:color w:val="000000"/>
          <w:sz w:val="28"/>
        </w:rPr>
        <w:t>
      42. Огнеопасные и взрывоопасные лекарственные средства следует хранить по принципу однородности и в соответствии с их физико-химическими и пожароопасными свойствами и характером упаковки. С этой целью складские площади разбиваются на отдельные помещения (отсеки), изолированные друг от друга глухими несгораемыми стенами (перегородками).</w:t>
      </w:r>
      <w:r>
        <w:br/>
      </w:r>
      <w:r>
        <w:rPr>
          <w:rFonts w:ascii="Times New Roman"/>
          <w:b w:val="false"/>
          <w:i w:val="false"/>
          <w:color w:val="000000"/>
          <w:sz w:val="28"/>
        </w:rPr>
        <w:t>
</w:t>
      </w:r>
      <w:r>
        <w:rPr>
          <w:rFonts w:ascii="Times New Roman"/>
          <w:b w:val="false"/>
          <w:i w:val="false"/>
          <w:color w:val="000000"/>
          <w:sz w:val="28"/>
        </w:rPr>
        <w:t>
      43. При отсутствии отдельных хранилищ для легковоспламеняющихся веществ допускается хранить их в общих несгораемых строениях с обязательной изоляцией несгораемыми стенами от соседних помещений, отвечающими требованиям пожарной безопасности. Данные помещения обеспечиваются приточно-вытяжной вентиляцией.</w:t>
      </w:r>
      <w:r>
        <w:br/>
      </w:r>
      <w:r>
        <w:rPr>
          <w:rFonts w:ascii="Times New Roman"/>
          <w:b w:val="false"/>
          <w:i w:val="false"/>
          <w:color w:val="000000"/>
          <w:sz w:val="28"/>
        </w:rPr>
        <w:t>
</w:t>
      </w:r>
      <w:r>
        <w:rPr>
          <w:rFonts w:ascii="Times New Roman"/>
          <w:b w:val="false"/>
          <w:i w:val="false"/>
          <w:color w:val="000000"/>
          <w:sz w:val="28"/>
        </w:rPr>
        <w:t>
      44. Помещения для хранения огнеопасных и взрывоопасных лекарственных средств обеспечиваются несгораемыми и устойчивыми стеллажами и поддонами.</w:t>
      </w:r>
      <w:r>
        <w:br/>
      </w:r>
      <w:r>
        <w:rPr>
          <w:rFonts w:ascii="Times New Roman"/>
          <w:b w:val="false"/>
          <w:i w:val="false"/>
          <w:color w:val="000000"/>
          <w:sz w:val="28"/>
        </w:rPr>
        <w:t>
</w:t>
      </w:r>
      <w:r>
        <w:rPr>
          <w:rFonts w:ascii="Times New Roman"/>
          <w:b w:val="false"/>
          <w:i w:val="false"/>
          <w:color w:val="000000"/>
          <w:sz w:val="28"/>
        </w:rPr>
        <w:t>
      45. Допускается хранение легковоспламеняющихся и горючих жидкостей во встроенных несгораемых шкафах с дверями шириной не менее 0,7 метра и высотой не менее 1,2 метра.</w:t>
      </w:r>
      <w:r>
        <w:br/>
      </w:r>
      <w:r>
        <w:rPr>
          <w:rFonts w:ascii="Times New Roman"/>
          <w:b w:val="false"/>
          <w:i w:val="false"/>
          <w:color w:val="000000"/>
          <w:sz w:val="28"/>
        </w:rPr>
        <w:t>
</w:t>
      </w:r>
      <w:r>
        <w:rPr>
          <w:rFonts w:ascii="Times New Roman"/>
          <w:b w:val="false"/>
          <w:i w:val="false"/>
          <w:color w:val="000000"/>
          <w:sz w:val="28"/>
        </w:rPr>
        <w:t>
      46. Двери из помещений хранений огнеопасных и взрывоопасных веществ открываются по направлению выхода из здания.</w:t>
      </w:r>
      <w:r>
        <w:br/>
      </w:r>
      <w:r>
        <w:rPr>
          <w:rFonts w:ascii="Times New Roman"/>
          <w:b w:val="false"/>
          <w:i w:val="false"/>
          <w:color w:val="000000"/>
          <w:sz w:val="28"/>
        </w:rPr>
        <w:t>
</w:t>
      </w:r>
      <w:r>
        <w:rPr>
          <w:rFonts w:ascii="Times New Roman"/>
          <w:b w:val="false"/>
          <w:i w:val="false"/>
          <w:color w:val="000000"/>
          <w:sz w:val="28"/>
        </w:rPr>
        <w:t>
      47. Легковоспламеняющиеся жидкости в количестве свыше 100 килограмм необходимо хранить в отдельно стоящем здании в стеклянной или металлической таре изолированно от помещений хранения огнеопасных веществ других групп.</w:t>
      </w:r>
      <w:r>
        <w:br/>
      </w:r>
      <w:r>
        <w:rPr>
          <w:rFonts w:ascii="Times New Roman"/>
          <w:b w:val="false"/>
          <w:i w:val="false"/>
          <w:color w:val="000000"/>
          <w:sz w:val="28"/>
        </w:rPr>
        <w:t>
</w:t>
      </w:r>
      <w:r>
        <w:rPr>
          <w:rFonts w:ascii="Times New Roman"/>
          <w:b w:val="false"/>
          <w:i w:val="false"/>
          <w:color w:val="000000"/>
          <w:sz w:val="28"/>
        </w:rPr>
        <w:t>
      48. В производственных помещениях организаций здравоохранения легковоспламеняющиеся и горючие жидкости разрешается хранить общим количеством не более 3 килограмм в специальном металлическом ящике вдали от нагревательных приборов и выходов.</w:t>
      </w:r>
      <w:r>
        <w:br/>
      </w:r>
      <w:r>
        <w:rPr>
          <w:rFonts w:ascii="Times New Roman"/>
          <w:b w:val="false"/>
          <w:i w:val="false"/>
          <w:color w:val="000000"/>
          <w:sz w:val="28"/>
        </w:rPr>
        <w:t>
</w:t>
      </w:r>
      <w:r>
        <w:rPr>
          <w:rFonts w:ascii="Times New Roman"/>
          <w:b w:val="false"/>
          <w:i w:val="false"/>
          <w:color w:val="000000"/>
          <w:sz w:val="28"/>
        </w:rPr>
        <w:t>
      49. В помещениях хранения огнеопасных и взрывоопасных веществ снаружи, а также на дверях внутри этих помещений вывешиваются ясно видимые надписи: "Огнеопасно", "Взрывоопасно", "Курить воспрещается", "В случае пожара звонить по телефону 101".</w:t>
      </w:r>
      <w:r>
        <w:br/>
      </w:r>
      <w:r>
        <w:rPr>
          <w:rFonts w:ascii="Times New Roman"/>
          <w:b w:val="false"/>
          <w:i w:val="false"/>
          <w:color w:val="000000"/>
          <w:sz w:val="28"/>
        </w:rPr>
        <w:t>
</w:t>
      </w:r>
      <w:r>
        <w:rPr>
          <w:rFonts w:ascii="Times New Roman"/>
          <w:b w:val="false"/>
          <w:i w:val="false"/>
          <w:color w:val="000000"/>
          <w:sz w:val="28"/>
        </w:rPr>
        <w:t>
      50. Около входа в каждое помещение хранения огнеопасных и взрывоопасных веществ вывешиваются таблички с надписью "Ответственный за обеспечение пожарной безопасности (ФИО ответственного лица)". Ответственному лицу необходимо производить осмотр помещения ежедневно с целью уборки оставшихся огнеопасных и взрывоопасных веществ и проведения других мер в конце рабочего дня.</w:t>
      </w:r>
      <w:r>
        <w:br/>
      </w:r>
      <w:r>
        <w:rPr>
          <w:rFonts w:ascii="Times New Roman"/>
          <w:b w:val="false"/>
          <w:i w:val="false"/>
          <w:color w:val="000000"/>
          <w:sz w:val="28"/>
        </w:rPr>
        <w:t>
</w:t>
      </w:r>
      <w:r>
        <w:rPr>
          <w:rFonts w:ascii="Times New Roman"/>
          <w:b w:val="false"/>
          <w:i w:val="false"/>
          <w:color w:val="000000"/>
          <w:sz w:val="28"/>
        </w:rPr>
        <w:t>
      51. Контейнеры, предназначенные для хранения легковоспламеняющихся жидкостей, изготавливаются из стекла или металла, с плотно подогнанной крышкой для предупреждения испарения жидкостей. Не допускается хранение легковоспламеняющихся и горючих веществ в открытых контейнерах и в контейнерах, изготовленных из других материалов.</w:t>
      </w:r>
      <w:r>
        <w:br/>
      </w:r>
      <w:r>
        <w:rPr>
          <w:rFonts w:ascii="Times New Roman"/>
          <w:b w:val="false"/>
          <w:i w:val="false"/>
          <w:color w:val="000000"/>
          <w:sz w:val="28"/>
        </w:rPr>
        <w:t>
</w:t>
      </w:r>
      <w:r>
        <w:rPr>
          <w:rFonts w:ascii="Times New Roman"/>
          <w:b w:val="false"/>
          <w:i w:val="false"/>
          <w:color w:val="000000"/>
          <w:sz w:val="28"/>
        </w:rPr>
        <w:t>
      52. Бутыли, баллоны и другие крупные емкости с легковоспламеняющимися и горючими жидкостями хранят в таре, предохраняющей от ударов, или в баллоноопрокидывателях в один ряд. На рабочих местах эти вещества необходимо хранить в плотно закрытых контейнерах в количестве, не превышающем сменную потребность.</w:t>
      </w:r>
      <w:r>
        <w:br/>
      </w:r>
      <w:r>
        <w:rPr>
          <w:rFonts w:ascii="Times New Roman"/>
          <w:b w:val="false"/>
          <w:i w:val="false"/>
          <w:color w:val="000000"/>
          <w:sz w:val="28"/>
        </w:rPr>
        <w:t>
</w:t>
      </w:r>
      <w:r>
        <w:rPr>
          <w:rFonts w:ascii="Times New Roman"/>
          <w:b w:val="false"/>
          <w:i w:val="false"/>
          <w:color w:val="000000"/>
          <w:sz w:val="28"/>
        </w:rPr>
        <w:t>
      53. Не допускается хранение легковоспламеняющихся и горючих жидких лекарственных средств:</w:t>
      </w:r>
      <w:r>
        <w:br/>
      </w:r>
      <w:r>
        <w:rPr>
          <w:rFonts w:ascii="Times New Roman"/>
          <w:b w:val="false"/>
          <w:i w:val="false"/>
          <w:color w:val="000000"/>
          <w:sz w:val="28"/>
        </w:rPr>
        <w:t>
</w:t>
      </w:r>
      <w:r>
        <w:rPr>
          <w:rFonts w:ascii="Times New Roman"/>
          <w:b w:val="false"/>
          <w:i w:val="false"/>
          <w:color w:val="000000"/>
          <w:sz w:val="28"/>
        </w:rPr>
        <w:t>
      1) в полностью заполненном контейнере. Степень заполнения должна быть не более 90 процентов объема. Спирты в больших количествах хранят в металлических емкостях, которые заполняют не более чем на 95 процентов объема;</w:t>
      </w:r>
      <w:r>
        <w:br/>
      </w:r>
      <w:r>
        <w:rPr>
          <w:rFonts w:ascii="Times New Roman"/>
          <w:b w:val="false"/>
          <w:i w:val="false"/>
          <w:color w:val="000000"/>
          <w:sz w:val="28"/>
        </w:rPr>
        <w:t>
</w:t>
      </w:r>
      <w:r>
        <w:rPr>
          <w:rFonts w:ascii="Times New Roman"/>
          <w:b w:val="false"/>
          <w:i w:val="false"/>
          <w:color w:val="000000"/>
          <w:sz w:val="28"/>
        </w:rPr>
        <w:t>
      2) с минеральными кислотами (серной, азотной и другими кислотами), сжатыми и сжиженными газами, легкогорючими веществами, а также с неорганическими солями, дающими с органическими веществами взрывоопасные смеси (калия хлорат, калия перманганат).</w:t>
      </w:r>
      <w:r>
        <w:br/>
      </w:r>
      <w:r>
        <w:rPr>
          <w:rFonts w:ascii="Times New Roman"/>
          <w:b w:val="false"/>
          <w:i w:val="false"/>
          <w:color w:val="000000"/>
          <w:sz w:val="28"/>
        </w:rPr>
        <w:t>
</w:t>
      </w:r>
      <w:r>
        <w:rPr>
          <w:rFonts w:ascii="Times New Roman"/>
          <w:b w:val="false"/>
          <w:i w:val="false"/>
          <w:color w:val="000000"/>
          <w:sz w:val="28"/>
        </w:rPr>
        <w:t>
      54. Горючие и взрывоопасные лекарственные средства хранят в толстостенных плотно закрытых контейнерах (бутылях, банках, барабанах), при необходимости укупорочные средства заливаются парафином.</w:t>
      </w:r>
      <w:r>
        <w:br/>
      </w:r>
      <w:r>
        <w:rPr>
          <w:rFonts w:ascii="Times New Roman"/>
          <w:b w:val="false"/>
          <w:i w:val="false"/>
          <w:color w:val="000000"/>
          <w:sz w:val="28"/>
        </w:rPr>
        <w:t>
</w:t>
      </w:r>
      <w:r>
        <w:rPr>
          <w:rFonts w:ascii="Times New Roman"/>
          <w:b w:val="false"/>
          <w:i w:val="false"/>
          <w:color w:val="000000"/>
          <w:sz w:val="28"/>
        </w:rPr>
        <w:t>
      55. Эфир медицинский и эфир для наркоза хранят в фабричной упаковке, в темном прохладном месте, вдали от огня и нагревательных приборов.</w:t>
      </w:r>
      <w:r>
        <w:br/>
      </w:r>
      <w:r>
        <w:rPr>
          <w:rFonts w:ascii="Times New Roman"/>
          <w:b w:val="false"/>
          <w:i w:val="false"/>
          <w:color w:val="000000"/>
          <w:sz w:val="28"/>
        </w:rPr>
        <w:t>
</w:t>
      </w:r>
      <w:r>
        <w:rPr>
          <w:rFonts w:ascii="Times New Roman"/>
          <w:b w:val="false"/>
          <w:i w:val="false"/>
          <w:color w:val="000000"/>
          <w:sz w:val="28"/>
        </w:rPr>
        <w:t>
      56. Кальция гипохлорид не горюч, но при контакте с жидкими маслообразными органическими продуктами может вызвать их возгорание, а с аммиаком и солями аммония - взрыв, поэтому его хранение осуществляется изолированно, с учетом описанных свойств.</w:t>
      </w:r>
      <w:r>
        <w:br/>
      </w:r>
      <w:r>
        <w:rPr>
          <w:rFonts w:ascii="Times New Roman"/>
          <w:b w:val="false"/>
          <w:i w:val="false"/>
          <w:color w:val="000000"/>
          <w:sz w:val="28"/>
        </w:rPr>
        <w:t>
</w:t>
      </w:r>
      <w:r>
        <w:rPr>
          <w:rFonts w:ascii="Times New Roman"/>
          <w:b w:val="false"/>
          <w:i w:val="false"/>
          <w:color w:val="000000"/>
          <w:sz w:val="28"/>
        </w:rPr>
        <w:t>
      57. При хранении легковоспламеняющихся жидкостей необходимо постоянно наблюдать за состоянием контейнеров, их герметичностью и исправностью. При обнаружении нарушений первичной упаковки, содержимое немедленно переливается в другую емкость.</w:t>
      </w:r>
      <w:r>
        <w:br/>
      </w:r>
      <w:r>
        <w:rPr>
          <w:rFonts w:ascii="Times New Roman"/>
          <w:b w:val="false"/>
          <w:i w:val="false"/>
          <w:color w:val="000000"/>
          <w:sz w:val="28"/>
        </w:rPr>
        <w:t>
</w:t>
      </w:r>
      <w:r>
        <w:rPr>
          <w:rFonts w:ascii="Times New Roman"/>
          <w:b w:val="false"/>
          <w:i w:val="false"/>
          <w:color w:val="000000"/>
          <w:sz w:val="28"/>
        </w:rPr>
        <w:t>
      Пробки бочек допускается отвинчивать и завинчивать только инструментами из мягкого металла, не дающими при ударе искр, или деревянными молотками. При их переносе, складировании необходимо соблюдать осторожность, избегая ударов и образование искр. В случае вытекания, жидкость убирается немедленно.</w:t>
      </w:r>
      <w:r>
        <w:br/>
      </w:r>
      <w:r>
        <w:rPr>
          <w:rFonts w:ascii="Times New Roman"/>
          <w:b w:val="false"/>
          <w:i w:val="false"/>
          <w:color w:val="000000"/>
          <w:sz w:val="28"/>
        </w:rPr>
        <w:t>
</w:t>
      </w:r>
      <w:r>
        <w:rPr>
          <w:rFonts w:ascii="Times New Roman"/>
          <w:b w:val="false"/>
          <w:i w:val="false"/>
          <w:color w:val="000000"/>
          <w:sz w:val="28"/>
        </w:rPr>
        <w:t>
      58. Отдельные легковоспламеняющиеся жидкости (спирт этиловый, эфир медицинский), обладающие свойствами образовывать при хранении статическое электричество, искра которого может вызвать воспламенение жидкости, при фасовке на складе следует фасовать в отдельных помещениях, оборудованных средствами противопожарной защиты. При сливе и фасовке их металлические сосуды обеспечиваются заземлением.</w:t>
      </w:r>
      <w:r>
        <w:br/>
      </w:r>
      <w:r>
        <w:rPr>
          <w:rFonts w:ascii="Times New Roman"/>
          <w:b w:val="false"/>
          <w:i w:val="false"/>
          <w:color w:val="000000"/>
          <w:sz w:val="28"/>
        </w:rPr>
        <w:t>
</w:t>
      </w:r>
      <w:r>
        <w:rPr>
          <w:rFonts w:ascii="Times New Roman"/>
          <w:b w:val="false"/>
          <w:i w:val="false"/>
          <w:color w:val="000000"/>
          <w:sz w:val="28"/>
        </w:rPr>
        <w:t>
      59. Тара, освобождающаяся из-под легковоспламеняющихся жидкостей, оставляется на некоторое время открытой в хорошо проветриваемом помещении или на улице.</w:t>
      </w:r>
      <w:r>
        <w:br/>
      </w:r>
      <w:r>
        <w:rPr>
          <w:rFonts w:ascii="Times New Roman"/>
          <w:b w:val="false"/>
          <w:i w:val="false"/>
          <w:color w:val="000000"/>
          <w:sz w:val="28"/>
        </w:rPr>
        <w:t>
</w:t>
      </w:r>
      <w:r>
        <w:rPr>
          <w:rFonts w:ascii="Times New Roman"/>
          <w:b w:val="false"/>
          <w:i w:val="false"/>
          <w:color w:val="000000"/>
          <w:sz w:val="28"/>
        </w:rPr>
        <w:t>
      60. К группе взрывоопасных лекарственных средств относятся лекарственные средства, способные к образованию взрыва.</w:t>
      </w:r>
      <w:r>
        <w:br/>
      </w:r>
      <w:r>
        <w:rPr>
          <w:rFonts w:ascii="Times New Roman"/>
          <w:b w:val="false"/>
          <w:i w:val="false"/>
          <w:color w:val="000000"/>
          <w:sz w:val="28"/>
        </w:rPr>
        <w:t>
</w:t>
      </w:r>
      <w:r>
        <w:rPr>
          <w:rFonts w:ascii="Times New Roman"/>
          <w:b w:val="false"/>
          <w:i w:val="false"/>
          <w:color w:val="000000"/>
          <w:sz w:val="28"/>
        </w:rPr>
        <w:t>
      Взрывоопасные лекарственные средства хранят в изолированном складе, в специальных помещениях (отсеках), выделенных противопожарными стенами и перекрытием, в плотно закрытых контейнерах.</w:t>
      </w:r>
      <w:r>
        <w:br/>
      </w:r>
      <w:r>
        <w:rPr>
          <w:rFonts w:ascii="Times New Roman"/>
          <w:b w:val="false"/>
          <w:i w:val="false"/>
          <w:color w:val="000000"/>
          <w:sz w:val="28"/>
        </w:rPr>
        <w:t>
</w:t>
      </w:r>
      <w:r>
        <w:rPr>
          <w:rFonts w:ascii="Times New Roman"/>
          <w:b w:val="false"/>
          <w:i w:val="false"/>
          <w:color w:val="000000"/>
          <w:sz w:val="28"/>
        </w:rPr>
        <w:t>
      61. При хранении взрывоопасных лекарственных средств следует принимать меры против загрязнения их пылью, которая может служить причиной взрыва.</w:t>
      </w:r>
      <w:r>
        <w:br/>
      </w:r>
      <w:r>
        <w:rPr>
          <w:rFonts w:ascii="Times New Roman"/>
          <w:b w:val="false"/>
          <w:i w:val="false"/>
          <w:color w:val="000000"/>
          <w:sz w:val="28"/>
        </w:rPr>
        <w:t>
</w:t>
      </w:r>
      <w:r>
        <w:rPr>
          <w:rFonts w:ascii="Times New Roman"/>
          <w:b w:val="false"/>
          <w:i w:val="false"/>
          <w:color w:val="000000"/>
          <w:sz w:val="28"/>
        </w:rPr>
        <w:t>
      62. Хранение калия перманганата осуществляется в специальном отсеке в жестяных контейнерах, на рабочих местах - в штангласах с притертыми пробками.</w:t>
      </w:r>
      <w:r>
        <w:br/>
      </w:r>
      <w:r>
        <w:rPr>
          <w:rFonts w:ascii="Times New Roman"/>
          <w:b w:val="false"/>
          <w:i w:val="false"/>
          <w:color w:val="000000"/>
          <w:sz w:val="28"/>
        </w:rPr>
        <w:t>
</w:t>
      </w:r>
      <w:r>
        <w:rPr>
          <w:rFonts w:ascii="Times New Roman"/>
          <w:b w:val="false"/>
          <w:i w:val="false"/>
          <w:color w:val="000000"/>
          <w:sz w:val="28"/>
        </w:rPr>
        <w:t>
      Не допускается совместное хранение с серой, органическими маслами, эфирами, спиртом, глицерином, органическими кислотами, другими органическими веществами, а также с легковоспламеняющимися и горючими веществами.</w:t>
      </w:r>
      <w:r>
        <w:br/>
      </w:r>
      <w:r>
        <w:rPr>
          <w:rFonts w:ascii="Times New Roman"/>
          <w:b w:val="false"/>
          <w:i w:val="false"/>
          <w:color w:val="000000"/>
          <w:sz w:val="28"/>
        </w:rPr>
        <w:t>
</w:t>
      </w:r>
      <w:r>
        <w:rPr>
          <w:rFonts w:ascii="Times New Roman"/>
          <w:b w:val="false"/>
          <w:i w:val="false"/>
          <w:color w:val="000000"/>
          <w:sz w:val="28"/>
        </w:rPr>
        <w:t>
      Жестяные контейнеры и штангласы с калия перманганатом систематически освобождаются от пыли, избегая трения.</w:t>
      </w:r>
      <w:r>
        <w:br/>
      </w:r>
      <w:r>
        <w:rPr>
          <w:rFonts w:ascii="Times New Roman"/>
          <w:b w:val="false"/>
          <w:i w:val="false"/>
          <w:color w:val="000000"/>
          <w:sz w:val="28"/>
        </w:rPr>
        <w:t>
</w:t>
      </w:r>
      <w:r>
        <w:rPr>
          <w:rFonts w:ascii="Times New Roman"/>
          <w:b w:val="false"/>
          <w:i w:val="false"/>
          <w:color w:val="000000"/>
          <w:sz w:val="28"/>
        </w:rPr>
        <w:t>
      63. Раствор нитроглицерина хранят в небольших хорошо укупоренных стеклянных или металлических контейнерах в прохладном темном месте с соблюдением мер предосторожности, вдали от огня. Работа с нитроглицерином проводится с особой осторожностью в целях предотвращения отравления при попадании на кожу и взрыва при пролитии нитроглицерина. Нитроглицерин может вызвать взрыв от сотрясения, удара и пролития спиртовых растворов.</w:t>
      </w:r>
      <w:r>
        <w:br/>
      </w:r>
      <w:r>
        <w:rPr>
          <w:rFonts w:ascii="Times New Roman"/>
          <w:b w:val="false"/>
          <w:i w:val="false"/>
          <w:color w:val="000000"/>
          <w:sz w:val="28"/>
        </w:rPr>
        <w:t>
</w:t>
      </w:r>
      <w:r>
        <w:rPr>
          <w:rFonts w:ascii="Times New Roman"/>
          <w:b w:val="false"/>
          <w:i w:val="false"/>
          <w:color w:val="000000"/>
          <w:sz w:val="28"/>
        </w:rPr>
        <w:t>
      64. Работа с эфиром проводится с особой осторожностью в целях предотвращения взрывов, так как эфир при хранении (особенно при наличии контакта с воздухом) образует пероксиды, которые при встряхивании, ударе, трении, или повышении температуры могут вызвать взрывы.</w:t>
      </w:r>
      <w:r>
        <w:br/>
      </w:r>
      <w:r>
        <w:rPr>
          <w:rFonts w:ascii="Times New Roman"/>
          <w:b w:val="false"/>
          <w:i w:val="false"/>
          <w:color w:val="000000"/>
          <w:sz w:val="28"/>
        </w:rPr>
        <w:t>
</w:t>
      </w:r>
      <w:r>
        <w:rPr>
          <w:rFonts w:ascii="Times New Roman"/>
          <w:b w:val="false"/>
          <w:i w:val="false"/>
          <w:color w:val="000000"/>
          <w:sz w:val="28"/>
        </w:rPr>
        <w:t>
      65. Хранение всех взрывоопасных и огнеопасных лекарственных средств с кислотами и щелочами не допускаются.</w:t>
      </w:r>
      <w:r>
        <w:br/>
      </w:r>
      <w:r>
        <w:rPr>
          <w:rFonts w:ascii="Times New Roman"/>
          <w:b w:val="false"/>
          <w:i w:val="false"/>
          <w:color w:val="000000"/>
          <w:sz w:val="28"/>
        </w:rPr>
        <w:t>
</w:t>
      </w:r>
      <w:r>
        <w:rPr>
          <w:rFonts w:ascii="Times New Roman"/>
          <w:b w:val="false"/>
          <w:i w:val="false"/>
          <w:color w:val="000000"/>
          <w:sz w:val="28"/>
        </w:rPr>
        <w:t>
      66. При хранении азотной и серной кислот принимаются меры, не допускающие соприкосновения их с древесиной, соломой и прочими веществами органического происхождения.</w:t>
      </w:r>
      <w:r>
        <w:br/>
      </w:r>
      <w:r>
        <w:rPr>
          <w:rFonts w:ascii="Times New Roman"/>
          <w:b w:val="false"/>
          <w:i w:val="false"/>
          <w:color w:val="000000"/>
          <w:sz w:val="28"/>
        </w:rPr>
        <w:t>
</w:t>
      </w:r>
      <w:r>
        <w:rPr>
          <w:rFonts w:ascii="Times New Roman"/>
          <w:b w:val="false"/>
          <w:i w:val="false"/>
          <w:color w:val="000000"/>
          <w:sz w:val="28"/>
        </w:rPr>
        <w:t>
      67. В помещения хранения взрывоопасных и огнеопасных лекарственных средств не допускается вход с керосиновыми лампами и свечами. Следует пользоваться только электрическими фонарями.</w:t>
      </w:r>
      <w:r>
        <w:br/>
      </w:r>
      <w:r>
        <w:rPr>
          <w:rFonts w:ascii="Times New Roman"/>
          <w:b w:val="false"/>
          <w:i w:val="false"/>
          <w:color w:val="000000"/>
          <w:sz w:val="28"/>
        </w:rPr>
        <w:t>
</w:t>
      </w:r>
      <w:r>
        <w:rPr>
          <w:rFonts w:ascii="Times New Roman"/>
          <w:b w:val="false"/>
          <w:i w:val="false"/>
          <w:color w:val="000000"/>
          <w:sz w:val="28"/>
        </w:rPr>
        <w:t>
      68. Совместное хранение баллонов с кислородом и горючими газами, а также хранение этих баллонов в материальных комнатах и аптечных складах не допускаются.</w:t>
      </w:r>
      <w:r>
        <w:br/>
      </w:r>
      <w:r>
        <w:rPr>
          <w:rFonts w:ascii="Times New Roman"/>
          <w:b w:val="false"/>
          <w:i w:val="false"/>
          <w:color w:val="000000"/>
          <w:sz w:val="28"/>
        </w:rPr>
        <w:t>
</w:t>
      </w:r>
      <w:r>
        <w:rPr>
          <w:rFonts w:ascii="Times New Roman"/>
          <w:b w:val="false"/>
          <w:i w:val="false"/>
          <w:color w:val="000000"/>
          <w:sz w:val="28"/>
        </w:rPr>
        <w:t>
      69. Баллоны с кислородом и горючими газами необходимо защищать от источников тепла, попадания на них масла и других жировых веществ и хранить в изолированных помещениях или под навесами.</w:t>
      </w:r>
      <w:r>
        <w:br/>
      </w:r>
      <w:r>
        <w:rPr>
          <w:rFonts w:ascii="Times New Roman"/>
          <w:b w:val="false"/>
          <w:i w:val="false"/>
          <w:color w:val="000000"/>
          <w:sz w:val="28"/>
        </w:rPr>
        <w:t>
</w:t>
      </w:r>
      <w:r>
        <w:rPr>
          <w:rFonts w:ascii="Times New Roman"/>
          <w:b w:val="false"/>
          <w:i w:val="false"/>
          <w:color w:val="000000"/>
          <w:sz w:val="28"/>
        </w:rPr>
        <w:t>
      70. Хранение и обращение с кислородными баллонами осуществляется в строгом соответствии с правилами устройства и безопасной эксплуатации сосудов, работающих под давлением, установленными законодательством Республики Казахстан.</w:t>
      </w:r>
    </w:p>
    <w:bookmarkEnd w:id="10"/>
    <w:bookmarkStart w:name="z219" w:id="11"/>
    <w:p>
      <w:pPr>
        <w:spacing w:after="0"/>
        <w:ind w:left="0"/>
        <w:jc w:val="left"/>
      </w:pPr>
      <w:r>
        <w:rPr>
          <w:rFonts w:ascii="Times New Roman"/>
          <w:b/>
          <w:i w:val="false"/>
          <w:color w:val="000000"/>
        </w:rPr>
        <w:t xml:space="preserve"> 
5. Требования к транспортировке лекарственных средств,</w:t>
      </w:r>
      <w:r>
        <w:br/>
      </w:r>
      <w:r>
        <w:rPr>
          <w:rFonts w:ascii="Times New Roman"/>
          <w:b/>
          <w:i w:val="false"/>
          <w:color w:val="000000"/>
        </w:rPr>
        <w:t>
изделий медицинского назначения и медицинской техники</w:t>
      </w:r>
    </w:p>
    <w:bookmarkEnd w:id="11"/>
    <w:bookmarkStart w:name="z220" w:id="12"/>
    <w:p>
      <w:pPr>
        <w:spacing w:after="0"/>
        <w:ind w:left="0"/>
        <w:jc w:val="both"/>
      </w:pPr>
      <w:r>
        <w:rPr>
          <w:rFonts w:ascii="Times New Roman"/>
          <w:b w:val="false"/>
          <w:i w:val="false"/>
          <w:color w:val="000000"/>
          <w:sz w:val="28"/>
        </w:rPr>
        <w:t>
      71. Лекарственные средства, изделия медицинского назначения и медицинская техника транспортируются в условиях, обеспечивающих сохранность свойств, качества, эффективности и безопасности лекарственных средств, изделий медицинского назначения и медицинской техники на протяжении всего времени, необходимого до получения потребителем.</w:t>
      </w:r>
      <w:r>
        <w:br/>
      </w:r>
      <w:r>
        <w:rPr>
          <w:rFonts w:ascii="Times New Roman"/>
          <w:b w:val="false"/>
          <w:i w:val="false"/>
          <w:color w:val="000000"/>
          <w:sz w:val="28"/>
        </w:rPr>
        <w:t>
</w:t>
      </w:r>
      <w:r>
        <w:rPr>
          <w:rFonts w:ascii="Times New Roman"/>
          <w:b w:val="false"/>
          <w:i w:val="false"/>
          <w:color w:val="000000"/>
          <w:sz w:val="28"/>
        </w:rPr>
        <w:t>
      72. Для обеспечения сохранности качества и безопасности лекарственных средств, изделий медицинского назначения и медицинской техники транспортировку необходимо осуществлять в условиях, чтобы:</w:t>
      </w:r>
      <w:r>
        <w:br/>
      </w:r>
      <w:r>
        <w:rPr>
          <w:rFonts w:ascii="Times New Roman"/>
          <w:b w:val="false"/>
          <w:i w:val="false"/>
          <w:color w:val="000000"/>
          <w:sz w:val="28"/>
        </w:rPr>
        <w:t>
</w:t>
      </w:r>
      <w:r>
        <w:rPr>
          <w:rFonts w:ascii="Times New Roman"/>
          <w:b w:val="false"/>
          <w:i w:val="false"/>
          <w:color w:val="000000"/>
          <w:sz w:val="28"/>
        </w:rPr>
        <w:t>
      1) не была утрачена возможность их идентификации и оценки безопасности;</w:t>
      </w:r>
      <w:r>
        <w:br/>
      </w:r>
      <w:r>
        <w:rPr>
          <w:rFonts w:ascii="Times New Roman"/>
          <w:b w:val="false"/>
          <w:i w:val="false"/>
          <w:color w:val="000000"/>
          <w:sz w:val="28"/>
        </w:rPr>
        <w:t>
</w:t>
      </w:r>
      <w:r>
        <w:rPr>
          <w:rFonts w:ascii="Times New Roman"/>
          <w:b w:val="false"/>
          <w:i w:val="false"/>
          <w:color w:val="000000"/>
          <w:sz w:val="28"/>
        </w:rPr>
        <w:t>
      2) не были контаминированы другими лекарственными средствами (дозировками), веществами и сами не контаминировали;</w:t>
      </w:r>
      <w:r>
        <w:br/>
      </w:r>
      <w:r>
        <w:rPr>
          <w:rFonts w:ascii="Times New Roman"/>
          <w:b w:val="false"/>
          <w:i w:val="false"/>
          <w:color w:val="000000"/>
          <w:sz w:val="28"/>
        </w:rPr>
        <w:t>
</w:t>
      </w:r>
      <w:r>
        <w:rPr>
          <w:rFonts w:ascii="Times New Roman"/>
          <w:b w:val="false"/>
          <w:i w:val="false"/>
          <w:color w:val="000000"/>
          <w:sz w:val="28"/>
        </w:rPr>
        <w:t>
      3) были защищены и не подвергались воздействию факторов внешней среды (температура, свет, влажность) и другими отрицательными факторами.</w:t>
      </w:r>
      <w:r>
        <w:br/>
      </w:r>
      <w:r>
        <w:rPr>
          <w:rFonts w:ascii="Times New Roman"/>
          <w:b w:val="false"/>
          <w:i w:val="false"/>
          <w:color w:val="000000"/>
          <w:sz w:val="28"/>
        </w:rPr>
        <w:t>
</w:t>
      </w:r>
      <w:r>
        <w:rPr>
          <w:rFonts w:ascii="Times New Roman"/>
          <w:b w:val="false"/>
          <w:i w:val="false"/>
          <w:color w:val="000000"/>
          <w:sz w:val="28"/>
        </w:rPr>
        <w:t>
      73. Лекарственные средства, изделия медицинского назначения в потребительской упаковке упаковываются в групповую тару (картонные коробки или стопы) с последующей упаковкой в транспортную тару (ящики, коробки, оберточная бумага).</w:t>
      </w:r>
      <w:r>
        <w:br/>
      </w:r>
      <w:r>
        <w:rPr>
          <w:rFonts w:ascii="Times New Roman"/>
          <w:b w:val="false"/>
          <w:i w:val="false"/>
          <w:color w:val="000000"/>
          <w:sz w:val="28"/>
        </w:rPr>
        <w:t>
</w:t>
      </w:r>
      <w:r>
        <w:rPr>
          <w:rFonts w:ascii="Times New Roman"/>
          <w:b w:val="false"/>
          <w:i w:val="false"/>
          <w:color w:val="000000"/>
          <w:sz w:val="28"/>
        </w:rPr>
        <w:t>
      Лекарственные средства, изделия медицинского назначения, медицинская техника транспортируются в транспортной таре, соответствующей требованиям нормативного документа.</w:t>
      </w:r>
      <w:r>
        <w:br/>
      </w:r>
      <w:r>
        <w:rPr>
          <w:rFonts w:ascii="Times New Roman"/>
          <w:b w:val="false"/>
          <w:i w:val="false"/>
          <w:color w:val="000000"/>
          <w:sz w:val="28"/>
        </w:rPr>
        <w:t>
</w:t>
      </w:r>
      <w:r>
        <w:rPr>
          <w:rFonts w:ascii="Times New Roman"/>
          <w:b w:val="false"/>
          <w:i w:val="false"/>
          <w:color w:val="000000"/>
          <w:sz w:val="28"/>
        </w:rPr>
        <w:t>
      Транспортная тара обеспечивает защиту упакованных лекарственных средств, изделий медицинского назначения, медицинской техники от воздействия атмосферных осадков, пыли, попадания солнечных лучей, механических повреждений.</w:t>
      </w:r>
      <w:r>
        <w:br/>
      </w:r>
      <w:r>
        <w:rPr>
          <w:rFonts w:ascii="Times New Roman"/>
          <w:b w:val="false"/>
          <w:i w:val="false"/>
          <w:color w:val="000000"/>
          <w:sz w:val="28"/>
        </w:rPr>
        <w:t>
</w:t>
      </w:r>
      <w:r>
        <w:rPr>
          <w:rFonts w:ascii="Times New Roman"/>
          <w:b w:val="false"/>
          <w:i w:val="false"/>
          <w:color w:val="000000"/>
          <w:sz w:val="28"/>
        </w:rPr>
        <w:t>
      Все виды транспортной и потребительской тары, укупорочных средств выбираются в зависимости от свойств, назначения и количества лекарственного средства, а также от совместимости упаковочного материала с транспортируемой продукцией.</w:t>
      </w:r>
      <w:r>
        <w:br/>
      </w:r>
      <w:r>
        <w:rPr>
          <w:rFonts w:ascii="Times New Roman"/>
          <w:b w:val="false"/>
          <w:i w:val="false"/>
          <w:color w:val="000000"/>
          <w:sz w:val="28"/>
        </w:rPr>
        <w:t>
</w:t>
      </w:r>
      <w:r>
        <w:rPr>
          <w:rFonts w:ascii="Times New Roman"/>
          <w:b w:val="false"/>
          <w:i w:val="false"/>
          <w:color w:val="000000"/>
          <w:sz w:val="28"/>
        </w:rPr>
        <w:t>
      74. Транспортировка лекарственных средств, изделий медицинского назначения, медицинской техники, требующих защиты от воздействия повышенной температуры, проводится в термоконтейнере с хладоэлементами или в специальном транспорте, оборудованном холодильником.</w:t>
      </w:r>
      <w:r>
        <w:br/>
      </w:r>
      <w:r>
        <w:rPr>
          <w:rFonts w:ascii="Times New Roman"/>
          <w:b w:val="false"/>
          <w:i w:val="false"/>
          <w:color w:val="000000"/>
          <w:sz w:val="28"/>
        </w:rPr>
        <w:t>
</w:t>
      </w:r>
      <w:r>
        <w:rPr>
          <w:rFonts w:ascii="Times New Roman"/>
          <w:b w:val="false"/>
          <w:i w:val="false"/>
          <w:color w:val="000000"/>
          <w:sz w:val="28"/>
        </w:rPr>
        <w:t>
      75. В случае перефасовки промышленной продукции, медикаменты, упакованные в первичную упаковку из полимерных пленок или бумаги, предварительно собираются в группы, которые размещаются во вторичную упаковку, защищенную от влагообмена, парообмена или газообмена с атмосферой (например: пакет из полимерной пленки или комбинированных материалов, картонную коробку с внутренним полиэтиленовым покрытием).</w:t>
      </w:r>
      <w:r>
        <w:br/>
      </w:r>
      <w:r>
        <w:rPr>
          <w:rFonts w:ascii="Times New Roman"/>
          <w:b w:val="false"/>
          <w:i w:val="false"/>
          <w:color w:val="000000"/>
          <w:sz w:val="28"/>
        </w:rPr>
        <w:t>
</w:t>
      </w:r>
      <w:r>
        <w:rPr>
          <w:rFonts w:ascii="Times New Roman"/>
          <w:b w:val="false"/>
          <w:i w:val="false"/>
          <w:color w:val="000000"/>
          <w:sz w:val="28"/>
        </w:rPr>
        <w:t>
      76. Летучие, пахучие, ядовитые лекарственные средства следует упаковывать не более одного наименования в одну транспортную тару.</w:t>
      </w:r>
      <w:r>
        <w:br/>
      </w:r>
      <w:r>
        <w:rPr>
          <w:rFonts w:ascii="Times New Roman"/>
          <w:b w:val="false"/>
          <w:i w:val="false"/>
          <w:color w:val="000000"/>
          <w:sz w:val="28"/>
        </w:rPr>
        <w:t>
</w:t>
      </w:r>
      <w:r>
        <w:rPr>
          <w:rFonts w:ascii="Times New Roman"/>
          <w:b w:val="false"/>
          <w:i w:val="false"/>
          <w:color w:val="000000"/>
          <w:sz w:val="28"/>
        </w:rPr>
        <w:t>
      77. Аэрозольные упаковки при транспортировке следует оберегать от ударов и механических повреждений.</w:t>
      </w:r>
    </w:p>
    <w:bookmarkEnd w:id="12"/>
    <w:bookmarkStart w:name="z233" w:id="13"/>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хранения и транспортировки   </w:t>
      </w:r>
      <w:r>
        <w:br/>
      </w:r>
      <w:r>
        <w:rPr>
          <w:rFonts w:ascii="Times New Roman"/>
          <w:b w:val="false"/>
          <w:i w:val="false"/>
          <w:color w:val="000000"/>
          <w:sz w:val="28"/>
        </w:rPr>
        <w:t>
лекарственных средств, изделий медицинского</w:t>
      </w:r>
      <w:r>
        <w:br/>
      </w:r>
      <w:r>
        <w:rPr>
          <w:rFonts w:ascii="Times New Roman"/>
          <w:b w:val="false"/>
          <w:i w:val="false"/>
          <w:color w:val="000000"/>
          <w:sz w:val="28"/>
        </w:rPr>
        <w:t xml:space="preserve">
назначения и медицинской техники     </w:t>
      </w:r>
    </w:p>
    <w:bookmarkEnd w:id="13"/>
    <w:p>
      <w:pPr>
        <w:spacing w:after="0"/>
        <w:ind w:left="0"/>
        <w:jc w:val="both"/>
      </w:pPr>
      <w:r>
        <w:rPr>
          <w:rFonts w:ascii="Times New Roman"/>
          <w:b w:val="false"/>
          <w:i w:val="false"/>
          <w:color w:val="000000"/>
          <w:sz w:val="28"/>
        </w:rPr>
        <w:t>форма</w:t>
      </w:r>
    </w:p>
    <w:bookmarkStart w:name="z234" w:id="14"/>
    <w:p>
      <w:pPr>
        <w:spacing w:after="0"/>
        <w:ind w:left="0"/>
        <w:jc w:val="both"/>
      </w:pPr>
      <w:r>
        <w:rPr>
          <w:rFonts w:ascii="Times New Roman"/>
          <w:b w:val="false"/>
          <w:i w:val="false"/>
          <w:color w:val="000000"/>
          <w:sz w:val="28"/>
        </w:rPr>
        <w:t>
    </w:t>
      </w:r>
      <w:r>
        <w:rPr>
          <w:rFonts w:ascii="Times New Roman"/>
          <w:b/>
          <w:i w:val="false"/>
          <w:color w:val="000000"/>
          <w:sz w:val="28"/>
        </w:rPr>
        <w:t>Журнал учета температуры и относительной влажности воздуха</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8"/>
        <w:gridCol w:w="1308"/>
        <w:gridCol w:w="2624"/>
        <w:gridCol w:w="1866"/>
        <w:gridCol w:w="2703"/>
        <w:gridCol w:w="2843"/>
        <w:gridCol w:w="1548"/>
      </w:tblGrid>
      <w:tr>
        <w:trPr>
          <w:trHeight w:val="30" w:hRule="atLeast"/>
        </w:trPr>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1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w:t>
            </w:r>
          </w:p>
        </w:tc>
        <w:tc>
          <w:tcPr>
            <w:tcW w:w="2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Показание</w:t>
            </w:r>
            <w:r>
              <w:br/>
            </w:r>
            <w:r>
              <w:rPr>
                <w:rFonts w:ascii="Times New Roman"/>
                <w:b w:val="false"/>
                <w:i w:val="false"/>
                <w:color w:val="000000"/>
                <w:sz w:val="20"/>
              </w:rPr>
              <w:t>
прибора по</w:t>
            </w:r>
            <w:r>
              <w:br/>
            </w:r>
            <w:r>
              <w:rPr>
                <w:rFonts w:ascii="Times New Roman"/>
                <w:b w:val="false"/>
                <w:i w:val="false"/>
                <w:color w:val="000000"/>
                <w:sz w:val="20"/>
              </w:rPr>
              <w:t>
измерению</w:t>
            </w:r>
            <w:r>
              <w:br/>
            </w:r>
            <w:r>
              <w:rPr>
                <w:rFonts w:ascii="Times New Roman"/>
                <w:b w:val="false"/>
                <w:i w:val="false"/>
                <w:color w:val="000000"/>
                <w:sz w:val="20"/>
              </w:rPr>
              <w:t>
температуры</w:t>
            </w:r>
            <w:r>
              <w:br/>
            </w:r>
            <w:r>
              <w:rPr>
                <w:rFonts w:ascii="Times New Roman"/>
                <w:b w:val="false"/>
                <w:i w:val="false"/>
                <w:color w:val="000000"/>
                <w:sz w:val="20"/>
              </w:rPr>
              <w:t>
(термометр)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Показание прибора по измерению</w:t>
            </w:r>
            <w:r>
              <w:br/>
            </w:r>
            <w:r>
              <w:rPr>
                <w:rFonts w:ascii="Times New Roman"/>
                <w:b w:val="false"/>
                <w:i w:val="false"/>
                <w:color w:val="000000"/>
                <w:sz w:val="20"/>
              </w:rPr>
              <w:t>
влажности (психрометр, гигрометр)</w:t>
            </w:r>
          </w:p>
        </w:tc>
        <w:tc>
          <w:tcPr>
            <w:tcW w:w="1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Роспись</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Показание</w:t>
            </w:r>
            <w:r>
              <w:br/>
            </w:r>
            <w:r>
              <w:rPr>
                <w:rFonts w:ascii="Times New Roman"/>
                <w:b w:val="false"/>
                <w:i w:val="false"/>
                <w:color w:val="000000"/>
                <w:sz w:val="20"/>
              </w:rPr>
              <w:t>
сухого</w:t>
            </w:r>
            <w:r>
              <w:br/>
            </w:r>
            <w:r>
              <w:rPr>
                <w:rFonts w:ascii="Times New Roman"/>
                <w:b w:val="false"/>
                <w:i w:val="false"/>
                <w:color w:val="000000"/>
                <w:sz w:val="20"/>
              </w:rPr>
              <w:t>
прибора</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Показание</w:t>
            </w:r>
            <w:r>
              <w:br/>
            </w:r>
            <w:r>
              <w:rPr>
                <w:rFonts w:ascii="Times New Roman"/>
                <w:b w:val="false"/>
                <w:i w:val="false"/>
                <w:color w:val="000000"/>
                <w:sz w:val="20"/>
              </w:rPr>
              <w:t>
увлажненного</w:t>
            </w:r>
            <w:r>
              <w:br/>
            </w:r>
            <w:r>
              <w:rPr>
                <w:rFonts w:ascii="Times New Roman"/>
                <w:b w:val="false"/>
                <w:i w:val="false"/>
                <w:color w:val="000000"/>
                <w:sz w:val="20"/>
              </w:rPr>
              <w:t>
прибора</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Относительная</w:t>
            </w:r>
            <w:r>
              <w:br/>
            </w:r>
            <w:r>
              <w:rPr>
                <w:rFonts w:ascii="Times New Roman"/>
                <w:b w:val="false"/>
                <w:i w:val="false"/>
                <w:color w:val="000000"/>
                <w:sz w:val="20"/>
              </w:rPr>
              <w:t>
влажность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5" w:id="1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хранения и транспортировки   </w:t>
      </w:r>
      <w:r>
        <w:br/>
      </w:r>
      <w:r>
        <w:rPr>
          <w:rFonts w:ascii="Times New Roman"/>
          <w:b w:val="false"/>
          <w:i w:val="false"/>
          <w:color w:val="000000"/>
          <w:sz w:val="28"/>
        </w:rPr>
        <w:t>
лекарственных средств, изделий медицинского</w:t>
      </w:r>
      <w:r>
        <w:br/>
      </w:r>
      <w:r>
        <w:rPr>
          <w:rFonts w:ascii="Times New Roman"/>
          <w:b w:val="false"/>
          <w:i w:val="false"/>
          <w:color w:val="000000"/>
          <w:sz w:val="28"/>
        </w:rPr>
        <w:t xml:space="preserve">
назначения и медицинской техники     </w:t>
      </w:r>
    </w:p>
    <w:bookmarkEnd w:id="15"/>
    <w:p>
      <w:pPr>
        <w:spacing w:after="0"/>
        <w:ind w:left="0"/>
        <w:jc w:val="both"/>
      </w:pPr>
      <w:r>
        <w:rPr>
          <w:rFonts w:ascii="Times New Roman"/>
          <w:b w:val="false"/>
          <w:i w:val="false"/>
          <w:color w:val="000000"/>
          <w:sz w:val="28"/>
        </w:rPr>
        <w:t>форма</w:t>
      </w:r>
    </w:p>
    <w:bookmarkStart w:name="z236" w:id="16"/>
    <w:p>
      <w:pPr>
        <w:spacing w:after="0"/>
        <w:ind w:left="0"/>
        <w:jc w:val="both"/>
      </w:pPr>
      <w:r>
        <w:rPr>
          <w:rFonts w:ascii="Times New Roman"/>
          <w:b w:val="false"/>
          <w:i w:val="false"/>
          <w:color w:val="000000"/>
          <w:sz w:val="28"/>
        </w:rPr>
        <w:t>
                              </w:t>
      </w:r>
      <w:r>
        <w:rPr>
          <w:rFonts w:ascii="Times New Roman"/>
          <w:b/>
          <w:i w:val="false"/>
          <w:color w:val="000000"/>
          <w:sz w:val="28"/>
        </w:rPr>
        <w:t>Перечень</w:t>
      </w:r>
      <w:r>
        <w:br/>
      </w:r>
      <w:r>
        <w:rPr>
          <w:rFonts w:ascii="Times New Roman"/>
          <w:b w:val="false"/>
          <w:i w:val="false"/>
          <w:color w:val="000000"/>
          <w:sz w:val="28"/>
        </w:rPr>
        <w:t>
       </w:t>
      </w:r>
      <w:r>
        <w:rPr>
          <w:rFonts w:ascii="Times New Roman"/>
          <w:b/>
          <w:i w:val="false"/>
          <w:color w:val="000000"/>
          <w:sz w:val="28"/>
        </w:rPr>
        <w:t>лекарственных средств, требующих защиты от влаги</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8959"/>
        <w:gridCol w:w="4126"/>
      </w:tblGrid>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лекарственного средства</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Дополнительные</w:t>
            </w:r>
            <w:r>
              <w:br/>
            </w:r>
            <w:r>
              <w:rPr>
                <w:rFonts w:ascii="Times New Roman"/>
                <w:b w:val="false"/>
                <w:i w:val="false"/>
                <w:color w:val="000000"/>
                <w:sz w:val="20"/>
              </w:rPr>
              <w:t>
условия хранения</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Амизил</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прохладное место</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Аминазин порошок, таблетки</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темное место</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Аммония хлорид</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Апрессин порошок, таблетки</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Ацетилхолин-хлорид</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Бензилпенициллина калиевая, натриевая соли</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Бутамид порошок, таблетки</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Галаскорбин* порошок, таблетки</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прохладное, темное</w:t>
            </w:r>
            <w:r>
              <w:br/>
            </w:r>
            <w:r>
              <w:rPr>
                <w:rFonts w:ascii="Times New Roman"/>
                <w:b w:val="false"/>
                <w:i w:val="false"/>
                <w:color w:val="000000"/>
                <w:sz w:val="20"/>
              </w:rPr>
              <w:t>
место</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Ганглерон порошок</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Гексенал</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прохладное, темное</w:t>
            </w:r>
            <w:r>
              <w:br/>
            </w:r>
            <w:r>
              <w:rPr>
                <w:rFonts w:ascii="Times New Roman"/>
                <w:b w:val="false"/>
                <w:i w:val="false"/>
                <w:color w:val="000000"/>
                <w:sz w:val="20"/>
              </w:rPr>
              <w:t>
место</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Глицерин</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Глюкоза порошок, таблетки</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Горчичники</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темное место</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Гризеофульвин порошок, таблетки</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Декамин порошок</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темное место</w:t>
            </w:r>
          </w:p>
        </w:tc>
      </w:tr>
      <w:tr>
        <w:trPr>
          <w:trHeight w:val="10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Дибазол порошок, таблетки</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темное место</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Димедрол* порошок, таблетки</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темное место</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Динезин порошок, таблетки</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темное место</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Дипразин порошок</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темное место</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Желатин медицинский*</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Изониазид (Римифон, Тубазид) порошок</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темное место</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Имизин* (Имипрамин) порошок</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темное место</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Калия ацетат*</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темное место</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Калия йодид порошок, таблетки</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темное место</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Кальция хлорид* порошок</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Кальция сульфат (Гипс)</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Карбахолин</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темное место</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Квасцы всех видов</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 фолиевая</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темное место</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Котарнина хлорид</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темное место</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Метилтестостерон</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Натрия бромид порошок, таблетки</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темное место</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Натрия йодид</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темное место</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Натрия нитрит</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Натрия пара-аминосалицилат (ПАСК-натрий)</w:t>
            </w:r>
            <w:r>
              <w:br/>
            </w:r>
            <w:r>
              <w:rPr>
                <w:rFonts w:ascii="Times New Roman"/>
                <w:b w:val="false"/>
                <w:i w:val="false"/>
                <w:color w:val="000000"/>
                <w:sz w:val="20"/>
              </w:rPr>
              <w:t>
порошок, гранулы</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темное место</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Натрия салицилат порошок, таблетки</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темное место</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Натрия хлорид порошок, таблетки</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Нафтамон</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темное место</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Неодикумарин* (Пелентан)</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темное место</w:t>
            </w:r>
          </w:p>
        </w:tc>
      </w:tr>
      <w:tr>
        <w:trPr>
          <w:trHeight w:val="36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Никодин*</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темное место,</w:t>
            </w:r>
            <w:r>
              <w:br/>
            </w:r>
            <w:r>
              <w:rPr>
                <w:rFonts w:ascii="Times New Roman"/>
                <w:b w:val="false"/>
                <w:i w:val="false"/>
                <w:color w:val="000000"/>
                <w:sz w:val="20"/>
              </w:rPr>
              <w:t>
не выше +20</w:t>
            </w:r>
            <w:r>
              <w:rPr>
                <w:rFonts w:ascii="Times New Roman"/>
                <w:b w:val="false"/>
                <w:i w:val="false"/>
                <w:color w:val="000000"/>
                <w:vertAlign w:val="superscript"/>
              </w:rPr>
              <w:t>0</w:t>
            </w:r>
            <w:r>
              <w:rPr>
                <w:rFonts w:ascii="Times New Roman"/>
                <w:b w:val="false"/>
                <w:i w:val="false"/>
                <w:color w:val="000000"/>
                <w:sz w:val="20"/>
              </w:rPr>
              <w:t>С</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Норсульфазол-натрий</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темное место</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Оксазил</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темное место</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Оксациллина натриевая соль</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Оксилидин порошок, таблетки</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Окситетрациклина дигидрат, гидрохлорид</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темное место</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Панкреатин</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прохладное место</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Пантоцид</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прохладное, темное</w:t>
            </w:r>
            <w:r>
              <w:br/>
            </w:r>
            <w:r>
              <w:rPr>
                <w:rFonts w:ascii="Times New Roman"/>
                <w:b w:val="false"/>
                <w:i w:val="false"/>
                <w:color w:val="000000"/>
                <w:sz w:val="20"/>
              </w:rPr>
              <w:t>
место</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Пентамин порошок</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темное место</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Пепсин</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w:t>
            </w:r>
            <w:r>
              <w:rPr>
                <w:rFonts w:ascii="Times New Roman"/>
                <w:b w:val="false"/>
                <w:i w:val="false"/>
                <w:color w:val="000000"/>
                <w:vertAlign w:val="superscript"/>
              </w:rPr>
              <w:t>0</w:t>
            </w:r>
            <w:r>
              <w:rPr>
                <w:rFonts w:ascii="Times New Roman"/>
                <w:b w:val="false"/>
                <w:i w:val="false"/>
                <w:color w:val="000000"/>
                <w:sz w:val="20"/>
              </w:rPr>
              <w:t>С до +15</w:t>
            </w:r>
            <w:r>
              <w:rPr>
                <w:rFonts w:ascii="Times New Roman"/>
                <w:b w:val="false"/>
                <w:i w:val="false"/>
                <w:color w:val="000000"/>
                <w:vertAlign w:val="superscript"/>
              </w:rPr>
              <w:t>0</w:t>
            </w:r>
            <w:r>
              <w:rPr>
                <w:rFonts w:ascii="Times New Roman"/>
                <w:b w:val="false"/>
                <w:i w:val="false"/>
                <w:color w:val="000000"/>
                <w:sz w:val="20"/>
              </w:rPr>
              <w:t>С</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Пилокарпина гидрохлорид порошок</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темное место</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Пиперазина адипинат* порошок, таблетки</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Прозерин порошок, таблетки</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темное место</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Пропазин порошок, таблетки</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темное место</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Протаргол</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темное место</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Секуринина нитрат порошок, таблетки</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Спорынья (маточные рожки)</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прохладное, темное</w:t>
            </w:r>
            <w:r>
              <w:br/>
            </w:r>
            <w:r>
              <w:rPr>
                <w:rFonts w:ascii="Times New Roman"/>
                <w:b w:val="false"/>
                <w:i w:val="false"/>
                <w:color w:val="000000"/>
                <w:sz w:val="20"/>
              </w:rPr>
              <w:t>
место</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Стрептомицина сульфат</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Строфантин К порошок</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прохладное, темное</w:t>
            </w:r>
            <w:r>
              <w:br/>
            </w:r>
            <w:r>
              <w:rPr>
                <w:rFonts w:ascii="Times New Roman"/>
                <w:b w:val="false"/>
                <w:i w:val="false"/>
                <w:color w:val="000000"/>
                <w:sz w:val="20"/>
              </w:rPr>
              <w:t>
место</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Сульфацил-натрий (Альбуцид-натрий)</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темное место</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Танин</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Тетрациклина гидрохлорид</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темное место</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Тиамина хлорид, бромид(Витамин В1) порошок,</w:t>
            </w:r>
            <w:r>
              <w:br/>
            </w:r>
            <w:r>
              <w:rPr>
                <w:rFonts w:ascii="Times New Roman"/>
                <w:b w:val="false"/>
                <w:i w:val="false"/>
                <w:color w:val="000000"/>
                <w:sz w:val="20"/>
              </w:rPr>
              <w:t>
таблетки</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темное место, без</w:t>
            </w:r>
            <w:r>
              <w:br/>
            </w:r>
            <w:r>
              <w:rPr>
                <w:rFonts w:ascii="Times New Roman"/>
                <w:b w:val="false"/>
                <w:i w:val="false"/>
                <w:color w:val="000000"/>
                <w:sz w:val="20"/>
              </w:rPr>
              <w:t>
контакта с металлом</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Тиопентал-натрий</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прохладное, темное</w:t>
            </w:r>
            <w:r>
              <w:br/>
            </w:r>
            <w:r>
              <w:rPr>
                <w:rFonts w:ascii="Times New Roman"/>
                <w:b w:val="false"/>
                <w:i w:val="false"/>
                <w:color w:val="000000"/>
                <w:sz w:val="20"/>
              </w:rPr>
              <w:t>
место</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Тиреоидин</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прохладное, темное</w:t>
            </w:r>
            <w:r>
              <w:br/>
            </w:r>
            <w:r>
              <w:rPr>
                <w:rFonts w:ascii="Times New Roman"/>
                <w:b w:val="false"/>
                <w:i w:val="false"/>
                <w:color w:val="000000"/>
                <w:sz w:val="20"/>
              </w:rPr>
              <w:t>
место</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Трихомонацид порошок, таблетки</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темное место</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Уголь активированный</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Фурадонин</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темное место</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Хиниофон (Ятрен)</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темное место</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Хлоралгидрат</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прохладное, темное</w:t>
            </w:r>
            <w:r>
              <w:br/>
            </w:r>
            <w:r>
              <w:rPr>
                <w:rFonts w:ascii="Times New Roman"/>
                <w:b w:val="false"/>
                <w:i w:val="false"/>
                <w:color w:val="000000"/>
                <w:sz w:val="20"/>
              </w:rPr>
              <w:t>
место</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Целанид порошок, таблетки</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темное место</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Цитизин</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темное место</w:t>
            </w:r>
          </w:p>
        </w:tc>
      </w:tr>
      <w:tr>
        <w:trPr>
          <w:trHeight w:val="24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Экстракты густые, сухие</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прохладное, темное</w:t>
            </w:r>
            <w:r>
              <w:br/>
            </w:r>
            <w:r>
              <w:rPr>
                <w:rFonts w:ascii="Times New Roman"/>
                <w:b w:val="false"/>
                <w:i w:val="false"/>
                <w:color w:val="000000"/>
                <w:sz w:val="20"/>
              </w:rPr>
              <w:t>
место</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Эметина гидрохлорид порошок</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темное место</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Эритромицин</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темное место</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Этаминал-натрий</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7" w:id="17"/>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*Лекарственные средства следует хранить в сухом помещении в стеклянной таре с герметичной укупоркой, залитой сверху парафином.</w:t>
      </w:r>
    </w:p>
    <w:bookmarkEnd w:id="17"/>
    <w:bookmarkStart w:name="z238" w:id="18"/>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хранения и транспортировки    </w:t>
      </w:r>
      <w:r>
        <w:br/>
      </w:r>
      <w:r>
        <w:rPr>
          <w:rFonts w:ascii="Times New Roman"/>
          <w:b w:val="false"/>
          <w:i w:val="false"/>
          <w:color w:val="000000"/>
          <w:sz w:val="28"/>
        </w:rPr>
        <w:t xml:space="preserve">
лекарственных средств, изделий медицинского </w:t>
      </w:r>
      <w:r>
        <w:br/>
      </w:r>
      <w:r>
        <w:rPr>
          <w:rFonts w:ascii="Times New Roman"/>
          <w:b w:val="false"/>
          <w:i w:val="false"/>
          <w:color w:val="000000"/>
          <w:sz w:val="28"/>
        </w:rPr>
        <w:t xml:space="preserve">
назначения и медицинской техники       </w:t>
      </w:r>
    </w:p>
    <w:bookmarkEnd w:id="18"/>
    <w:p>
      <w:pPr>
        <w:spacing w:after="0"/>
        <w:ind w:left="0"/>
        <w:jc w:val="both"/>
      </w:pPr>
      <w:r>
        <w:rPr>
          <w:rFonts w:ascii="Times New Roman"/>
          <w:b w:val="false"/>
          <w:i w:val="false"/>
          <w:color w:val="000000"/>
          <w:sz w:val="28"/>
        </w:rPr>
        <w:t>форма</w:t>
      </w:r>
    </w:p>
    <w:bookmarkStart w:name="z239" w:id="19"/>
    <w:p>
      <w:pPr>
        <w:spacing w:after="0"/>
        <w:ind w:left="0"/>
        <w:jc w:val="both"/>
      </w:pPr>
      <w:r>
        <w:rPr>
          <w:rFonts w:ascii="Times New Roman"/>
          <w:b w:val="false"/>
          <w:i w:val="false"/>
          <w:color w:val="000000"/>
          <w:sz w:val="28"/>
        </w:rPr>
        <w:t>
 </w:t>
      </w:r>
      <w:r>
        <w:rPr>
          <w:rFonts w:ascii="Times New Roman"/>
          <w:b/>
          <w:i w:val="false"/>
          <w:color w:val="000000"/>
          <w:sz w:val="28"/>
        </w:rPr>
        <w:t>Перечень лекарственных средств, содержащих летучие вещества</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6752"/>
        <w:gridCol w:w="6092"/>
      </w:tblGrid>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лекарственного</w:t>
            </w:r>
            <w:r>
              <w:br/>
            </w:r>
            <w:r>
              <w:rPr>
                <w:rFonts w:ascii="Times New Roman"/>
                <w:b w:val="false"/>
                <w:i w:val="false"/>
                <w:color w:val="000000"/>
                <w:sz w:val="20"/>
              </w:rPr>
              <w:t>
средства</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Дополнительные условия</w:t>
            </w:r>
            <w:r>
              <w:br/>
            </w:r>
            <w:r>
              <w:rPr>
                <w:rFonts w:ascii="Times New Roman"/>
                <w:b w:val="false"/>
                <w:i w:val="false"/>
                <w:color w:val="000000"/>
                <w:sz w:val="20"/>
              </w:rPr>
              <w:t>
хранения</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Аммиака раствор</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прохладное место</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Бромкамфора</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темное место</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Йод</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темное, прохладное место</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Йодоформ</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темное, прохладное место</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Камфора</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прохладное место</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Ментол</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темное место</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Метилсалицилат</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темное место</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Ртуть металлическая</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прохладное место</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Тимол</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темное место</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Формалин</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темное место, не ниже +9</w:t>
            </w:r>
            <w:r>
              <w:rPr>
                <w:rFonts w:ascii="Times New Roman"/>
                <w:b w:val="false"/>
                <w:i w:val="false"/>
                <w:color w:val="000000"/>
                <w:vertAlign w:val="superscript"/>
              </w:rPr>
              <w:t>0</w:t>
            </w:r>
            <w:r>
              <w:rPr>
                <w:rFonts w:ascii="Times New Roman"/>
                <w:b w:val="false"/>
                <w:i w:val="false"/>
                <w:color w:val="000000"/>
                <w:sz w:val="20"/>
              </w:rPr>
              <w:t>С</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Хлоралгидрат</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темное, прохладное место</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Эфирные масла</w:t>
            </w:r>
          </w:p>
        </w:tc>
        <w:tc>
          <w:tcPr>
            <w:tcW w:w="6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выше +15</w:t>
            </w:r>
            <w:r>
              <w:rPr>
                <w:rFonts w:ascii="Times New Roman"/>
                <w:b w:val="false"/>
                <w:i w:val="false"/>
                <w:color w:val="000000"/>
                <w:vertAlign w:val="superscript"/>
              </w:rPr>
              <w:t>0</w:t>
            </w:r>
            <w:r>
              <w:rPr>
                <w:rFonts w:ascii="Times New Roman"/>
                <w:b w:val="false"/>
                <w:i w:val="false"/>
                <w:color w:val="000000"/>
                <w:sz w:val="20"/>
              </w:rPr>
              <w:t>С</w:t>
            </w:r>
          </w:p>
        </w:tc>
      </w:tr>
    </w:tbl>
    <w:bookmarkStart w:name="z240" w:id="20"/>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хранения и транспортировки    </w:t>
      </w:r>
      <w:r>
        <w:br/>
      </w:r>
      <w:r>
        <w:rPr>
          <w:rFonts w:ascii="Times New Roman"/>
          <w:b w:val="false"/>
          <w:i w:val="false"/>
          <w:color w:val="000000"/>
          <w:sz w:val="28"/>
        </w:rPr>
        <w:t xml:space="preserve">
лекарственных средств, изделий медицинского </w:t>
      </w:r>
      <w:r>
        <w:br/>
      </w:r>
      <w:r>
        <w:rPr>
          <w:rFonts w:ascii="Times New Roman"/>
          <w:b w:val="false"/>
          <w:i w:val="false"/>
          <w:color w:val="000000"/>
          <w:sz w:val="28"/>
        </w:rPr>
        <w:t xml:space="preserve">
назначения и медицинской техники       </w:t>
      </w:r>
    </w:p>
    <w:bookmarkEnd w:id="20"/>
    <w:p>
      <w:pPr>
        <w:spacing w:after="0"/>
        <w:ind w:left="0"/>
        <w:jc w:val="both"/>
      </w:pPr>
      <w:r>
        <w:rPr>
          <w:rFonts w:ascii="Times New Roman"/>
          <w:b w:val="false"/>
          <w:i w:val="false"/>
          <w:color w:val="000000"/>
          <w:sz w:val="28"/>
        </w:rPr>
        <w:t>форма</w:t>
      </w:r>
    </w:p>
    <w:bookmarkStart w:name="z241" w:id="21"/>
    <w:p>
      <w:pPr>
        <w:spacing w:after="0"/>
        <w:ind w:left="0"/>
        <w:jc w:val="both"/>
      </w:pPr>
      <w:r>
        <w:rPr>
          <w:rFonts w:ascii="Times New Roman"/>
          <w:b w:val="false"/>
          <w:i w:val="false"/>
          <w:color w:val="000000"/>
          <w:sz w:val="28"/>
        </w:rPr>
        <w:t>
                                 </w:t>
      </w:r>
      <w:r>
        <w:rPr>
          <w:rFonts w:ascii="Times New Roman"/>
          <w:b/>
          <w:i w:val="false"/>
          <w:color w:val="000000"/>
          <w:sz w:val="28"/>
        </w:rPr>
        <w:t>Перечень</w:t>
      </w:r>
      <w:r>
        <w:br/>
      </w:r>
      <w:r>
        <w:rPr>
          <w:rFonts w:ascii="Times New Roman"/>
          <w:b w:val="false"/>
          <w:i w:val="false"/>
          <w:color w:val="000000"/>
          <w:sz w:val="28"/>
        </w:rPr>
        <w:t>
     </w:t>
      </w:r>
      <w:r>
        <w:rPr>
          <w:rFonts w:ascii="Times New Roman"/>
          <w:b/>
          <w:i w:val="false"/>
          <w:color w:val="000000"/>
          <w:sz w:val="28"/>
        </w:rPr>
        <w:t>лекарственных средств, содержащих кристаллизационную воду</w:t>
      </w:r>
      <w:r>
        <w:br/>
      </w:r>
      <w:r>
        <w:rPr>
          <w:rFonts w:ascii="Times New Roman"/>
          <w:b w:val="false"/>
          <w:i w:val="false"/>
          <w:color w:val="000000"/>
          <w:sz w:val="28"/>
        </w:rPr>
        <w:t>
                           </w:t>
      </w:r>
      <w:r>
        <w:rPr>
          <w:rFonts w:ascii="Times New Roman"/>
          <w:b/>
          <w:i w:val="false"/>
          <w:color w:val="000000"/>
          <w:sz w:val="28"/>
        </w:rPr>
        <w:t>(кристаллогидраты)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7124"/>
        <w:gridCol w:w="5112"/>
      </w:tblGrid>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лекарственного</w:t>
            </w:r>
            <w:r>
              <w:br/>
            </w:r>
            <w:r>
              <w:rPr>
                <w:rFonts w:ascii="Times New Roman"/>
                <w:b w:val="false"/>
                <w:i w:val="false"/>
                <w:color w:val="000000"/>
                <w:sz w:val="20"/>
              </w:rPr>
              <w:t>
средства</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Дополнительные условия</w:t>
            </w:r>
            <w:r>
              <w:br/>
            </w:r>
            <w:r>
              <w:rPr>
                <w:rFonts w:ascii="Times New Roman"/>
                <w:b w:val="false"/>
                <w:i w:val="false"/>
                <w:color w:val="000000"/>
                <w:sz w:val="20"/>
              </w:rPr>
              <w:t>
хранения</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Акрихин порошок</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темное место, в хорошо</w:t>
            </w:r>
            <w:r>
              <w:br/>
            </w:r>
            <w:r>
              <w:rPr>
                <w:rFonts w:ascii="Times New Roman"/>
                <w:b w:val="false"/>
                <w:i w:val="false"/>
                <w:color w:val="000000"/>
                <w:sz w:val="20"/>
              </w:rPr>
              <w:t>
укупоренной таре</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Анальгин порошок, таблетки</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темное место</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Апоморфина гидрохлорид порошок</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темное место</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Бензилпенициллина новокаиновая соль</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сухое место, не выше +18</w:t>
            </w:r>
            <w:r>
              <w:rPr>
                <w:rFonts w:ascii="Times New Roman"/>
                <w:b w:val="false"/>
                <w:i w:val="false"/>
                <w:color w:val="000000"/>
                <w:vertAlign w:val="superscript"/>
              </w:rPr>
              <w:t>0</w:t>
            </w:r>
            <w:r>
              <w:rPr>
                <w:rFonts w:ascii="Times New Roman"/>
                <w:b w:val="false"/>
                <w:i w:val="false"/>
                <w:color w:val="000000"/>
                <w:sz w:val="20"/>
              </w:rPr>
              <w:t>С</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Викасол порошок, таблетки</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Глюкоза порошок, таблетки</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Железа закисного сульфат</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светлое место</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Железа закисного лактат</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темное место</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Кальцекс таблетки</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Кальция глицерофосфат</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Кальция глюконат порошок, таблетки</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Кальция лактат</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Квасцы всех видов</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Кодеина фосфат</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темное место</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Кодеин</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хорошо укупоренной таре</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Котарнина хлорид (Стиптицин)</w:t>
            </w:r>
            <w:r>
              <w:br/>
            </w:r>
            <w:r>
              <w:rPr>
                <w:rFonts w:ascii="Times New Roman"/>
                <w:b w:val="false"/>
                <w:i w:val="false"/>
                <w:color w:val="000000"/>
                <w:sz w:val="20"/>
              </w:rPr>
              <w:t>
порошок</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темное место</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Кофеин порошок</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Магния сульфат порошок</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 сульфат</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Меркаптопурин (Лейкерин)</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Метиленовый синий</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темное место</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Натрия арсенат</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Натрия гидроцитрат порошок</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Натрия пара-амино-салицилат (ПАСК-</w:t>
            </w:r>
            <w:r>
              <w:br/>
            </w:r>
            <w:r>
              <w:rPr>
                <w:rFonts w:ascii="Times New Roman"/>
                <w:b w:val="false"/>
                <w:i w:val="false"/>
                <w:color w:val="000000"/>
                <w:sz w:val="20"/>
              </w:rPr>
              <w:t>
натрий) порошок, таблетки</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темное место</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Натрия сульфат</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Натрия тиосульфат порошок</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Натрия тетраборат</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Натрия фосфат</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прохладное место</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Натрия цитрат</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Норсульфазол-натрий</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прохладное место</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Рутин порошок</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темное место</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Свинца ацетат порошок</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Скополамина гидробромид порошок</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темное место</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Сульгин порошок, таблетки</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Сульфацил-натрий (Альбуцид-натрий)</w:t>
            </w:r>
            <w:r>
              <w:br/>
            </w:r>
            <w:r>
              <w:rPr>
                <w:rFonts w:ascii="Times New Roman"/>
                <w:b w:val="false"/>
                <w:i w:val="false"/>
                <w:color w:val="000000"/>
                <w:sz w:val="20"/>
              </w:rPr>
              <w:t>
порошок</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сухое, темное место</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Теофиллин порошок </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темное место</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Тиамина бромид, хлорид порошок</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темное место, без</w:t>
            </w:r>
            <w:r>
              <w:br/>
            </w:r>
            <w:r>
              <w:rPr>
                <w:rFonts w:ascii="Times New Roman"/>
                <w:b w:val="false"/>
                <w:i w:val="false"/>
                <w:color w:val="000000"/>
                <w:sz w:val="20"/>
              </w:rPr>
              <w:t>
контакта с металлами</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Терпингидрат порошок</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Уросульфан порошок, таблетки</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сухое место</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Фтивазид порошок, таблетки</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Хинина сульфат порошок, таблетки</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темное место</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Цинка сульфат порошок</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Этилморфина гидрохлорид</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темное место</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Эмитина гидрохлорид</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темное место</w:t>
            </w:r>
          </w:p>
        </w:tc>
      </w:tr>
    </w:tbl>
    <w:bookmarkStart w:name="z242" w:id="22"/>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хранения и транспортировки    </w:t>
      </w:r>
      <w:r>
        <w:br/>
      </w:r>
      <w:r>
        <w:rPr>
          <w:rFonts w:ascii="Times New Roman"/>
          <w:b w:val="false"/>
          <w:i w:val="false"/>
          <w:color w:val="000000"/>
          <w:sz w:val="28"/>
        </w:rPr>
        <w:t xml:space="preserve">
лекарственных средств, изделий медицинского </w:t>
      </w:r>
      <w:r>
        <w:br/>
      </w:r>
      <w:r>
        <w:rPr>
          <w:rFonts w:ascii="Times New Roman"/>
          <w:b w:val="false"/>
          <w:i w:val="false"/>
          <w:color w:val="000000"/>
          <w:sz w:val="28"/>
        </w:rPr>
        <w:t xml:space="preserve">
назначения и медицинской техники       </w:t>
      </w:r>
    </w:p>
    <w:bookmarkEnd w:id="22"/>
    <w:p>
      <w:pPr>
        <w:spacing w:after="0"/>
        <w:ind w:left="0"/>
        <w:jc w:val="both"/>
      </w:pPr>
      <w:r>
        <w:rPr>
          <w:rFonts w:ascii="Times New Roman"/>
          <w:b w:val="false"/>
          <w:i w:val="false"/>
          <w:color w:val="000000"/>
          <w:sz w:val="28"/>
        </w:rPr>
        <w:t>форма</w:t>
      </w:r>
    </w:p>
    <w:bookmarkStart w:name="z243" w:id="23"/>
    <w:p>
      <w:pPr>
        <w:spacing w:after="0"/>
        <w:ind w:left="0"/>
        <w:jc w:val="both"/>
      </w:pPr>
      <w:r>
        <w:rPr>
          <w:rFonts w:ascii="Times New Roman"/>
          <w:b w:val="false"/>
          <w:i w:val="false"/>
          <w:color w:val="000000"/>
          <w:sz w:val="28"/>
        </w:rPr>
        <w:t>
         </w:t>
      </w:r>
      <w:r>
        <w:rPr>
          <w:rFonts w:ascii="Times New Roman"/>
          <w:b/>
          <w:i w:val="false"/>
          <w:color w:val="000000"/>
          <w:sz w:val="28"/>
        </w:rPr>
        <w:t>Перечень лекарственных средств, требующих защиты</w:t>
      </w:r>
      <w:r>
        <w:br/>
      </w:r>
      <w:r>
        <w:rPr>
          <w:rFonts w:ascii="Times New Roman"/>
          <w:b w:val="false"/>
          <w:i w:val="false"/>
          <w:color w:val="000000"/>
          <w:sz w:val="28"/>
        </w:rPr>
        <w:t>
       </w:t>
      </w:r>
      <w:r>
        <w:rPr>
          <w:rFonts w:ascii="Times New Roman"/>
          <w:b/>
          <w:i w:val="false"/>
          <w:color w:val="000000"/>
          <w:sz w:val="28"/>
        </w:rPr>
        <w:t>от воздействия пониженной температуры (замораживания)</w:t>
      </w:r>
    </w:p>
    <w:bookmarkEnd w:id="23"/>
    <w:bookmarkStart w:name="z244" w:id="24"/>
    <w:p>
      <w:pPr>
        <w:spacing w:after="0"/>
        <w:ind w:left="0"/>
        <w:jc w:val="both"/>
      </w:pPr>
      <w:r>
        <w:rPr>
          <w:rFonts w:ascii="Times New Roman"/>
          <w:b w:val="false"/>
          <w:i w:val="false"/>
          <w:color w:val="000000"/>
          <w:sz w:val="28"/>
        </w:rPr>
        <w:t>
      1. Алмагель суспензия</w:t>
      </w:r>
      <w:r>
        <w:br/>
      </w:r>
      <w:r>
        <w:rPr>
          <w:rFonts w:ascii="Times New Roman"/>
          <w:b w:val="false"/>
          <w:i w:val="false"/>
          <w:color w:val="000000"/>
          <w:sz w:val="28"/>
        </w:rPr>
        <w:t>
</w:t>
      </w:r>
      <w:r>
        <w:rPr>
          <w:rFonts w:ascii="Times New Roman"/>
          <w:b w:val="false"/>
          <w:i w:val="false"/>
          <w:color w:val="000000"/>
          <w:sz w:val="28"/>
        </w:rPr>
        <w:t>
      2. Алоэ линимент</w:t>
      </w:r>
      <w:r>
        <w:br/>
      </w:r>
      <w:r>
        <w:rPr>
          <w:rFonts w:ascii="Times New Roman"/>
          <w:b w:val="false"/>
          <w:i w:val="false"/>
          <w:color w:val="000000"/>
          <w:sz w:val="28"/>
        </w:rPr>
        <w:t>
</w:t>
      </w:r>
      <w:r>
        <w:rPr>
          <w:rFonts w:ascii="Times New Roman"/>
          <w:b w:val="false"/>
          <w:i w:val="false"/>
          <w:color w:val="000000"/>
          <w:sz w:val="28"/>
        </w:rPr>
        <w:t>
      3. Адиурекриновая мазь</w:t>
      </w:r>
      <w:r>
        <w:br/>
      </w:r>
      <w:r>
        <w:rPr>
          <w:rFonts w:ascii="Times New Roman"/>
          <w:b w:val="false"/>
          <w:i w:val="false"/>
          <w:color w:val="000000"/>
          <w:sz w:val="28"/>
        </w:rPr>
        <w:t>
</w:t>
      </w:r>
      <w:r>
        <w:rPr>
          <w:rFonts w:ascii="Times New Roman"/>
          <w:b w:val="false"/>
          <w:i w:val="false"/>
          <w:color w:val="000000"/>
          <w:sz w:val="28"/>
        </w:rPr>
        <w:t>
      4. АТФ (Фосфобион)</w:t>
      </w:r>
      <w:r>
        <w:br/>
      </w:r>
      <w:r>
        <w:rPr>
          <w:rFonts w:ascii="Times New Roman"/>
          <w:b w:val="false"/>
          <w:i w:val="false"/>
          <w:color w:val="000000"/>
          <w:sz w:val="28"/>
        </w:rPr>
        <w:t>
</w:t>
      </w:r>
      <w:r>
        <w:rPr>
          <w:rFonts w:ascii="Times New Roman"/>
          <w:b w:val="false"/>
          <w:i w:val="false"/>
          <w:color w:val="000000"/>
          <w:sz w:val="28"/>
        </w:rPr>
        <w:t>
      5. Бекотид аэрозоль</w:t>
      </w:r>
      <w:r>
        <w:br/>
      </w:r>
      <w:r>
        <w:rPr>
          <w:rFonts w:ascii="Times New Roman"/>
          <w:b w:val="false"/>
          <w:i w:val="false"/>
          <w:color w:val="000000"/>
          <w:sz w:val="28"/>
        </w:rPr>
        <w:t>
</w:t>
      </w:r>
      <w:r>
        <w:rPr>
          <w:rFonts w:ascii="Times New Roman"/>
          <w:b w:val="false"/>
          <w:i w:val="false"/>
          <w:color w:val="000000"/>
          <w:sz w:val="28"/>
        </w:rPr>
        <w:t>
      6. Беродуал аэрозоль</w:t>
      </w:r>
      <w:r>
        <w:br/>
      </w:r>
      <w:r>
        <w:rPr>
          <w:rFonts w:ascii="Times New Roman"/>
          <w:b w:val="false"/>
          <w:i w:val="false"/>
          <w:color w:val="000000"/>
          <w:sz w:val="28"/>
        </w:rPr>
        <w:t>
</w:t>
      </w:r>
      <w:r>
        <w:rPr>
          <w:rFonts w:ascii="Times New Roman"/>
          <w:b w:val="false"/>
          <w:i w:val="false"/>
          <w:color w:val="000000"/>
          <w:sz w:val="28"/>
        </w:rPr>
        <w:t>
      7. Беротек аэрозоль</w:t>
      </w:r>
      <w:r>
        <w:br/>
      </w:r>
      <w:r>
        <w:rPr>
          <w:rFonts w:ascii="Times New Roman"/>
          <w:b w:val="false"/>
          <w:i w:val="false"/>
          <w:color w:val="000000"/>
          <w:sz w:val="28"/>
        </w:rPr>
        <w:t>
</w:t>
      </w:r>
      <w:r>
        <w:rPr>
          <w:rFonts w:ascii="Times New Roman"/>
          <w:b w:val="false"/>
          <w:i w:val="false"/>
          <w:color w:val="000000"/>
          <w:sz w:val="28"/>
        </w:rPr>
        <w:t>
      8. Вамин</w:t>
      </w:r>
      <w:r>
        <w:br/>
      </w:r>
      <w:r>
        <w:rPr>
          <w:rFonts w:ascii="Times New Roman"/>
          <w:b w:val="false"/>
          <w:i w:val="false"/>
          <w:color w:val="000000"/>
          <w:sz w:val="28"/>
        </w:rPr>
        <w:t>
</w:t>
      </w:r>
      <w:r>
        <w:rPr>
          <w:rFonts w:ascii="Times New Roman"/>
          <w:b w:val="false"/>
          <w:i w:val="false"/>
          <w:color w:val="000000"/>
          <w:sz w:val="28"/>
        </w:rPr>
        <w:t>
      9. Верографин</w:t>
      </w:r>
      <w:r>
        <w:br/>
      </w:r>
      <w:r>
        <w:rPr>
          <w:rFonts w:ascii="Times New Roman"/>
          <w:b w:val="false"/>
          <w:i w:val="false"/>
          <w:color w:val="000000"/>
          <w:sz w:val="28"/>
        </w:rPr>
        <w:t>
</w:t>
      </w:r>
      <w:r>
        <w:rPr>
          <w:rFonts w:ascii="Times New Roman"/>
          <w:b w:val="false"/>
          <w:i w:val="false"/>
          <w:color w:val="000000"/>
          <w:sz w:val="28"/>
        </w:rPr>
        <w:t>
      10. Витогепат</w:t>
      </w:r>
      <w:r>
        <w:br/>
      </w:r>
      <w:r>
        <w:rPr>
          <w:rFonts w:ascii="Times New Roman"/>
          <w:b w:val="false"/>
          <w:i w:val="false"/>
          <w:color w:val="000000"/>
          <w:sz w:val="28"/>
        </w:rPr>
        <w:t>
</w:t>
      </w:r>
      <w:r>
        <w:rPr>
          <w:rFonts w:ascii="Times New Roman"/>
          <w:b w:val="false"/>
          <w:i w:val="false"/>
          <w:color w:val="000000"/>
          <w:sz w:val="28"/>
        </w:rPr>
        <w:t>
      11. Гамма-глобулины всех видов</w:t>
      </w:r>
      <w:r>
        <w:br/>
      </w:r>
      <w:r>
        <w:rPr>
          <w:rFonts w:ascii="Times New Roman"/>
          <w:b w:val="false"/>
          <w:i w:val="false"/>
          <w:color w:val="000000"/>
          <w:sz w:val="28"/>
        </w:rPr>
        <w:t>
</w:t>
      </w:r>
      <w:r>
        <w:rPr>
          <w:rFonts w:ascii="Times New Roman"/>
          <w:b w:val="false"/>
          <w:i w:val="false"/>
          <w:color w:val="000000"/>
          <w:sz w:val="28"/>
        </w:rPr>
        <w:t>
      12. Дезоксикортикостерона триметилацетат раствор для инъекций</w:t>
      </w:r>
      <w:r>
        <w:br/>
      </w:r>
      <w:r>
        <w:rPr>
          <w:rFonts w:ascii="Times New Roman"/>
          <w:b w:val="false"/>
          <w:i w:val="false"/>
          <w:color w:val="000000"/>
          <w:sz w:val="28"/>
        </w:rPr>
        <w:t>
</w:t>
      </w:r>
      <w:r>
        <w:rPr>
          <w:rFonts w:ascii="Times New Roman"/>
          <w:b w:val="false"/>
          <w:i w:val="false"/>
          <w:color w:val="000000"/>
          <w:sz w:val="28"/>
        </w:rPr>
        <w:t>
      13. Дибунола линимент</w:t>
      </w:r>
      <w:r>
        <w:br/>
      </w:r>
      <w:r>
        <w:rPr>
          <w:rFonts w:ascii="Times New Roman"/>
          <w:b w:val="false"/>
          <w:i w:val="false"/>
          <w:color w:val="000000"/>
          <w:sz w:val="28"/>
        </w:rPr>
        <w:t>
</w:t>
      </w:r>
      <w:r>
        <w:rPr>
          <w:rFonts w:ascii="Times New Roman"/>
          <w:b w:val="false"/>
          <w:i w:val="false"/>
          <w:color w:val="000000"/>
          <w:sz w:val="28"/>
        </w:rPr>
        <w:t>
      14. Желчь медицинская</w:t>
      </w:r>
      <w:r>
        <w:br/>
      </w:r>
      <w:r>
        <w:rPr>
          <w:rFonts w:ascii="Times New Roman"/>
          <w:b w:val="false"/>
          <w:i w:val="false"/>
          <w:color w:val="000000"/>
          <w:sz w:val="28"/>
        </w:rPr>
        <w:t>
</w:t>
      </w:r>
      <w:r>
        <w:rPr>
          <w:rFonts w:ascii="Times New Roman"/>
          <w:b w:val="false"/>
          <w:i w:val="false"/>
          <w:color w:val="000000"/>
          <w:sz w:val="28"/>
        </w:rPr>
        <w:t>
      15. Желудочный сок</w:t>
      </w:r>
      <w:r>
        <w:br/>
      </w:r>
      <w:r>
        <w:rPr>
          <w:rFonts w:ascii="Times New Roman"/>
          <w:b w:val="false"/>
          <w:i w:val="false"/>
          <w:color w:val="000000"/>
          <w:sz w:val="28"/>
        </w:rPr>
        <w:t>
</w:t>
      </w:r>
      <w:r>
        <w:rPr>
          <w:rFonts w:ascii="Times New Roman"/>
          <w:b w:val="false"/>
          <w:i w:val="false"/>
          <w:color w:val="000000"/>
          <w:sz w:val="28"/>
        </w:rPr>
        <w:t>
      16. Инсулины всех видов</w:t>
      </w:r>
      <w:r>
        <w:br/>
      </w:r>
      <w:r>
        <w:rPr>
          <w:rFonts w:ascii="Times New Roman"/>
          <w:b w:val="false"/>
          <w:i w:val="false"/>
          <w:color w:val="000000"/>
          <w:sz w:val="28"/>
        </w:rPr>
        <w:t>
</w:t>
      </w:r>
      <w:r>
        <w:rPr>
          <w:rFonts w:ascii="Times New Roman"/>
          <w:b w:val="false"/>
          <w:i w:val="false"/>
          <w:color w:val="000000"/>
          <w:sz w:val="28"/>
        </w:rPr>
        <w:t>
      17. Иммуноглобулины всех видов</w:t>
      </w:r>
      <w:r>
        <w:br/>
      </w:r>
      <w:r>
        <w:rPr>
          <w:rFonts w:ascii="Times New Roman"/>
          <w:b w:val="false"/>
          <w:i w:val="false"/>
          <w:color w:val="000000"/>
          <w:sz w:val="28"/>
        </w:rPr>
        <w:t>
</w:t>
      </w:r>
      <w:r>
        <w:rPr>
          <w:rFonts w:ascii="Times New Roman"/>
          <w:b w:val="false"/>
          <w:i w:val="false"/>
          <w:color w:val="000000"/>
          <w:sz w:val="28"/>
        </w:rPr>
        <w:t>
      18. Канестен</w:t>
      </w:r>
      <w:r>
        <w:br/>
      </w:r>
      <w:r>
        <w:rPr>
          <w:rFonts w:ascii="Times New Roman"/>
          <w:b w:val="false"/>
          <w:i w:val="false"/>
          <w:color w:val="000000"/>
          <w:sz w:val="28"/>
        </w:rPr>
        <w:t>
</w:t>
      </w:r>
      <w:r>
        <w:rPr>
          <w:rFonts w:ascii="Times New Roman"/>
          <w:b w:val="false"/>
          <w:i w:val="false"/>
          <w:color w:val="000000"/>
          <w:sz w:val="28"/>
        </w:rPr>
        <w:t>
      19. Липофундин (Интралипид)</w:t>
      </w:r>
      <w:r>
        <w:br/>
      </w:r>
      <w:r>
        <w:rPr>
          <w:rFonts w:ascii="Times New Roman"/>
          <w:b w:val="false"/>
          <w:i w:val="false"/>
          <w:color w:val="000000"/>
          <w:sz w:val="28"/>
        </w:rPr>
        <w:t>
</w:t>
      </w:r>
      <w:r>
        <w:rPr>
          <w:rFonts w:ascii="Times New Roman"/>
          <w:b w:val="false"/>
          <w:i w:val="false"/>
          <w:color w:val="000000"/>
          <w:sz w:val="28"/>
        </w:rPr>
        <w:t>
      20. Маннитол</w:t>
      </w:r>
      <w:r>
        <w:br/>
      </w:r>
      <w:r>
        <w:rPr>
          <w:rFonts w:ascii="Times New Roman"/>
          <w:b w:val="false"/>
          <w:i w:val="false"/>
          <w:color w:val="000000"/>
          <w:sz w:val="28"/>
        </w:rPr>
        <w:t>
</w:t>
      </w:r>
      <w:r>
        <w:rPr>
          <w:rFonts w:ascii="Times New Roman"/>
          <w:b w:val="false"/>
          <w:i w:val="false"/>
          <w:color w:val="000000"/>
          <w:sz w:val="28"/>
        </w:rPr>
        <w:t>
      21. Маммотоцин</w:t>
      </w:r>
      <w:r>
        <w:br/>
      </w:r>
      <w:r>
        <w:rPr>
          <w:rFonts w:ascii="Times New Roman"/>
          <w:b w:val="false"/>
          <w:i w:val="false"/>
          <w:color w:val="000000"/>
          <w:sz w:val="28"/>
        </w:rPr>
        <w:t>
</w:t>
      </w:r>
      <w:r>
        <w:rPr>
          <w:rFonts w:ascii="Times New Roman"/>
          <w:b w:val="false"/>
          <w:i w:val="false"/>
          <w:color w:val="000000"/>
          <w:sz w:val="28"/>
        </w:rPr>
        <w:t>
      22. Мараславин</w:t>
      </w:r>
      <w:r>
        <w:br/>
      </w:r>
      <w:r>
        <w:rPr>
          <w:rFonts w:ascii="Times New Roman"/>
          <w:b w:val="false"/>
          <w:i w:val="false"/>
          <w:color w:val="000000"/>
          <w:sz w:val="28"/>
        </w:rPr>
        <w:t>
</w:t>
      </w:r>
      <w:r>
        <w:rPr>
          <w:rFonts w:ascii="Times New Roman"/>
          <w:b w:val="false"/>
          <w:i w:val="false"/>
          <w:color w:val="000000"/>
          <w:sz w:val="28"/>
        </w:rPr>
        <w:t>
      23. Метилэргометрин раствор для инъекций</w:t>
      </w:r>
      <w:r>
        <w:br/>
      </w:r>
      <w:r>
        <w:rPr>
          <w:rFonts w:ascii="Times New Roman"/>
          <w:b w:val="false"/>
          <w:i w:val="false"/>
          <w:color w:val="000000"/>
          <w:sz w:val="28"/>
        </w:rPr>
        <w:t>
</w:t>
      </w:r>
      <w:r>
        <w:rPr>
          <w:rFonts w:ascii="Times New Roman"/>
          <w:b w:val="false"/>
          <w:i w:val="false"/>
          <w:color w:val="000000"/>
          <w:sz w:val="28"/>
        </w:rPr>
        <w:t>
      24. Метронидазол (Клион, Метрогил, Трихопол, Эфлоран) раствор для инъекций</w:t>
      </w:r>
      <w:r>
        <w:br/>
      </w:r>
      <w:r>
        <w:rPr>
          <w:rFonts w:ascii="Times New Roman"/>
          <w:b w:val="false"/>
          <w:i w:val="false"/>
          <w:color w:val="000000"/>
          <w:sz w:val="28"/>
        </w:rPr>
        <w:t>
</w:t>
      </w:r>
      <w:r>
        <w:rPr>
          <w:rFonts w:ascii="Times New Roman"/>
          <w:b w:val="false"/>
          <w:i w:val="false"/>
          <w:color w:val="000000"/>
          <w:sz w:val="28"/>
        </w:rPr>
        <w:t>
      25. Оксипрогестерона капронат</w:t>
      </w:r>
      <w:r>
        <w:br/>
      </w:r>
      <w:r>
        <w:rPr>
          <w:rFonts w:ascii="Times New Roman"/>
          <w:b w:val="false"/>
          <w:i w:val="false"/>
          <w:color w:val="000000"/>
          <w:sz w:val="28"/>
        </w:rPr>
        <w:t>
</w:t>
      </w:r>
      <w:r>
        <w:rPr>
          <w:rFonts w:ascii="Times New Roman"/>
          <w:b w:val="false"/>
          <w:i w:val="false"/>
          <w:color w:val="000000"/>
          <w:sz w:val="28"/>
        </w:rPr>
        <w:t>
      26. Пармидиновая мазь</w:t>
      </w:r>
      <w:r>
        <w:br/>
      </w:r>
      <w:r>
        <w:rPr>
          <w:rFonts w:ascii="Times New Roman"/>
          <w:b w:val="false"/>
          <w:i w:val="false"/>
          <w:color w:val="000000"/>
          <w:sz w:val="28"/>
        </w:rPr>
        <w:t>
</w:t>
      </w:r>
      <w:r>
        <w:rPr>
          <w:rFonts w:ascii="Times New Roman"/>
          <w:b w:val="false"/>
          <w:i w:val="false"/>
          <w:color w:val="000000"/>
          <w:sz w:val="28"/>
        </w:rPr>
        <w:t>
      27. Пероксид водорода раствор</w:t>
      </w:r>
      <w:r>
        <w:br/>
      </w:r>
      <w:r>
        <w:rPr>
          <w:rFonts w:ascii="Times New Roman"/>
          <w:b w:val="false"/>
          <w:i w:val="false"/>
          <w:color w:val="000000"/>
          <w:sz w:val="28"/>
        </w:rPr>
        <w:t>
</w:t>
      </w:r>
      <w:r>
        <w:rPr>
          <w:rFonts w:ascii="Times New Roman"/>
          <w:b w:val="false"/>
          <w:i w:val="false"/>
          <w:color w:val="000000"/>
          <w:sz w:val="28"/>
        </w:rPr>
        <w:t>
      28. Пиперазина адипинат раствор</w:t>
      </w:r>
      <w:r>
        <w:br/>
      </w:r>
      <w:r>
        <w:rPr>
          <w:rFonts w:ascii="Times New Roman"/>
          <w:b w:val="false"/>
          <w:i w:val="false"/>
          <w:color w:val="000000"/>
          <w:sz w:val="28"/>
        </w:rPr>
        <w:t>
</w:t>
      </w:r>
      <w:r>
        <w:rPr>
          <w:rFonts w:ascii="Times New Roman"/>
          <w:b w:val="false"/>
          <w:i w:val="false"/>
          <w:color w:val="000000"/>
          <w:sz w:val="28"/>
        </w:rPr>
        <w:t>
      29. Пелоидин</w:t>
      </w:r>
      <w:r>
        <w:br/>
      </w:r>
      <w:r>
        <w:rPr>
          <w:rFonts w:ascii="Times New Roman"/>
          <w:b w:val="false"/>
          <w:i w:val="false"/>
          <w:color w:val="000000"/>
          <w:sz w:val="28"/>
        </w:rPr>
        <w:t>
</w:t>
      </w:r>
      <w:r>
        <w:rPr>
          <w:rFonts w:ascii="Times New Roman"/>
          <w:b w:val="false"/>
          <w:i w:val="false"/>
          <w:color w:val="000000"/>
          <w:sz w:val="28"/>
        </w:rPr>
        <w:t>
      30. Протамина сульфат</w:t>
      </w:r>
      <w:r>
        <w:br/>
      </w:r>
      <w:r>
        <w:rPr>
          <w:rFonts w:ascii="Times New Roman"/>
          <w:b w:val="false"/>
          <w:i w:val="false"/>
          <w:color w:val="000000"/>
          <w:sz w:val="28"/>
        </w:rPr>
        <w:t>
</w:t>
      </w:r>
      <w:r>
        <w:rPr>
          <w:rFonts w:ascii="Times New Roman"/>
          <w:b w:val="false"/>
          <w:i w:val="false"/>
          <w:color w:val="000000"/>
          <w:sz w:val="28"/>
        </w:rPr>
        <w:t>
      31. Реопирин (Пирабутол) раствор для инъекций</w:t>
      </w:r>
      <w:r>
        <w:br/>
      </w:r>
      <w:r>
        <w:rPr>
          <w:rFonts w:ascii="Times New Roman"/>
          <w:b w:val="false"/>
          <w:i w:val="false"/>
          <w:color w:val="000000"/>
          <w:sz w:val="28"/>
        </w:rPr>
        <w:t>
</w:t>
      </w:r>
      <w:r>
        <w:rPr>
          <w:rFonts w:ascii="Times New Roman"/>
          <w:b w:val="false"/>
          <w:i w:val="false"/>
          <w:color w:val="000000"/>
          <w:sz w:val="28"/>
        </w:rPr>
        <w:t>
      32. Реополиглюкин</w:t>
      </w:r>
      <w:r>
        <w:br/>
      </w:r>
      <w:r>
        <w:rPr>
          <w:rFonts w:ascii="Times New Roman"/>
          <w:b w:val="false"/>
          <w:i w:val="false"/>
          <w:color w:val="000000"/>
          <w:sz w:val="28"/>
        </w:rPr>
        <w:t>
</w:t>
      </w:r>
      <w:r>
        <w:rPr>
          <w:rFonts w:ascii="Times New Roman"/>
          <w:b w:val="false"/>
          <w:i w:val="false"/>
          <w:color w:val="000000"/>
          <w:sz w:val="28"/>
        </w:rPr>
        <w:t>
      33. Салазопиридазина суспензия</w:t>
      </w:r>
      <w:r>
        <w:br/>
      </w:r>
      <w:r>
        <w:rPr>
          <w:rFonts w:ascii="Times New Roman"/>
          <w:b w:val="false"/>
          <w:i w:val="false"/>
          <w:color w:val="000000"/>
          <w:sz w:val="28"/>
        </w:rPr>
        <w:t>
</w:t>
      </w:r>
      <w:r>
        <w:rPr>
          <w:rFonts w:ascii="Times New Roman"/>
          <w:b w:val="false"/>
          <w:i w:val="false"/>
          <w:color w:val="000000"/>
          <w:sz w:val="28"/>
        </w:rPr>
        <w:t>
      34. Сальбутамол аэрозоль</w:t>
      </w:r>
      <w:r>
        <w:br/>
      </w:r>
      <w:r>
        <w:rPr>
          <w:rFonts w:ascii="Times New Roman"/>
          <w:b w:val="false"/>
          <w:i w:val="false"/>
          <w:color w:val="000000"/>
          <w:sz w:val="28"/>
        </w:rPr>
        <w:t>
</w:t>
      </w:r>
      <w:r>
        <w:rPr>
          <w:rFonts w:ascii="Times New Roman"/>
          <w:b w:val="false"/>
          <w:i w:val="false"/>
          <w:color w:val="000000"/>
          <w:sz w:val="28"/>
        </w:rPr>
        <w:t>
      35. Санорин</w:t>
      </w:r>
      <w:r>
        <w:br/>
      </w:r>
      <w:r>
        <w:rPr>
          <w:rFonts w:ascii="Times New Roman"/>
          <w:b w:val="false"/>
          <w:i w:val="false"/>
          <w:color w:val="000000"/>
          <w:sz w:val="28"/>
        </w:rPr>
        <w:t>
</w:t>
      </w:r>
      <w:r>
        <w:rPr>
          <w:rFonts w:ascii="Times New Roman"/>
          <w:b w:val="false"/>
          <w:i w:val="false"/>
          <w:color w:val="000000"/>
          <w:sz w:val="28"/>
        </w:rPr>
        <w:t>
      36. Стекловидное тело</w:t>
      </w:r>
      <w:r>
        <w:br/>
      </w:r>
      <w:r>
        <w:rPr>
          <w:rFonts w:ascii="Times New Roman"/>
          <w:b w:val="false"/>
          <w:i w:val="false"/>
          <w:color w:val="000000"/>
          <w:sz w:val="28"/>
        </w:rPr>
        <w:t>
</w:t>
      </w:r>
      <w:r>
        <w:rPr>
          <w:rFonts w:ascii="Times New Roman"/>
          <w:b w:val="false"/>
          <w:i w:val="false"/>
          <w:color w:val="000000"/>
          <w:sz w:val="28"/>
        </w:rPr>
        <w:t>
      37. Сустак-митте, Сустак-форте таблетки</w:t>
      </w:r>
      <w:r>
        <w:br/>
      </w:r>
      <w:r>
        <w:rPr>
          <w:rFonts w:ascii="Times New Roman"/>
          <w:b w:val="false"/>
          <w:i w:val="false"/>
          <w:color w:val="000000"/>
          <w:sz w:val="28"/>
        </w:rPr>
        <w:t>
</w:t>
      </w:r>
      <w:r>
        <w:rPr>
          <w:rFonts w:ascii="Times New Roman"/>
          <w:b w:val="false"/>
          <w:i w:val="false"/>
          <w:color w:val="000000"/>
          <w:sz w:val="28"/>
        </w:rPr>
        <w:t>
      38. Флунитразепам (Рогипноль) раствор для инъекций</w:t>
      </w:r>
      <w:r>
        <w:br/>
      </w:r>
      <w:r>
        <w:rPr>
          <w:rFonts w:ascii="Times New Roman"/>
          <w:b w:val="false"/>
          <w:i w:val="false"/>
          <w:color w:val="000000"/>
          <w:sz w:val="28"/>
        </w:rPr>
        <w:t>
</w:t>
      </w:r>
      <w:r>
        <w:rPr>
          <w:rFonts w:ascii="Times New Roman"/>
          <w:b w:val="false"/>
          <w:i w:val="false"/>
          <w:color w:val="000000"/>
          <w:sz w:val="28"/>
        </w:rPr>
        <w:t>
      39. Фолликулин</w:t>
      </w:r>
      <w:r>
        <w:br/>
      </w:r>
      <w:r>
        <w:rPr>
          <w:rFonts w:ascii="Times New Roman"/>
          <w:b w:val="false"/>
          <w:i w:val="false"/>
          <w:color w:val="000000"/>
          <w:sz w:val="28"/>
        </w:rPr>
        <w:t>
</w:t>
      </w:r>
      <w:r>
        <w:rPr>
          <w:rFonts w:ascii="Times New Roman"/>
          <w:b w:val="false"/>
          <w:i w:val="false"/>
          <w:color w:val="000000"/>
          <w:sz w:val="28"/>
        </w:rPr>
        <w:t>
      40. Формальдегида раствор (Формалин)</w:t>
      </w:r>
      <w:r>
        <w:br/>
      </w:r>
      <w:r>
        <w:rPr>
          <w:rFonts w:ascii="Times New Roman"/>
          <w:b w:val="false"/>
          <w:i w:val="false"/>
          <w:color w:val="000000"/>
          <w:sz w:val="28"/>
        </w:rPr>
        <w:t>
</w:t>
      </w:r>
      <w:r>
        <w:rPr>
          <w:rFonts w:ascii="Times New Roman"/>
          <w:b w:val="false"/>
          <w:i w:val="false"/>
          <w:color w:val="000000"/>
          <w:sz w:val="28"/>
        </w:rPr>
        <w:t>
      41. Фосфэстрол (Хонван)</w:t>
      </w:r>
      <w:r>
        <w:br/>
      </w:r>
      <w:r>
        <w:rPr>
          <w:rFonts w:ascii="Times New Roman"/>
          <w:b w:val="false"/>
          <w:i w:val="false"/>
          <w:color w:val="000000"/>
          <w:sz w:val="28"/>
        </w:rPr>
        <w:t>
</w:t>
      </w:r>
      <w:r>
        <w:rPr>
          <w:rFonts w:ascii="Times New Roman"/>
          <w:b w:val="false"/>
          <w:i w:val="false"/>
          <w:color w:val="000000"/>
          <w:sz w:val="28"/>
        </w:rPr>
        <w:t>
      42. Фторфеназин-деканоат (Модитен-депо)</w:t>
      </w:r>
      <w:r>
        <w:br/>
      </w:r>
      <w:r>
        <w:rPr>
          <w:rFonts w:ascii="Times New Roman"/>
          <w:b w:val="false"/>
          <w:i w:val="false"/>
          <w:color w:val="000000"/>
          <w:sz w:val="28"/>
        </w:rPr>
        <w:t>
</w:t>
      </w:r>
      <w:r>
        <w:rPr>
          <w:rFonts w:ascii="Times New Roman"/>
          <w:b w:val="false"/>
          <w:i w:val="false"/>
          <w:color w:val="000000"/>
          <w:sz w:val="28"/>
        </w:rPr>
        <w:t>
      43. Эглонил раствор для инъекций</w:t>
      </w:r>
      <w:r>
        <w:br/>
      </w:r>
      <w:r>
        <w:rPr>
          <w:rFonts w:ascii="Times New Roman"/>
          <w:b w:val="false"/>
          <w:i w:val="false"/>
          <w:color w:val="000000"/>
          <w:sz w:val="28"/>
        </w:rPr>
        <w:t>
</w:t>
      </w:r>
      <w:r>
        <w:rPr>
          <w:rFonts w:ascii="Times New Roman"/>
          <w:b w:val="false"/>
          <w:i w:val="false"/>
          <w:color w:val="000000"/>
          <w:sz w:val="28"/>
        </w:rPr>
        <w:t>
      44. Этаден</w:t>
      </w:r>
      <w:r>
        <w:br/>
      </w:r>
      <w:r>
        <w:rPr>
          <w:rFonts w:ascii="Times New Roman"/>
          <w:b w:val="false"/>
          <w:i w:val="false"/>
          <w:color w:val="000000"/>
          <w:sz w:val="28"/>
        </w:rPr>
        <w:t>
</w:t>
      </w:r>
      <w:r>
        <w:rPr>
          <w:rFonts w:ascii="Times New Roman"/>
          <w:b w:val="false"/>
          <w:i w:val="false"/>
          <w:color w:val="000000"/>
          <w:sz w:val="28"/>
        </w:rPr>
        <w:t>
      45. Эргометрин раствор для инъекций</w:t>
      </w:r>
    </w:p>
    <w:bookmarkEnd w:id="24"/>
    <w:bookmarkStart w:name="z289" w:id="25"/>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хранения и транспортировки    </w:t>
      </w:r>
      <w:r>
        <w:br/>
      </w:r>
      <w:r>
        <w:rPr>
          <w:rFonts w:ascii="Times New Roman"/>
          <w:b w:val="false"/>
          <w:i w:val="false"/>
          <w:color w:val="000000"/>
          <w:sz w:val="28"/>
        </w:rPr>
        <w:t xml:space="preserve">
лекарственных средств, изделий медицинского </w:t>
      </w:r>
      <w:r>
        <w:br/>
      </w:r>
      <w:r>
        <w:rPr>
          <w:rFonts w:ascii="Times New Roman"/>
          <w:b w:val="false"/>
          <w:i w:val="false"/>
          <w:color w:val="000000"/>
          <w:sz w:val="28"/>
        </w:rPr>
        <w:t xml:space="preserve">
назначения и медицинской техники       </w:t>
      </w:r>
    </w:p>
    <w:bookmarkEnd w:id="25"/>
    <w:p>
      <w:pPr>
        <w:spacing w:after="0"/>
        <w:ind w:left="0"/>
        <w:jc w:val="both"/>
      </w:pPr>
      <w:r>
        <w:rPr>
          <w:rFonts w:ascii="Times New Roman"/>
          <w:b w:val="false"/>
          <w:i w:val="false"/>
          <w:color w:val="000000"/>
          <w:sz w:val="28"/>
        </w:rPr>
        <w:t>форма</w:t>
      </w:r>
    </w:p>
    <w:bookmarkStart w:name="z290" w:id="26"/>
    <w:p>
      <w:pPr>
        <w:spacing w:after="0"/>
        <w:ind w:left="0"/>
        <w:jc w:val="both"/>
      </w:pPr>
      <w:r>
        <w:rPr>
          <w:rFonts w:ascii="Times New Roman"/>
          <w:b w:val="false"/>
          <w:i w:val="false"/>
          <w:color w:val="000000"/>
          <w:sz w:val="28"/>
        </w:rPr>
        <w:t>
              </w:t>
      </w:r>
      <w:r>
        <w:rPr>
          <w:rFonts w:ascii="Times New Roman"/>
          <w:b/>
          <w:i w:val="false"/>
          <w:color w:val="000000"/>
          <w:sz w:val="28"/>
        </w:rPr>
        <w:t>Перечень лекарственных средств, реагирующих</w:t>
      </w:r>
      <w:r>
        <w:br/>
      </w:r>
      <w:r>
        <w:rPr>
          <w:rFonts w:ascii="Times New Roman"/>
          <w:b w:val="false"/>
          <w:i w:val="false"/>
          <w:color w:val="000000"/>
          <w:sz w:val="28"/>
        </w:rPr>
        <w:t>
                       </w:t>
      </w:r>
      <w:r>
        <w:rPr>
          <w:rFonts w:ascii="Times New Roman"/>
          <w:b/>
          <w:i w:val="false"/>
          <w:color w:val="000000"/>
          <w:sz w:val="28"/>
        </w:rPr>
        <w:t>с углекислым газом воздуха</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
        <w:gridCol w:w="7309"/>
        <w:gridCol w:w="5511"/>
      </w:tblGrid>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лекарственного</w:t>
            </w:r>
            <w:r>
              <w:br/>
            </w:r>
            <w:r>
              <w:rPr>
                <w:rFonts w:ascii="Times New Roman"/>
                <w:b w:val="false"/>
                <w:i w:val="false"/>
                <w:color w:val="000000"/>
                <w:sz w:val="20"/>
              </w:rPr>
              <w:t>
средства</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Дополнительные условия</w:t>
            </w:r>
            <w:r>
              <w:br/>
            </w:r>
            <w:r>
              <w:rPr>
                <w:rFonts w:ascii="Times New Roman"/>
                <w:b w:val="false"/>
                <w:i w:val="false"/>
                <w:color w:val="000000"/>
                <w:sz w:val="20"/>
              </w:rPr>
              <w:t>
хранения</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Апоморфина гидрохлорид порошок</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сухое, темное место</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Барбитал-натрий</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сухое место</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Гексенал</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сухое, прохладное, темное</w:t>
            </w:r>
            <w:r>
              <w:br/>
            </w:r>
            <w:r>
              <w:rPr>
                <w:rFonts w:ascii="Times New Roman"/>
                <w:b w:val="false"/>
                <w:i w:val="false"/>
                <w:color w:val="000000"/>
                <w:sz w:val="20"/>
              </w:rPr>
              <w:t>
место</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Дифенин</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сухое место</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Магния оксид</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сухое место</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Магния пероксид</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сухое, темное место</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Норсульфазол-натрий</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сухое, темное место</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Темисал</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сухое, темное место</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Цинка оксид</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сухое место</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Этазол-натрий порошок</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сухое, темное место</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Этаминал-натрий</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сухое место</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Эуфиллин порошок, таблетки</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сухое, темное место</w:t>
            </w:r>
          </w:p>
        </w:tc>
      </w:tr>
    </w:tbl>
    <w:bookmarkStart w:name="z291" w:id="27"/>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Правилам хранения и транспортировки    </w:t>
      </w:r>
      <w:r>
        <w:br/>
      </w:r>
      <w:r>
        <w:rPr>
          <w:rFonts w:ascii="Times New Roman"/>
          <w:b w:val="false"/>
          <w:i w:val="false"/>
          <w:color w:val="000000"/>
          <w:sz w:val="28"/>
        </w:rPr>
        <w:t xml:space="preserve">
лекарственных средств, изделий медицинского </w:t>
      </w:r>
      <w:r>
        <w:br/>
      </w:r>
      <w:r>
        <w:rPr>
          <w:rFonts w:ascii="Times New Roman"/>
          <w:b w:val="false"/>
          <w:i w:val="false"/>
          <w:color w:val="000000"/>
          <w:sz w:val="28"/>
        </w:rPr>
        <w:t xml:space="preserve">
назначения и медицинской техники       </w:t>
      </w:r>
    </w:p>
    <w:bookmarkEnd w:id="27"/>
    <w:p>
      <w:pPr>
        <w:spacing w:after="0"/>
        <w:ind w:left="0"/>
        <w:jc w:val="both"/>
      </w:pPr>
      <w:r>
        <w:rPr>
          <w:rFonts w:ascii="Times New Roman"/>
          <w:b w:val="false"/>
          <w:i w:val="false"/>
          <w:color w:val="000000"/>
          <w:sz w:val="28"/>
        </w:rPr>
        <w:t>форма</w:t>
      </w:r>
    </w:p>
    <w:bookmarkStart w:name="z292" w:id="28"/>
    <w:p>
      <w:pPr>
        <w:spacing w:after="0"/>
        <w:ind w:left="0"/>
        <w:jc w:val="both"/>
      </w:pPr>
      <w:r>
        <w:rPr>
          <w:rFonts w:ascii="Times New Roman"/>
          <w:b w:val="false"/>
          <w:i w:val="false"/>
          <w:color w:val="000000"/>
          <w:sz w:val="28"/>
        </w:rPr>
        <w:t>
              </w:t>
      </w:r>
      <w:r>
        <w:rPr>
          <w:rFonts w:ascii="Times New Roman"/>
          <w:b/>
          <w:i w:val="false"/>
          <w:color w:val="000000"/>
          <w:sz w:val="28"/>
        </w:rPr>
        <w:t>Перечень пахучих лекарственных средств</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6749"/>
        <w:gridCol w:w="6294"/>
      </w:tblGrid>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лекарственного</w:t>
            </w:r>
            <w:r>
              <w:br/>
            </w:r>
            <w:r>
              <w:rPr>
                <w:rFonts w:ascii="Times New Roman"/>
                <w:b w:val="false"/>
                <w:i w:val="false"/>
                <w:color w:val="000000"/>
                <w:sz w:val="20"/>
              </w:rPr>
              <w:t>
средства</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Дополнительные условия</w:t>
            </w:r>
            <w:r>
              <w:br/>
            </w:r>
            <w:r>
              <w:rPr>
                <w:rFonts w:ascii="Times New Roman"/>
                <w:b w:val="false"/>
                <w:i w:val="false"/>
                <w:color w:val="000000"/>
                <w:sz w:val="20"/>
              </w:rPr>
              <w:t>
хранения</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Аммиака раствор</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прохладном месте</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Валидол</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прохладном месте</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Деготь</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Ихтиол</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Йодоформ</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темном, прохладном месте</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Камфора</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прохладном месте</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Ксероформ</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таре, предохраняющей от</w:t>
            </w:r>
            <w:r>
              <w:br/>
            </w:r>
            <w:r>
              <w:rPr>
                <w:rFonts w:ascii="Times New Roman"/>
                <w:b w:val="false"/>
                <w:i w:val="false"/>
                <w:color w:val="000000"/>
                <w:sz w:val="20"/>
              </w:rPr>
              <w:t>
действия света и влаги</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Метилсалицилат</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темном месте</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Ментол</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прохладном месте</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Нашатырно-анисовые капли</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темном, прохладном месте</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Препарат "АСД"</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прохладном месте</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Скипидар</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темном месте, не выше +15</w:t>
            </w:r>
            <w:r>
              <w:rPr>
                <w:rFonts w:ascii="Times New Roman"/>
                <w:b w:val="false"/>
                <w:i w:val="false"/>
                <w:color w:val="000000"/>
                <w:vertAlign w:val="superscript"/>
              </w:rPr>
              <w:t>0</w:t>
            </w:r>
            <w:r>
              <w:rPr>
                <w:rFonts w:ascii="Times New Roman"/>
                <w:b w:val="false"/>
                <w:i w:val="false"/>
                <w:color w:val="000000"/>
                <w:sz w:val="20"/>
              </w:rPr>
              <w:t>С</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Тимол</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темном, прохладном месте</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Фенол</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темном, прохладном месте</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Формалин</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темном месте, не ниже +9</w:t>
            </w:r>
            <w:r>
              <w:rPr>
                <w:rFonts w:ascii="Times New Roman"/>
                <w:b w:val="false"/>
                <w:i w:val="false"/>
                <w:color w:val="000000"/>
                <w:vertAlign w:val="superscript"/>
              </w:rPr>
              <w:t>0</w:t>
            </w:r>
            <w:r>
              <w:rPr>
                <w:rFonts w:ascii="Times New Roman"/>
                <w:b w:val="false"/>
                <w:i w:val="false"/>
                <w:color w:val="000000"/>
                <w:sz w:val="20"/>
              </w:rPr>
              <w:t>С</w:t>
            </w:r>
          </w:p>
        </w:tc>
      </w:tr>
      <w:tr>
        <w:trPr>
          <w:trHeight w:val="69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Эфирные масла</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темном прохладном месте, не</w:t>
            </w:r>
            <w:r>
              <w:br/>
            </w:r>
            <w:r>
              <w:rPr>
                <w:rFonts w:ascii="Times New Roman"/>
                <w:b w:val="false"/>
                <w:i w:val="false"/>
                <w:color w:val="000000"/>
                <w:sz w:val="20"/>
              </w:rPr>
              <w:t>
выше +15</w:t>
            </w:r>
            <w:r>
              <w:rPr>
                <w:rFonts w:ascii="Times New Roman"/>
                <w:b w:val="false"/>
                <w:i w:val="false"/>
                <w:color w:val="000000"/>
                <w:vertAlign w:val="superscript"/>
              </w:rPr>
              <w:t>0</w:t>
            </w:r>
            <w:r>
              <w:rPr>
                <w:rFonts w:ascii="Times New Roman"/>
                <w:b w:val="false"/>
                <w:i w:val="false"/>
                <w:color w:val="000000"/>
                <w:sz w:val="20"/>
              </w:rPr>
              <w:t>С</w:t>
            </w:r>
          </w:p>
        </w:tc>
      </w:tr>
    </w:tbl>
    <w:bookmarkStart w:name="z293" w:id="29"/>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Правилам хранения и транспортировки    </w:t>
      </w:r>
      <w:r>
        <w:br/>
      </w:r>
      <w:r>
        <w:rPr>
          <w:rFonts w:ascii="Times New Roman"/>
          <w:b w:val="false"/>
          <w:i w:val="false"/>
          <w:color w:val="000000"/>
          <w:sz w:val="28"/>
        </w:rPr>
        <w:t xml:space="preserve">
лекарственных средств, изделий медицинского </w:t>
      </w:r>
      <w:r>
        <w:br/>
      </w:r>
      <w:r>
        <w:rPr>
          <w:rFonts w:ascii="Times New Roman"/>
          <w:b w:val="false"/>
          <w:i w:val="false"/>
          <w:color w:val="000000"/>
          <w:sz w:val="28"/>
        </w:rPr>
        <w:t xml:space="preserve">
назначения и медицинской техники       </w:t>
      </w:r>
    </w:p>
    <w:bookmarkEnd w:id="29"/>
    <w:p>
      <w:pPr>
        <w:spacing w:after="0"/>
        <w:ind w:left="0"/>
        <w:jc w:val="both"/>
      </w:pPr>
      <w:r>
        <w:rPr>
          <w:rFonts w:ascii="Times New Roman"/>
          <w:b w:val="false"/>
          <w:i w:val="false"/>
          <w:color w:val="000000"/>
          <w:sz w:val="28"/>
        </w:rPr>
        <w:t>форма</w:t>
      </w:r>
    </w:p>
    <w:bookmarkStart w:name="z294" w:id="30"/>
    <w:p>
      <w:pPr>
        <w:spacing w:after="0"/>
        <w:ind w:left="0"/>
        <w:jc w:val="both"/>
      </w:pPr>
      <w:r>
        <w:rPr>
          <w:rFonts w:ascii="Times New Roman"/>
          <w:b w:val="false"/>
          <w:i w:val="false"/>
          <w:color w:val="000000"/>
          <w:sz w:val="28"/>
        </w:rPr>
        <w:t>
             </w:t>
      </w:r>
      <w:r>
        <w:rPr>
          <w:rFonts w:ascii="Times New Roman"/>
          <w:b/>
          <w:i w:val="false"/>
          <w:color w:val="000000"/>
          <w:sz w:val="28"/>
        </w:rPr>
        <w:t>Перечень красящих лекарственных средств</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7403"/>
        <w:gridCol w:w="5478"/>
      </w:tblGrid>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лекарственного</w:t>
            </w:r>
            <w:r>
              <w:br/>
            </w:r>
            <w:r>
              <w:rPr>
                <w:rFonts w:ascii="Times New Roman"/>
                <w:b w:val="false"/>
                <w:i w:val="false"/>
                <w:color w:val="000000"/>
                <w:sz w:val="20"/>
              </w:rPr>
              <w:t>
средства</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Дополнительные условия</w:t>
            </w:r>
            <w:r>
              <w:br/>
            </w:r>
            <w:r>
              <w:rPr>
                <w:rFonts w:ascii="Times New Roman"/>
                <w:b w:val="false"/>
                <w:i w:val="false"/>
                <w:color w:val="000000"/>
                <w:sz w:val="20"/>
              </w:rPr>
              <w:t>
хранения</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Акрихин</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сухое, темное место</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Бриллиантовый зеленый</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вдали от огня</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Индигокармин для инъекций</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Калия перманганат</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сухое место</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Метиленовый синий</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сухое, темное место</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Рибофлавин (Витамин В2)</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сухое, темное место</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Фурацилин (Нитрофурол)</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сухое, темное место</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"Фукорцин" раствор</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прохладное, темное место</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Фуксин</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темное место</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Этакридина лактат</w:t>
            </w:r>
          </w:p>
        </w:tc>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сухое, темное место</w:t>
            </w:r>
          </w:p>
        </w:tc>
      </w:tr>
    </w:tbl>
    <w:bookmarkStart w:name="z295" w:id="31"/>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Правилам хранения и транспортировки    </w:t>
      </w:r>
      <w:r>
        <w:br/>
      </w:r>
      <w:r>
        <w:rPr>
          <w:rFonts w:ascii="Times New Roman"/>
          <w:b w:val="false"/>
          <w:i w:val="false"/>
          <w:color w:val="000000"/>
          <w:sz w:val="28"/>
        </w:rPr>
        <w:t xml:space="preserve">
лекарственных средств, изделий медицинского </w:t>
      </w:r>
      <w:r>
        <w:br/>
      </w:r>
      <w:r>
        <w:rPr>
          <w:rFonts w:ascii="Times New Roman"/>
          <w:b w:val="false"/>
          <w:i w:val="false"/>
          <w:color w:val="000000"/>
          <w:sz w:val="28"/>
        </w:rPr>
        <w:t xml:space="preserve">
назначения и медицинской техники       </w:t>
      </w:r>
    </w:p>
    <w:bookmarkEnd w:id="31"/>
    <w:p>
      <w:pPr>
        <w:spacing w:after="0"/>
        <w:ind w:left="0"/>
        <w:jc w:val="both"/>
      </w:pPr>
      <w:r>
        <w:rPr>
          <w:rFonts w:ascii="Times New Roman"/>
          <w:b w:val="false"/>
          <w:i w:val="false"/>
          <w:color w:val="000000"/>
          <w:sz w:val="28"/>
        </w:rPr>
        <w:t>форма</w:t>
      </w:r>
    </w:p>
    <w:bookmarkStart w:name="z296" w:id="32"/>
    <w:p>
      <w:pPr>
        <w:spacing w:after="0"/>
        <w:ind w:left="0"/>
        <w:jc w:val="left"/>
      </w:pPr>
      <w:r>
        <w:rPr>
          <w:rFonts w:ascii="Times New Roman"/>
          <w:b/>
          <w:i w:val="false"/>
          <w:color w:val="000000"/>
        </w:rPr>
        <w:t xml:space="preserve"> 
Перечень лекарственного растительного сырья, содержащего</w:t>
      </w:r>
      <w:r>
        <w:br/>
      </w:r>
      <w:r>
        <w:rPr>
          <w:rFonts w:ascii="Times New Roman"/>
          <w:b/>
          <w:i w:val="false"/>
          <w:color w:val="000000"/>
        </w:rPr>
        <w:t>
наркотические средства, психотропные вещества, прекурсоры или</w:t>
      </w:r>
      <w:r>
        <w:br/>
      </w:r>
      <w:r>
        <w:rPr>
          <w:rFonts w:ascii="Times New Roman"/>
          <w:b/>
          <w:i w:val="false"/>
          <w:color w:val="000000"/>
        </w:rPr>
        <w:t>
ядовитые вещества, сердечные гликозиды, эфирные масла</w:t>
      </w:r>
    </w:p>
    <w:bookmarkEnd w:id="32"/>
    <w:bookmarkStart w:name="z297" w:id="33"/>
    <w:p>
      <w:pPr>
        <w:spacing w:after="0"/>
        <w:ind w:left="0"/>
        <w:jc w:val="left"/>
      </w:pPr>
      <w:r>
        <w:rPr>
          <w:rFonts w:ascii="Times New Roman"/>
          <w:b/>
          <w:i w:val="false"/>
          <w:color w:val="000000"/>
        </w:rPr>
        <w:t xml:space="preserve"> 
1. Лекарственное растительное сырье, содержащее наркотические</w:t>
      </w:r>
      <w:r>
        <w:br/>
      </w:r>
      <w:r>
        <w:rPr>
          <w:rFonts w:ascii="Times New Roman"/>
          <w:b/>
          <w:i w:val="false"/>
          <w:color w:val="000000"/>
        </w:rPr>
        <w:t>
средства, психотропные вещества, прекурсоры или ядовитые вещества</w:t>
      </w:r>
    </w:p>
    <w:bookmarkEnd w:id="33"/>
    <w:bookmarkStart w:name="z298" w:id="34"/>
    <w:p>
      <w:pPr>
        <w:spacing w:after="0"/>
        <w:ind w:left="0"/>
        <w:jc w:val="both"/>
      </w:pPr>
      <w:r>
        <w:rPr>
          <w:rFonts w:ascii="Times New Roman"/>
          <w:b w:val="false"/>
          <w:i w:val="false"/>
          <w:color w:val="000000"/>
          <w:sz w:val="28"/>
        </w:rPr>
        <w:t>
      1. Барбариса корень и лист</w:t>
      </w:r>
      <w:r>
        <w:br/>
      </w:r>
      <w:r>
        <w:rPr>
          <w:rFonts w:ascii="Times New Roman"/>
          <w:b w:val="false"/>
          <w:i w:val="false"/>
          <w:color w:val="000000"/>
          <w:sz w:val="28"/>
        </w:rPr>
        <w:t>
</w:t>
      </w:r>
      <w:r>
        <w:rPr>
          <w:rFonts w:ascii="Times New Roman"/>
          <w:b w:val="false"/>
          <w:i w:val="false"/>
          <w:color w:val="000000"/>
          <w:sz w:val="28"/>
        </w:rPr>
        <w:t>
      2. Барвинка трава</w:t>
      </w:r>
      <w:r>
        <w:br/>
      </w:r>
      <w:r>
        <w:rPr>
          <w:rFonts w:ascii="Times New Roman"/>
          <w:b w:val="false"/>
          <w:i w:val="false"/>
          <w:color w:val="000000"/>
          <w:sz w:val="28"/>
        </w:rPr>
        <w:t>
</w:t>
      </w:r>
      <w:r>
        <w:rPr>
          <w:rFonts w:ascii="Times New Roman"/>
          <w:b w:val="false"/>
          <w:i w:val="false"/>
          <w:color w:val="000000"/>
          <w:sz w:val="28"/>
        </w:rPr>
        <w:t>
      3. Белены лист</w:t>
      </w:r>
      <w:r>
        <w:br/>
      </w:r>
      <w:r>
        <w:rPr>
          <w:rFonts w:ascii="Times New Roman"/>
          <w:b w:val="false"/>
          <w:i w:val="false"/>
          <w:color w:val="000000"/>
          <w:sz w:val="28"/>
        </w:rPr>
        <w:t>
</w:t>
      </w:r>
      <w:r>
        <w:rPr>
          <w:rFonts w:ascii="Times New Roman"/>
          <w:b w:val="false"/>
          <w:i w:val="false"/>
          <w:color w:val="000000"/>
          <w:sz w:val="28"/>
        </w:rPr>
        <w:t>
      4. Дурмана лист, плоды</w:t>
      </w:r>
      <w:r>
        <w:br/>
      </w:r>
      <w:r>
        <w:rPr>
          <w:rFonts w:ascii="Times New Roman"/>
          <w:b w:val="false"/>
          <w:i w:val="false"/>
          <w:color w:val="000000"/>
          <w:sz w:val="28"/>
        </w:rPr>
        <w:t>
</w:t>
      </w:r>
      <w:r>
        <w:rPr>
          <w:rFonts w:ascii="Times New Roman"/>
          <w:b w:val="false"/>
          <w:i w:val="false"/>
          <w:color w:val="000000"/>
          <w:sz w:val="28"/>
        </w:rPr>
        <w:t>
      5. Красавки лист, корень</w:t>
      </w:r>
      <w:r>
        <w:br/>
      </w:r>
      <w:r>
        <w:rPr>
          <w:rFonts w:ascii="Times New Roman"/>
          <w:b w:val="false"/>
          <w:i w:val="false"/>
          <w:color w:val="000000"/>
          <w:sz w:val="28"/>
        </w:rPr>
        <w:t>
</w:t>
      </w:r>
      <w:r>
        <w:rPr>
          <w:rFonts w:ascii="Times New Roman"/>
          <w:b w:val="false"/>
          <w:i w:val="false"/>
          <w:color w:val="000000"/>
          <w:sz w:val="28"/>
        </w:rPr>
        <w:t>
      6. Крестовника трава, корневище с корнями</w:t>
      </w:r>
      <w:r>
        <w:br/>
      </w:r>
      <w:r>
        <w:rPr>
          <w:rFonts w:ascii="Times New Roman"/>
          <w:b w:val="false"/>
          <w:i w:val="false"/>
          <w:color w:val="000000"/>
          <w:sz w:val="28"/>
        </w:rPr>
        <w:t>
</w:t>
      </w:r>
      <w:r>
        <w:rPr>
          <w:rFonts w:ascii="Times New Roman"/>
          <w:b w:val="false"/>
          <w:i w:val="false"/>
          <w:color w:val="000000"/>
          <w:sz w:val="28"/>
        </w:rPr>
        <w:t>
      7. Мака коробочки</w:t>
      </w:r>
      <w:r>
        <w:br/>
      </w:r>
      <w:r>
        <w:rPr>
          <w:rFonts w:ascii="Times New Roman"/>
          <w:b w:val="false"/>
          <w:i w:val="false"/>
          <w:color w:val="000000"/>
          <w:sz w:val="28"/>
        </w:rPr>
        <w:t>
</w:t>
      </w:r>
      <w:r>
        <w:rPr>
          <w:rFonts w:ascii="Times New Roman"/>
          <w:b w:val="false"/>
          <w:i w:val="false"/>
          <w:color w:val="000000"/>
          <w:sz w:val="28"/>
        </w:rPr>
        <w:t>
      8. Паслена трава</w:t>
      </w:r>
      <w:r>
        <w:br/>
      </w:r>
      <w:r>
        <w:rPr>
          <w:rFonts w:ascii="Times New Roman"/>
          <w:b w:val="false"/>
          <w:i w:val="false"/>
          <w:color w:val="000000"/>
          <w:sz w:val="28"/>
        </w:rPr>
        <w:t>
</w:t>
      </w:r>
      <w:r>
        <w:rPr>
          <w:rFonts w:ascii="Times New Roman"/>
          <w:b w:val="false"/>
          <w:i w:val="false"/>
          <w:color w:val="000000"/>
          <w:sz w:val="28"/>
        </w:rPr>
        <w:t>
      9. Плауна-баранца трава</w:t>
      </w:r>
      <w:r>
        <w:br/>
      </w:r>
      <w:r>
        <w:rPr>
          <w:rFonts w:ascii="Times New Roman"/>
          <w:b w:val="false"/>
          <w:i w:val="false"/>
          <w:color w:val="000000"/>
          <w:sz w:val="28"/>
        </w:rPr>
        <w:t>
</w:t>
      </w:r>
      <w:r>
        <w:rPr>
          <w:rFonts w:ascii="Times New Roman"/>
          <w:b w:val="false"/>
          <w:i w:val="false"/>
          <w:color w:val="000000"/>
          <w:sz w:val="28"/>
        </w:rPr>
        <w:t>
      10. Раувольфии корень</w:t>
      </w:r>
      <w:r>
        <w:br/>
      </w:r>
      <w:r>
        <w:rPr>
          <w:rFonts w:ascii="Times New Roman"/>
          <w:b w:val="false"/>
          <w:i w:val="false"/>
          <w:color w:val="000000"/>
          <w:sz w:val="28"/>
        </w:rPr>
        <w:t>
</w:t>
      </w:r>
      <w:r>
        <w:rPr>
          <w:rFonts w:ascii="Times New Roman"/>
          <w:b w:val="false"/>
          <w:i w:val="false"/>
          <w:color w:val="000000"/>
          <w:sz w:val="28"/>
        </w:rPr>
        <w:t>
      11. Секуринеги побеги</w:t>
      </w:r>
      <w:r>
        <w:br/>
      </w:r>
      <w:r>
        <w:rPr>
          <w:rFonts w:ascii="Times New Roman"/>
          <w:b w:val="false"/>
          <w:i w:val="false"/>
          <w:color w:val="000000"/>
          <w:sz w:val="28"/>
        </w:rPr>
        <w:t>
</w:t>
      </w:r>
      <w:r>
        <w:rPr>
          <w:rFonts w:ascii="Times New Roman"/>
          <w:b w:val="false"/>
          <w:i w:val="false"/>
          <w:color w:val="000000"/>
          <w:sz w:val="28"/>
        </w:rPr>
        <w:t>
      12. Скополии корневище</w:t>
      </w:r>
      <w:r>
        <w:br/>
      </w:r>
      <w:r>
        <w:rPr>
          <w:rFonts w:ascii="Times New Roman"/>
          <w:b w:val="false"/>
          <w:i w:val="false"/>
          <w:color w:val="000000"/>
          <w:sz w:val="28"/>
        </w:rPr>
        <w:t>
</w:t>
      </w:r>
      <w:r>
        <w:rPr>
          <w:rFonts w:ascii="Times New Roman"/>
          <w:b w:val="false"/>
          <w:i w:val="false"/>
          <w:color w:val="000000"/>
          <w:sz w:val="28"/>
        </w:rPr>
        <w:t>
      13. Спорыньи маточные рожки</w:t>
      </w:r>
      <w:r>
        <w:br/>
      </w:r>
      <w:r>
        <w:rPr>
          <w:rFonts w:ascii="Times New Roman"/>
          <w:b w:val="false"/>
          <w:i w:val="false"/>
          <w:color w:val="000000"/>
          <w:sz w:val="28"/>
        </w:rPr>
        <w:t>
</w:t>
      </w:r>
      <w:r>
        <w:rPr>
          <w:rFonts w:ascii="Times New Roman"/>
          <w:b w:val="false"/>
          <w:i w:val="false"/>
          <w:color w:val="000000"/>
          <w:sz w:val="28"/>
        </w:rPr>
        <w:t>
      14. Термопсиса трава и семена</w:t>
      </w:r>
      <w:r>
        <w:br/>
      </w:r>
      <w:r>
        <w:rPr>
          <w:rFonts w:ascii="Times New Roman"/>
          <w:b w:val="false"/>
          <w:i w:val="false"/>
          <w:color w:val="000000"/>
          <w:sz w:val="28"/>
        </w:rPr>
        <w:t>
</w:t>
      </w:r>
      <w:r>
        <w:rPr>
          <w:rFonts w:ascii="Times New Roman"/>
          <w:b w:val="false"/>
          <w:i w:val="false"/>
          <w:color w:val="000000"/>
          <w:sz w:val="28"/>
        </w:rPr>
        <w:t>
      15. Чилибухи семя</w:t>
      </w:r>
      <w:r>
        <w:br/>
      </w:r>
      <w:r>
        <w:rPr>
          <w:rFonts w:ascii="Times New Roman"/>
          <w:b w:val="false"/>
          <w:i w:val="false"/>
          <w:color w:val="000000"/>
          <w:sz w:val="28"/>
        </w:rPr>
        <w:t>
</w:t>
      </w:r>
      <w:r>
        <w:rPr>
          <w:rFonts w:ascii="Times New Roman"/>
          <w:b w:val="false"/>
          <w:i w:val="false"/>
          <w:color w:val="000000"/>
          <w:sz w:val="28"/>
        </w:rPr>
        <w:t>
      16. Чистотела трава</w:t>
      </w:r>
      <w:r>
        <w:br/>
      </w:r>
      <w:r>
        <w:rPr>
          <w:rFonts w:ascii="Times New Roman"/>
          <w:b w:val="false"/>
          <w:i w:val="false"/>
          <w:color w:val="000000"/>
          <w:sz w:val="28"/>
        </w:rPr>
        <w:t>
</w:t>
      </w:r>
      <w:r>
        <w:rPr>
          <w:rFonts w:ascii="Times New Roman"/>
          <w:b w:val="false"/>
          <w:i w:val="false"/>
          <w:color w:val="000000"/>
          <w:sz w:val="28"/>
        </w:rPr>
        <w:t>
      17. Чемерицы корневище с корнями, трава</w:t>
      </w:r>
    </w:p>
    <w:bookmarkEnd w:id="34"/>
    <w:bookmarkStart w:name="z315" w:id="35"/>
    <w:p>
      <w:pPr>
        <w:spacing w:after="0"/>
        <w:ind w:left="0"/>
        <w:jc w:val="left"/>
      </w:pPr>
      <w:r>
        <w:rPr>
          <w:rFonts w:ascii="Times New Roman"/>
          <w:b/>
          <w:i w:val="false"/>
          <w:color w:val="000000"/>
        </w:rPr>
        <w:t xml:space="preserve"> 
2. Лекарственное растительное сырье,</w:t>
      </w:r>
      <w:r>
        <w:br/>
      </w:r>
      <w:r>
        <w:rPr>
          <w:rFonts w:ascii="Times New Roman"/>
          <w:b/>
          <w:i w:val="false"/>
          <w:color w:val="000000"/>
        </w:rPr>
        <w:t>
содержащее сердечные гликозиды</w:t>
      </w:r>
    </w:p>
    <w:bookmarkEnd w:id="35"/>
    <w:bookmarkStart w:name="z316" w:id="36"/>
    <w:p>
      <w:pPr>
        <w:spacing w:after="0"/>
        <w:ind w:left="0"/>
        <w:jc w:val="both"/>
      </w:pPr>
      <w:r>
        <w:rPr>
          <w:rFonts w:ascii="Times New Roman"/>
          <w:b w:val="false"/>
          <w:i w:val="false"/>
          <w:color w:val="000000"/>
          <w:sz w:val="28"/>
        </w:rPr>
        <w:t>
      1. Горицвета трава</w:t>
      </w:r>
      <w:r>
        <w:br/>
      </w:r>
      <w:r>
        <w:rPr>
          <w:rFonts w:ascii="Times New Roman"/>
          <w:b w:val="false"/>
          <w:i w:val="false"/>
          <w:color w:val="000000"/>
          <w:sz w:val="28"/>
        </w:rPr>
        <w:t>
</w:t>
      </w:r>
      <w:r>
        <w:rPr>
          <w:rFonts w:ascii="Times New Roman"/>
          <w:b w:val="false"/>
          <w:i w:val="false"/>
          <w:color w:val="000000"/>
          <w:sz w:val="28"/>
        </w:rPr>
        <w:t>
      2. Наперстянки лист</w:t>
      </w:r>
      <w:r>
        <w:br/>
      </w:r>
      <w:r>
        <w:rPr>
          <w:rFonts w:ascii="Times New Roman"/>
          <w:b w:val="false"/>
          <w:i w:val="false"/>
          <w:color w:val="000000"/>
          <w:sz w:val="28"/>
        </w:rPr>
        <w:t>
</w:t>
      </w:r>
      <w:r>
        <w:rPr>
          <w:rFonts w:ascii="Times New Roman"/>
          <w:b w:val="false"/>
          <w:i w:val="false"/>
          <w:color w:val="000000"/>
          <w:sz w:val="28"/>
        </w:rPr>
        <w:t>
      3. Строфанта семя</w:t>
      </w:r>
      <w:r>
        <w:br/>
      </w:r>
      <w:r>
        <w:rPr>
          <w:rFonts w:ascii="Times New Roman"/>
          <w:b w:val="false"/>
          <w:i w:val="false"/>
          <w:color w:val="000000"/>
          <w:sz w:val="28"/>
        </w:rPr>
        <w:t>
</w:t>
      </w:r>
      <w:r>
        <w:rPr>
          <w:rFonts w:ascii="Times New Roman"/>
          <w:b w:val="false"/>
          <w:i w:val="false"/>
          <w:color w:val="000000"/>
          <w:sz w:val="28"/>
        </w:rPr>
        <w:t>
      4. Ландыша трава</w:t>
      </w:r>
      <w:r>
        <w:br/>
      </w:r>
      <w:r>
        <w:rPr>
          <w:rFonts w:ascii="Times New Roman"/>
          <w:b w:val="false"/>
          <w:i w:val="false"/>
          <w:color w:val="000000"/>
          <w:sz w:val="28"/>
        </w:rPr>
        <w:t>
</w:t>
      </w:r>
      <w:r>
        <w:rPr>
          <w:rFonts w:ascii="Times New Roman"/>
          <w:b w:val="false"/>
          <w:i w:val="false"/>
          <w:color w:val="000000"/>
          <w:sz w:val="28"/>
        </w:rPr>
        <w:t>
      5. Желтушника трава</w:t>
      </w:r>
      <w:r>
        <w:br/>
      </w:r>
      <w:r>
        <w:rPr>
          <w:rFonts w:ascii="Times New Roman"/>
          <w:b w:val="false"/>
          <w:i w:val="false"/>
          <w:color w:val="000000"/>
          <w:sz w:val="28"/>
        </w:rPr>
        <w:t>
</w:t>
      </w:r>
      <w:r>
        <w:rPr>
          <w:rFonts w:ascii="Times New Roman"/>
          <w:b w:val="false"/>
          <w:i w:val="false"/>
          <w:color w:val="000000"/>
          <w:sz w:val="28"/>
        </w:rPr>
        <w:t>
      6. Олеандра лист</w:t>
      </w:r>
    </w:p>
    <w:bookmarkEnd w:id="36"/>
    <w:bookmarkStart w:name="z322" w:id="37"/>
    <w:p>
      <w:pPr>
        <w:spacing w:after="0"/>
        <w:ind w:left="0"/>
        <w:jc w:val="left"/>
      </w:pPr>
      <w:r>
        <w:rPr>
          <w:rFonts w:ascii="Times New Roman"/>
          <w:b/>
          <w:i w:val="false"/>
          <w:color w:val="000000"/>
        </w:rPr>
        <w:t xml:space="preserve"> 
3. Лекарственное растительное сырье, содержащее эфирные масла</w:t>
      </w:r>
    </w:p>
    <w:bookmarkEnd w:id="37"/>
    <w:bookmarkStart w:name="z323" w:id="38"/>
    <w:p>
      <w:pPr>
        <w:spacing w:after="0"/>
        <w:ind w:left="0"/>
        <w:jc w:val="both"/>
      </w:pPr>
      <w:r>
        <w:rPr>
          <w:rFonts w:ascii="Times New Roman"/>
          <w:b w:val="false"/>
          <w:i w:val="false"/>
          <w:color w:val="000000"/>
          <w:sz w:val="28"/>
        </w:rPr>
        <w:t>
      1. Аира корневище</w:t>
      </w:r>
      <w:r>
        <w:br/>
      </w:r>
      <w:r>
        <w:rPr>
          <w:rFonts w:ascii="Times New Roman"/>
          <w:b w:val="false"/>
          <w:i w:val="false"/>
          <w:color w:val="000000"/>
          <w:sz w:val="28"/>
        </w:rPr>
        <w:t>
</w:t>
      </w:r>
      <w:r>
        <w:rPr>
          <w:rFonts w:ascii="Times New Roman"/>
          <w:b w:val="false"/>
          <w:i w:val="false"/>
          <w:color w:val="000000"/>
          <w:sz w:val="28"/>
        </w:rPr>
        <w:t>
      2. Аниса плоды</w:t>
      </w:r>
      <w:r>
        <w:br/>
      </w:r>
      <w:r>
        <w:rPr>
          <w:rFonts w:ascii="Times New Roman"/>
          <w:b w:val="false"/>
          <w:i w:val="false"/>
          <w:color w:val="000000"/>
          <w:sz w:val="28"/>
        </w:rPr>
        <w:t>
</w:t>
      </w:r>
      <w:r>
        <w:rPr>
          <w:rFonts w:ascii="Times New Roman"/>
          <w:b w:val="false"/>
          <w:i w:val="false"/>
          <w:color w:val="000000"/>
          <w:sz w:val="28"/>
        </w:rPr>
        <w:t>
      3. Арники цветы</w:t>
      </w:r>
      <w:r>
        <w:br/>
      </w:r>
      <w:r>
        <w:rPr>
          <w:rFonts w:ascii="Times New Roman"/>
          <w:b w:val="false"/>
          <w:i w:val="false"/>
          <w:color w:val="000000"/>
          <w:sz w:val="28"/>
        </w:rPr>
        <w:t>
</w:t>
      </w:r>
      <w:r>
        <w:rPr>
          <w:rFonts w:ascii="Times New Roman"/>
          <w:b w:val="false"/>
          <w:i w:val="false"/>
          <w:color w:val="000000"/>
          <w:sz w:val="28"/>
        </w:rPr>
        <w:t>
      4. Багульника болотного побеги</w:t>
      </w:r>
      <w:r>
        <w:br/>
      </w:r>
      <w:r>
        <w:rPr>
          <w:rFonts w:ascii="Times New Roman"/>
          <w:b w:val="false"/>
          <w:i w:val="false"/>
          <w:color w:val="000000"/>
          <w:sz w:val="28"/>
        </w:rPr>
        <w:t>
</w:t>
      </w:r>
      <w:r>
        <w:rPr>
          <w:rFonts w:ascii="Times New Roman"/>
          <w:b w:val="false"/>
          <w:i w:val="false"/>
          <w:color w:val="000000"/>
          <w:sz w:val="28"/>
        </w:rPr>
        <w:t>
      5. Березовые почки</w:t>
      </w:r>
      <w:r>
        <w:br/>
      </w:r>
      <w:r>
        <w:rPr>
          <w:rFonts w:ascii="Times New Roman"/>
          <w:b w:val="false"/>
          <w:i w:val="false"/>
          <w:color w:val="000000"/>
          <w:sz w:val="28"/>
        </w:rPr>
        <w:t>
</w:t>
      </w:r>
      <w:r>
        <w:rPr>
          <w:rFonts w:ascii="Times New Roman"/>
          <w:b w:val="false"/>
          <w:i w:val="false"/>
          <w:color w:val="000000"/>
          <w:sz w:val="28"/>
        </w:rPr>
        <w:t>
      6. Валерианы корневище с корнями</w:t>
      </w:r>
      <w:r>
        <w:br/>
      </w:r>
      <w:r>
        <w:rPr>
          <w:rFonts w:ascii="Times New Roman"/>
          <w:b w:val="false"/>
          <w:i w:val="false"/>
          <w:color w:val="000000"/>
          <w:sz w:val="28"/>
        </w:rPr>
        <w:t>
</w:t>
      </w:r>
      <w:r>
        <w:rPr>
          <w:rFonts w:ascii="Times New Roman"/>
          <w:b w:val="false"/>
          <w:i w:val="false"/>
          <w:color w:val="000000"/>
          <w:sz w:val="28"/>
        </w:rPr>
        <w:t>
      7. Девясила корневище с корнями</w:t>
      </w:r>
      <w:r>
        <w:br/>
      </w:r>
      <w:r>
        <w:rPr>
          <w:rFonts w:ascii="Times New Roman"/>
          <w:b w:val="false"/>
          <w:i w:val="false"/>
          <w:color w:val="000000"/>
          <w:sz w:val="28"/>
        </w:rPr>
        <w:t>
</w:t>
      </w:r>
      <w:r>
        <w:rPr>
          <w:rFonts w:ascii="Times New Roman"/>
          <w:b w:val="false"/>
          <w:i w:val="false"/>
          <w:color w:val="000000"/>
          <w:sz w:val="28"/>
        </w:rPr>
        <w:t>
      8. Душицы трава</w:t>
      </w:r>
      <w:r>
        <w:br/>
      </w:r>
      <w:r>
        <w:rPr>
          <w:rFonts w:ascii="Times New Roman"/>
          <w:b w:val="false"/>
          <w:i w:val="false"/>
          <w:color w:val="000000"/>
          <w:sz w:val="28"/>
        </w:rPr>
        <w:t>
</w:t>
      </w:r>
      <w:r>
        <w:rPr>
          <w:rFonts w:ascii="Times New Roman"/>
          <w:b w:val="false"/>
          <w:i w:val="false"/>
          <w:color w:val="000000"/>
          <w:sz w:val="28"/>
        </w:rPr>
        <w:t>
      9. Кориандра плоды</w:t>
      </w:r>
      <w:r>
        <w:br/>
      </w:r>
      <w:r>
        <w:rPr>
          <w:rFonts w:ascii="Times New Roman"/>
          <w:b w:val="false"/>
          <w:i w:val="false"/>
          <w:color w:val="000000"/>
          <w:sz w:val="28"/>
        </w:rPr>
        <w:t>
</w:t>
      </w:r>
      <w:r>
        <w:rPr>
          <w:rFonts w:ascii="Times New Roman"/>
          <w:b w:val="false"/>
          <w:i w:val="false"/>
          <w:color w:val="000000"/>
          <w:sz w:val="28"/>
        </w:rPr>
        <w:t>
      10. Можжевельника плоды</w:t>
      </w:r>
      <w:r>
        <w:br/>
      </w:r>
      <w:r>
        <w:rPr>
          <w:rFonts w:ascii="Times New Roman"/>
          <w:b w:val="false"/>
          <w:i w:val="false"/>
          <w:color w:val="000000"/>
          <w:sz w:val="28"/>
        </w:rPr>
        <w:t>
</w:t>
      </w:r>
      <w:r>
        <w:rPr>
          <w:rFonts w:ascii="Times New Roman"/>
          <w:b w:val="false"/>
          <w:i w:val="false"/>
          <w:color w:val="000000"/>
          <w:sz w:val="28"/>
        </w:rPr>
        <w:t>
      11. Мяты перечной лист</w:t>
      </w:r>
      <w:r>
        <w:br/>
      </w:r>
      <w:r>
        <w:rPr>
          <w:rFonts w:ascii="Times New Roman"/>
          <w:b w:val="false"/>
          <w:i w:val="false"/>
          <w:color w:val="000000"/>
          <w:sz w:val="28"/>
        </w:rPr>
        <w:t>
</w:t>
      </w:r>
      <w:r>
        <w:rPr>
          <w:rFonts w:ascii="Times New Roman"/>
          <w:b w:val="false"/>
          <w:i w:val="false"/>
          <w:color w:val="000000"/>
          <w:sz w:val="28"/>
        </w:rPr>
        <w:t>
      12. Пижмы цветки</w:t>
      </w:r>
      <w:r>
        <w:br/>
      </w:r>
      <w:r>
        <w:rPr>
          <w:rFonts w:ascii="Times New Roman"/>
          <w:b w:val="false"/>
          <w:i w:val="false"/>
          <w:color w:val="000000"/>
          <w:sz w:val="28"/>
        </w:rPr>
        <w:t>
</w:t>
      </w:r>
      <w:r>
        <w:rPr>
          <w:rFonts w:ascii="Times New Roman"/>
          <w:b w:val="false"/>
          <w:i w:val="false"/>
          <w:color w:val="000000"/>
          <w:sz w:val="28"/>
        </w:rPr>
        <w:t>
      13. Пихты хвоя и молодые ветки</w:t>
      </w:r>
      <w:r>
        <w:br/>
      </w:r>
      <w:r>
        <w:rPr>
          <w:rFonts w:ascii="Times New Roman"/>
          <w:b w:val="false"/>
          <w:i w:val="false"/>
          <w:color w:val="000000"/>
          <w:sz w:val="28"/>
        </w:rPr>
        <w:t>
</w:t>
      </w:r>
      <w:r>
        <w:rPr>
          <w:rFonts w:ascii="Times New Roman"/>
          <w:b w:val="false"/>
          <w:i w:val="false"/>
          <w:color w:val="000000"/>
          <w:sz w:val="28"/>
        </w:rPr>
        <w:t>
      14. Полыни горькой трава и листья</w:t>
      </w:r>
      <w:r>
        <w:br/>
      </w:r>
      <w:r>
        <w:rPr>
          <w:rFonts w:ascii="Times New Roman"/>
          <w:b w:val="false"/>
          <w:i w:val="false"/>
          <w:color w:val="000000"/>
          <w:sz w:val="28"/>
        </w:rPr>
        <w:t>
</w:t>
      </w:r>
      <w:r>
        <w:rPr>
          <w:rFonts w:ascii="Times New Roman"/>
          <w:b w:val="false"/>
          <w:i w:val="false"/>
          <w:color w:val="000000"/>
          <w:sz w:val="28"/>
        </w:rPr>
        <w:t>
      15. Полыни цитварной цветки</w:t>
      </w:r>
      <w:r>
        <w:br/>
      </w:r>
      <w:r>
        <w:rPr>
          <w:rFonts w:ascii="Times New Roman"/>
          <w:b w:val="false"/>
          <w:i w:val="false"/>
          <w:color w:val="000000"/>
          <w:sz w:val="28"/>
        </w:rPr>
        <w:t>
</w:t>
      </w:r>
      <w:r>
        <w:rPr>
          <w:rFonts w:ascii="Times New Roman"/>
          <w:b w:val="false"/>
          <w:i w:val="false"/>
          <w:color w:val="000000"/>
          <w:sz w:val="28"/>
        </w:rPr>
        <w:t>
      16. Перец красный плоды</w:t>
      </w:r>
      <w:r>
        <w:br/>
      </w:r>
      <w:r>
        <w:rPr>
          <w:rFonts w:ascii="Times New Roman"/>
          <w:b w:val="false"/>
          <w:i w:val="false"/>
          <w:color w:val="000000"/>
          <w:sz w:val="28"/>
        </w:rPr>
        <w:t>
</w:t>
      </w:r>
      <w:r>
        <w:rPr>
          <w:rFonts w:ascii="Times New Roman"/>
          <w:b w:val="false"/>
          <w:i w:val="false"/>
          <w:color w:val="000000"/>
          <w:sz w:val="28"/>
        </w:rPr>
        <w:t>
      17. Ромашки аптечной цветки</w:t>
      </w:r>
      <w:r>
        <w:br/>
      </w:r>
      <w:r>
        <w:rPr>
          <w:rFonts w:ascii="Times New Roman"/>
          <w:b w:val="false"/>
          <w:i w:val="false"/>
          <w:color w:val="000000"/>
          <w:sz w:val="28"/>
        </w:rPr>
        <w:t>
</w:t>
      </w:r>
      <w:r>
        <w:rPr>
          <w:rFonts w:ascii="Times New Roman"/>
          <w:b w:val="false"/>
          <w:i w:val="false"/>
          <w:color w:val="000000"/>
          <w:sz w:val="28"/>
        </w:rPr>
        <w:t>
      18. Сосны почки</w:t>
      </w:r>
      <w:r>
        <w:br/>
      </w:r>
      <w:r>
        <w:rPr>
          <w:rFonts w:ascii="Times New Roman"/>
          <w:b w:val="false"/>
          <w:i w:val="false"/>
          <w:color w:val="000000"/>
          <w:sz w:val="28"/>
        </w:rPr>
        <w:t>
</w:t>
      </w:r>
      <w:r>
        <w:rPr>
          <w:rFonts w:ascii="Times New Roman"/>
          <w:b w:val="false"/>
          <w:i w:val="false"/>
          <w:color w:val="000000"/>
          <w:sz w:val="28"/>
        </w:rPr>
        <w:t>
      19. Тимьяна трава</w:t>
      </w:r>
      <w:r>
        <w:br/>
      </w:r>
      <w:r>
        <w:rPr>
          <w:rFonts w:ascii="Times New Roman"/>
          <w:b w:val="false"/>
          <w:i w:val="false"/>
          <w:color w:val="000000"/>
          <w:sz w:val="28"/>
        </w:rPr>
        <w:t>
</w:t>
      </w:r>
      <w:r>
        <w:rPr>
          <w:rFonts w:ascii="Times New Roman"/>
          <w:b w:val="false"/>
          <w:i w:val="false"/>
          <w:color w:val="000000"/>
          <w:sz w:val="28"/>
        </w:rPr>
        <w:t>
      20. Тмина плоды</w:t>
      </w:r>
      <w:r>
        <w:br/>
      </w:r>
      <w:r>
        <w:rPr>
          <w:rFonts w:ascii="Times New Roman"/>
          <w:b w:val="false"/>
          <w:i w:val="false"/>
          <w:color w:val="000000"/>
          <w:sz w:val="28"/>
        </w:rPr>
        <w:t>
</w:t>
      </w:r>
      <w:r>
        <w:rPr>
          <w:rFonts w:ascii="Times New Roman"/>
          <w:b w:val="false"/>
          <w:i w:val="false"/>
          <w:color w:val="000000"/>
          <w:sz w:val="28"/>
        </w:rPr>
        <w:t>
      21. Тысячелистника трава</w:t>
      </w:r>
      <w:r>
        <w:br/>
      </w:r>
      <w:r>
        <w:rPr>
          <w:rFonts w:ascii="Times New Roman"/>
          <w:b w:val="false"/>
          <w:i w:val="false"/>
          <w:color w:val="000000"/>
          <w:sz w:val="28"/>
        </w:rPr>
        <w:t>
</w:t>
      </w:r>
      <w:r>
        <w:rPr>
          <w:rFonts w:ascii="Times New Roman"/>
          <w:b w:val="false"/>
          <w:i w:val="false"/>
          <w:color w:val="000000"/>
          <w:sz w:val="28"/>
        </w:rPr>
        <w:t>
      22. Фенхеля плоды</w:t>
      </w:r>
      <w:r>
        <w:br/>
      </w:r>
      <w:r>
        <w:rPr>
          <w:rFonts w:ascii="Times New Roman"/>
          <w:b w:val="false"/>
          <w:i w:val="false"/>
          <w:color w:val="000000"/>
          <w:sz w:val="28"/>
        </w:rPr>
        <w:t>
</w:t>
      </w:r>
      <w:r>
        <w:rPr>
          <w:rFonts w:ascii="Times New Roman"/>
          <w:b w:val="false"/>
          <w:i w:val="false"/>
          <w:color w:val="000000"/>
          <w:sz w:val="28"/>
        </w:rPr>
        <w:t>
      23. Хмеля шишки</w:t>
      </w:r>
      <w:r>
        <w:br/>
      </w:r>
      <w:r>
        <w:rPr>
          <w:rFonts w:ascii="Times New Roman"/>
          <w:b w:val="false"/>
          <w:i w:val="false"/>
          <w:color w:val="000000"/>
          <w:sz w:val="28"/>
        </w:rPr>
        <w:t>
</w:t>
      </w:r>
      <w:r>
        <w:rPr>
          <w:rFonts w:ascii="Times New Roman"/>
          <w:b w:val="false"/>
          <w:i w:val="false"/>
          <w:color w:val="000000"/>
          <w:sz w:val="28"/>
        </w:rPr>
        <w:t>
      24. Чабреца трава</w:t>
      </w:r>
      <w:r>
        <w:br/>
      </w:r>
      <w:r>
        <w:rPr>
          <w:rFonts w:ascii="Times New Roman"/>
          <w:b w:val="false"/>
          <w:i w:val="false"/>
          <w:color w:val="000000"/>
          <w:sz w:val="28"/>
        </w:rPr>
        <w:t>
</w:t>
      </w:r>
      <w:r>
        <w:rPr>
          <w:rFonts w:ascii="Times New Roman"/>
          <w:b w:val="false"/>
          <w:i w:val="false"/>
          <w:color w:val="000000"/>
          <w:sz w:val="28"/>
        </w:rPr>
        <w:t>
      25. Шалфея лист</w:t>
      </w:r>
      <w:r>
        <w:br/>
      </w:r>
      <w:r>
        <w:rPr>
          <w:rFonts w:ascii="Times New Roman"/>
          <w:b w:val="false"/>
          <w:i w:val="false"/>
          <w:color w:val="000000"/>
          <w:sz w:val="28"/>
        </w:rPr>
        <w:t>
</w:t>
      </w:r>
      <w:r>
        <w:rPr>
          <w:rFonts w:ascii="Times New Roman"/>
          <w:b w:val="false"/>
          <w:i w:val="false"/>
          <w:color w:val="000000"/>
          <w:sz w:val="28"/>
        </w:rPr>
        <w:t>
      26. Эвкалипта лист и плоды</w:t>
      </w:r>
    </w:p>
    <w:bookmarkEnd w:id="38"/>
    <w:bookmarkStart w:name="z349" w:id="39"/>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Правилам хранения и транспортировки    </w:t>
      </w:r>
      <w:r>
        <w:br/>
      </w:r>
      <w:r>
        <w:rPr>
          <w:rFonts w:ascii="Times New Roman"/>
          <w:b w:val="false"/>
          <w:i w:val="false"/>
          <w:color w:val="000000"/>
          <w:sz w:val="28"/>
        </w:rPr>
        <w:t xml:space="preserve">
лекарственных средств, изделий медицинского </w:t>
      </w:r>
      <w:r>
        <w:br/>
      </w:r>
      <w:r>
        <w:rPr>
          <w:rFonts w:ascii="Times New Roman"/>
          <w:b w:val="false"/>
          <w:i w:val="false"/>
          <w:color w:val="000000"/>
          <w:sz w:val="28"/>
        </w:rPr>
        <w:t xml:space="preserve">
назначения и медицинской техники       </w:t>
      </w:r>
    </w:p>
    <w:bookmarkEnd w:id="39"/>
    <w:p>
      <w:pPr>
        <w:spacing w:after="0"/>
        <w:ind w:left="0"/>
        <w:jc w:val="both"/>
      </w:pPr>
      <w:r>
        <w:rPr>
          <w:rFonts w:ascii="Times New Roman"/>
          <w:b w:val="false"/>
          <w:i w:val="false"/>
          <w:color w:val="000000"/>
          <w:sz w:val="28"/>
        </w:rPr>
        <w:t>форма</w:t>
      </w:r>
    </w:p>
    <w:bookmarkStart w:name="z350" w:id="40"/>
    <w:p>
      <w:pPr>
        <w:spacing w:after="0"/>
        <w:ind w:left="0"/>
        <w:jc w:val="both"/>
      </w:pPr>
      <w:r>
        <w:rPr>
          <w:rFonts w:ascii="Times New Roman"/>
          <w:b w:val="false"/>
          <w:i w:val="false"/>
          <w:color w:val="000000"/>
          <w:sz w:val="28"/>
        </w:rPr>
        <w:t>
    </w:t>
      </w:r>
      <w:r>
        <w:rPr>
          <w:rFonts w:ascii="Times New Roman"/>
          <w:b/>
          <w:i w:val="false"/>
          <w:color w:val="000000"/>
          <w:sz w:val="28"/>
        </w:rPr>
        <w:t>Перечень огнеопасных и взрывоопасных лекарственных средств</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1177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r>
              <w:br/>
            </w:r>
            <w:r>
              <w:rPr>
                <w:rFonts w:ascii="Times New Roman"/>
                <w:b/>
                <w:i w:val="false"/>
                <w:color w:val="000000"/>
                <w:sz w:val="20"/>
              </w:rPr>
              <w:t>
п/п
</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Огнеопасные и взрывоопасные лекарственные средства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Легковоспламеняющиеся лекарственные средства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Жидкость Новикова</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Клеол</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Коллодий</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Молочная кислота</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Органические масла</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Рентгеновские пленки</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Скипидар</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этиловый и спиртовые растворы</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Спиртовые и эфирные настойки, экстракты</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Хлорэтил</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Ацетон</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Хлороформ</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Легкогорючие лекарственные средства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Глицерин</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Лекарственное растительное сырье</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Перевязочный материал</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Растительные масла</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Сера</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Взрывоопасные лекарственные средства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Нитроглицерин</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Эринит</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Калия перманганат</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Серебра нитрат</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Азахлорамид</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Препараты в аэрозольных упаковках</w:t>
            </w:r>
          </w:p>
        </w:tc>
      </w:tr>
    </w:tbl>
    <w:bookmarkStart w:name="z351" w:id="41"/>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Правилам хранения и транспортировки    </w:t>
      </w:r>
      <w:r>
        <w:br/>
      </w:r>
      <w:r>
        <w:rPr>
          <w:rFonts w:ascii="Times New Roman"/>
          <w:b w:val="false"/>
          <w:i w:val="false"/>
          <w:color w:val="000000"/>
          <w:sz w:val="28"/>
        </w:rPr>
        <w:t xml:space="preserve">
лекарственных средств, изделий медицинского </w:t>
      </w:r>
      <w:r>
        <w:br/>
      </w:r>
      <w:r>
        <w:rPr>
          <w:rFonts w:ascii="Times New Roman"/>
          <w:b w:val="false"/>
          <w:i w:val="false"/>
          <w:color w:val="000000"/>
          <w:sz w:val="28"/>
        </w:rPr>
        <w:t xml:space="preserve">
назначения и медицинской техники       </w:t>
      </w:r>
    </w:p>
    <w:bookmarkEnd w:id="41"/>
    <w:p>
      <w:pPr>
        <w:spacing w:after="0"/>
        <w:ind w:left="0"/>
        <w:jc w:val="both"/>
      </w:pPr>
      <w:r>
        <w:rPr>
          <w:rFonts w:ascii="Times New Roman"/>
          <w:b w:val="false"/>
          <w:i w:val="false"/>
          <w:color w:val="000000"/>
          <w:sz w:val="28"/>
        </w:rPr>
        <w:t>форма</w:t>
      </w:r>
    </w:p>
    <w:bookmarkStart w:name="z352" w:id="42"/>
    <w:p>
      <w:pPr>
        <w:spacing w:after="0"/>
        <w:ind w:left="0"/>
        <w:jc w:val="both"/>
      </w:pPr>
      <w:r>
        <w:rPr>
          <w:rFonts w:ascii="Times New Roman"/>
          <w:b w:val="false"/>
          <w:i w:val="false"/>
          <w:color w:val="000000"/>
          <w:sz w:val="28"/>
        </w:rPr>
        <w:t>
     </w:t>
      </w:r>
      <w:r>
        <w:rPr>
          <w:rFonts w:ascii="Times New Roman"/>
          <w:b/>
          <w:i w:val="false"/>
          <w:color w:val="000000"/>
          <w:sz w:val="28"/>
        </w:rPr>
        <w:t>Перечень лекарственных средств, которые при смешивании,</w:t>
      </w:r>
      <w:r>
        <w:br/>
      </w:r>
      <w:r>
        <w:rPr>
          <w:rFonts w:ascii="Times New Roman"/>
          <w:b w:val="false"/>
          <w:i w:val="false"/>
          <w:color w:val="000000"/>
          <w:sz w:val="28"/>
        </w:rPr>
        <w:t>
      </w:t>
      </w:r>
      <w:r>
        <w:rPr>
          <w:rFonts w:ascii="Times New Roman"/>
          <w:b/>
          <w:i w:val="false"/>
          <w:color w:val="000000"/>
          <w:sz w:val="28"/>
        </w:rPr>
        <w:t>растирании и воздействии повышенной температуры могут</w:t>
      </w:r>
      <w:r>
        <w:br/>
      </w:r>
      <w:r>
        <w:rPr>
          <w:rFonts w:ascii="Times New Roman"/>
          <w:b w:val="false"/>
          <w:i w:val="false"/>
          <w:color w:val="000000"/>
          <w:sz w:val="28"/>
        </w:rPr>
        <w:t>
    </w:t>
      </w:r>
      <w:r>
        <w:rPr>
          <w:rFonts w:ascii="Times New Roman"/>
          <w:b/>
          <w:i w:val="false"/>
          <w:color w:val="000000"/>
          <w:sz w:val="28"/>
        </w:rPr>
        <w:t>образовать соединения, вызывающие воспламенение или взрыв</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
        <w:gridCol w:w="4814"/>
        <w:gridCol w:w="8167"/>
      </w:tblGrid>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Амилнитрит</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Пары амилнитрита образуют с воздухом</w:t>
            </w:r>
            <w:r>
              <w:br/>
            </w:r>
            <w:r>
              <w:rPr>
                <w:rFonts w:ascii="Times New Roman"/>
                <w:b w:val="false"/>
                <w:i w:val="false"/>
                <w:color w:val="000000"/>
                <w:sz w:val="20"/>
              </w:rPr>
              <w:t>
взрывоопасные смеси</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Глицерин</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Возможность взрыва при смешивании с</w:t>
            </w:r>
            <w:r>
              <w:br/>
            </w:r>
            <w:r>
              <w:rPr>
                <w:rFonts w:ascii="Times New Roman"/>
                <w:b w:val="false"/>
                <w:i w:val="false"/>
                <w:color w:val="000000"/>
                <w:sz w:val="20"/>
              </w:rPr>
              <w:t>
азотной и хромовой кислотами, с хлорной</w:t>
            </w:r>
            <w:r>
              <w:br/>
            </w:r>
            <w:r>
              <w:rPr>
                <w:rFonts w:ascii="Times New Roman"/>
                <w:b w:val="false"/>
                <w:i w:val="false"/>
                <w:color w:val="000000"/>
                <w:sz w:val="20"/>
              </w:rPr>
              <w:t>
известью, с калия хлоратом, калия</w:t>
            </w:r>
            <w:r>
              <w:br/>
            </w:r>
            <w:r>
              <w:rPr>
                <w:rFonts w:ascii="Times New Roman"/>
                <w:b w:val="false"/>
                <w:i w:val="false"/>
                <w:color w:val="000000"/>
                <w:sz w:val="20"/>
              </w:rPr>
              <w:t>
перманганатом и другими окислителями</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Железо восстановленное</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Возможность взрыва при растирании с</w:t>
            </w:r>
            <w:r>
              <w:br/>
            </w:r>
            <w:r>
              <w:rPr>
                <w:rFonts w:ascii="Times New Roman"/>
                <w:b w:val="false"/>
                <w:i w:val="false"/>
                <w:color w:val="000000"/>
                <w:sz w:val="20"/>
              </w:rPr>
              <w:t>
калия перманганатом, калия хлоратом,</w:t>
            </w:r>
            <w:r>
              <w:br/>
            </w:r>
            <w:r>
              <w:rPr>
                <w:rFonts w:ascii="Times New Roman"/>
                <w:b w:val="false"/>
                <w:i w:val="false"/>
                <w:color w:val="000000"/>
                <w:sz w:val="20"/>
              </w:rPr>
              <w:t>
гипохлоритами, хлоратами, йодом и</w:t>
            </w:r>
            <w:r>
              <w:br/>
            </w:r>
            <w:r>
              <w:rPr>
                <w:rFonts w:ascii="Times New Roman"/>
                <w:b w:val="false"/>
                <w:i w:val="false"/>
                <w:color w:val="000000"/>
                <w:sz w:val="20"/>
              </w:rPr>
              <w:t>
другими окислителями.</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Закись азота</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Возможность взрыва при смешивании с</w:t>
            </w:r>
            <w:r>
              <w:br/>
            </w:r>
            <w:r>
              <w:rPr>
                <w:rFonts w:ascii="Times New Roman"/>
                <w:b w:val="false"/>
                <w:i w:val="false"/>
                <w:color w:val="000000"/>
                <w:sz w:val="20"/>
              </w:rPr>
              <w:t>
эфиром.</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Йод и раствор йода</w:t>
            </w:r>
            <w:r>
              <w:br/>
            </w:r>
            <w:r>
              <w:rPr>
                <w:rFonts w:ascii="Times New Roman"/>
                <w:b w:val="false"/>
                <w:i w:val="false"/>
                <w:color w:val="000000"/>
                <w:sz w:val="20"/>
              </w:rPr>
              <w:t>
спиртовый</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Образует воспламеняющиеся смеси при</w:t>
            </w:r>
            <w:r>
              <w:br/>
            </w:r>
            <w:r>
              <w:rPr>
                <w:rFonts w:ascii="Times New Roman"/>
                <w:b w:val="false"/>
                <w:i w:val="false"/>
                <w:color w:val="000000"/>
                <w:sz w:val="20"/>
              </w:rPr>
              <w:t>
смешивании с жидкостями содержащими</w:t>
            </w:r>
            <w:r>
              <w:br/>
            </w:r>
            <w:r>
              <w:rPr>
                <w:rFonts w:ascii="Times New Roman"/>
                <w:b w:val="false"/>
                <w:i w:val="false"/>
                <w:color w:val="000000"/>
                <w:sz w:val="20"/>
              </w:rPr>
              <w:t>
аммиак (раствор аммиака, аммиачный</w:t>
            </w:r>
            <w:r>
              <w:br/>
            </w:r>
            <w:r>
              <w:rPr>
                <w:rFonts w:ascii="Times New Roman"/>
                <w:b w:val="false"/>
                <w:i w:val="false"/>
                <w:color w:val="000000"/>
                <w:sz w:val="20"/>
              </w:rPr>
              <w:t>
линимент и другие), с ртути</w:t>
            </w:r>
            <w:r>
              <w:br/>
            </w:r>
            <w:r>
              <w:rPr>
                <w:rFonts w:ascii="Times New Roman"/>
                <w:b w:val="false"/>
                <w:i w:val="false"/>
                <w:color w:val="000000"/>
                <w:sz w:val="20"/>
              </w:rPr>
              <w:t>
амидохлоридом, с эфирными маслами,</w:t>
            </w:r>
            <w:r>
              <w:br/>
            </w:r>
            <w:r>
              <w:rPr>
                <w:rFonts w:ascii="Times New Roman"/>
                <w:b w:val="false"/>
                <w:i w:val="false"/>
                <w:color w:val="000000"/>
                <w:sz w:val="20"/>
              </w:rPr>
              <w:t>
водными растворами спирта этилового</w:t>
            </w:r>
            <w:r>
              <w:br/>
            </w:r>
            <w:r>
              <w:rPr>
                <w:rFonts w:ascii="Times New Roman"/>
                <w:b w:val="false"/>
                <w:i w:val="false"/>
                <w:color w:val="000000"/>
                <w:sz w:val="20"/>
              </w:rPr>
              <w:t>
и терпентинным маслом.</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Калия бихромат</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Возможность взрыва при быстром</w:t>
            </w:r>
            <w:r>
              <w:br/>
            </w:r>
            <w:r>
              <w:rPr>
                <w:rFonts w:ascii="Times New Roman"/>
                <w:b w:val="false"/>
                <w:i w:val="false"/>
                <w:color w:val="000000"/>
                <w:sz w:val="20"/>
              </w:rPr>
              <w:t>
смешивании и взбалтывании с глицерином,</w:t>
            </w:r>
            <w:r>
              <w:br/>
            </w:r>
            <w:r>
              <w:rPr>
                <w:rFonts w:ascii="Times New Roman"/>
                <w:b w:val="false"/>
                <w:i w:val="false"/>
                <w:color w:val="000000"/>
                <w:sz w:val="20"/>
              </w:rPr>
              <w:t>
эфиром, эфирными маслами и водным</w:t>
            </w:r>
            <w:r>
              <w:br/>
            </w:r>
            <w:r>
              <w:rPr>
                <w:rFonts w:ascii="Times New Roman"/>
                <w:b w:val="false"/>
                <w:i w:val="false"/>
                <w:color w:val="000000"/>
                <w:sz w:val="20"/>
              </w:rPr>
              <w:t>
раствором спирта этилового</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Калия перманганат</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Возможность взрыва при растирании (или</w:t>
            </w:r>
            <w:r>
              <w:br/>
            </w:r>
            <w:r>
              <w:rPr>
                <w:rFonts w:ascii="Times New Roman"/>
                <w:b w:val="false"/>
                <w:i w:val="false"/>
                <w:color w:val="000000"/>
                <w:sz w:val="20"/>
              </w:rPr>
              <w:t>
даже смешивании) с серой, сульфидами,</w:t>
            </w:r>
            <w:r>
              <w:br/>
            </w:r>
            <w:r>
              <w:rPr>
                <w:rFonts w:ascii="Times New Roman"/>
                <w:b w:val="false"/>
                <w:i w:val="false"/>
                <w:color w:val="000000"/>
                <w:sz w:val="20"/>
              </w:rPr>
              <w:t>
железом восстановленным, сахарином,</w:t>
            </w:r>
            <w:r>
              <w:br/>
            </w:r>
            <w:r>
              <w:rPr>
                <w:rFonts w:ascii="Times New Roman"/>
                <w:b w:val="false"/>
                <w:i w:val="false"/>
                <w:color w:val="000000"/>
                <w:sz w:val="20"/>
              </w:rPr>
              <w:t>
глицерином, спиртом, танином, жирами,</w:t>
            </w:r>
            <w:r>
              <w:br/>
            </w:r>
            <w:r>
              <w:rPr>
                <w:rFonts w:ascii="Times New Roman"/>
                <w:b w:val="false"/>
                <w:i w:val="false"/>
                <w:color w:val="000000"/>
                <w:sz w:val="20"/>
              </w:rPr>
              <w:t>
маслами, скипидаром, сахаром, углем</w:t>
            </w:r>
            <w:r>
              <w:br/>
            </w:r>
            <w:r>
              <w:rPr>
                <w:rFonts w:ascii="Times New Roman"/>
                <w:b w:val="false"/>
                <w:i w:val="false"/>
                <w:color w:val="000000"/>
                <w:sz w:val="20"/>
              </w:rPr>
              <w:t>
активированным, растительными порошками</w:t>
            </w:r>
            <w:r>
              <w:br/>
            </w:r>
            <w:r>
              <w:rPr>
                <w:rFonts w:ascii="Times New Roman"/>
                <w:b w:val="false"/>
                <w:i w:val="false"/>
                <w:color w:val="000000"/>
                <w:sz w:val="20"/>
              </w:rPr>
              <w:t>
и другими органическими веществами.</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Калия хлорат</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Возможность взрыва при смешивании с</w:t>
            </w:r>
            <w:r>
              <w:br/>
            </w:r>
            <w:r>
              <w:rPr>
                <w:rFonts w:ascii="Times New Roman"/>
                <w:b w:val="false"/>
                <w:i w:val="false"/>
                <w:color w:val="000000"/>
                <w:sz w:val="20"/>
              </w:rPr>
              <w:t>
железом восстановленным, салициловой,</w:t>
            </w:r>
            <w:r>
              <w:br/>
            </w:r>
            <w:r>
              <w:rPr>
                <w:rFonts w:ascii="Times New Roman"/>
                <w:b w:val="false"/>
                <w:i w:val="false"/>
                <w:color w:val="000000"/>
                <w:sz w:val="20"/>
              </w:rPr>
              <w:t>
карболовой и другими кислотами,</w:t>
            </w:r>
            <w:r>
              <w:br/>
            </w:r>
            <w:r>
              <w:rPr>
                <w:rFonts w:ascii="Times New Roman"/>
                <w:b w:val="false"/>
                <w:i w:val="false"/>
                <w:color w:val="000000"/>
                <w:sz w:val="20"/>
              </w:rPr>
              <w:t>
сульфидами и тиосульфатами, йодом,</w:t>
            </w:r>
            <w:r>
              <w:br/>
            </w:r>
            <w:r>
              <w:rPr>
                <w:rFonts w:ascii="Times New Roman"/>
                <w:b w:val="false"/>
                <w:i w:val="false"/>
                <w:color w:val="000000"/>
                <w:sz w:val="20"/>
              </w:rPr>
              <w:t>
танином, крахмалом, глицерином, спиртом</w:t>
            </w:r>
            <w:r>
              <w:br/>
            </w:r>
            <w:r>
              <w:rPr>
                <w:rFonts w:ascii="Times New Roman"/>
                <w:b w:val="false"/>
                <w:i w:val="false"/>
                <w:color w:val="000000"/>
                <w:sz w:val="20"/>
              </w:rPr>
              <w:t>
и другими веществами.</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 азотная</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Возможность воспламенения и взрыва при</w:t>
            </w:r>
            <w:r>
              <w:br/>
            </w:r>
            <w:r>
              <w:rPr>
                <w:rFonts w:ascii="Times New Roman"/>
                <w:b w:val="false"/>
                <w:i w:val="false"/>
                <w:color w:val="000000"/>
                <w:sz w:val="20"/>
              </w:rPr>
              <w:t>
смешивании с глицерином, алкоголем,</w:t>
            </w:r>
            <w:r>
              <w:br/>
            </w:r>
            <w:r>
              <w:rPr>
                <w:rFonts w:ascii="Times New Roman"/>
                <w:b w:val="false"/>
                <w:i w:val="false"/>
                <w:color w:val="000000"/>
                <w:sz w:val="20"/>
              </w:rPr>
              <w:t>
фенолом, эфиром, маслами, сахаром,</w:t>
            </w:r>
            <w:r>
              <w:br/>
            </w:r>
            <w:r>
              <w:rPr>
                <w:rFonts w:ascii="Times New Roman"/>
                <w:b w:val="false"/>
                <w:i w:val="false"/>
                <w:color w:val="000000"/>
                <w:sz w:val="20"/>
              </w:rPr>
              <w:t>
смолами, крахмалом и другими</w:t>
            </w:r>
            <w:r>
              <w:br/>
            </w:r>
            <w:r>
              <w:rPr>
                <w:rFonts w:ascii="Times New Roman"/>
                <w:b w:val="false"/>
                <w:i w:val="false"/>
                <w:color w:val="000000"/>
                <w:sz w:val="20"/>
              </w:rPr>
              <w:t>
органическими веществами. Возможно</w:t>
            </w:r>
            <w:r>
              <w:br/>
            </w:r>
            <w:r>
              <w:rPr>
                <w:rFonts w:ascii="Times New Roman"/>
                <w:b w:val="false"/>
                <w:i w:val="false"/>
                <w:color w:val="000000"/>
                <w:sz w:val="20"/>
              </w:rPr>
              <w:t>
самовозгорание соломы и дерева, облитых</w:t>
            </w:r>
            <w:r>
              <w:br/>
            </w:r>
            <w:r>
              <w:rPr>
                <w:rFonts w:ascii="Times New Roman"/>
                <w:b w:val="false"/>
                <w:i w:val="false"/>
                <w:color w:val="000000"/>
                <w:sz w:val="20"/>
              </w:rPr>
              <w:t>
крепкой азотной кислотой.</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 пикриновая</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Возможность взрыва при быстром</w:t>
            </w:r>
            <w:r>
              <w:br/>
            </w:r>
            <w:r>
              <w:rPr>
                <w:rFonts w:ascii="Times New Roman"/>
                <w:b w:val="false"/>
                <w:i w:val="false"/>
                <w:color w:val="000000"/>
                <w:sz w:val="20"/>
              </w:rPr>
              <w:t>
смешивании и взбалтывании с глицерином,</w:t>
            </w:r>
            <w:r>
              <w:br/>
            </w:r>
            <w:r>
              <w:rPr>
                <w:rFonts w:ascii="Times New Roman"/>
                <w:b w:val="false"/>
                <w:i w:val="false"/>
                <w:color w:val="000000"/>
                <w:sz w:val="20"/>
              </w:rPr>
              <w:t>
эфиром, эфирными маслами, водными</w:t>
            </w:r>
            <w:r>
              <w:br/>
            </w:r>
            <w:r>
              <w:rPr>
                <w:rFonts w:ascii="Times New Roman"/>
                <w:b w:val="false"/>
                <w:i w:val="false"/>
                <w:color w:val="000000"/>
                <w:sz w:val="20"/>
              </w:rPr>
              <w:t>
растворами спирта этилового. При</w:t>
            </w:r>
            <w:r>
              <w:br/>
            </w:r>
            <w:r>
              <w:rPr>
                <w:rFonts w:ascii="Times New Roman"/>
                <w:b w:val="false"/>
                <w:i w:val="false"/>
                <w:color w:val="000000"/>
                <w:sz w:val="20"/>
              </w:rPr>
              <w:t>
растирании с серой, йодом, углем</w:t>
            </w:r>
            <w:r>
              <w:br/>
            </w:r>
            <w:r>
              <w:rPr>
                <w:rFonts w:ascii="Times New Roman"/>
                <w:b w:val="false"/>
                <w:i w:val="false"/>
                <w:color w:val="000000"/>
                <w:sz w:val="20"/>
              </w:rPr>
              <w:t>
активированным и органическими</w:t>
            </w:r>
            <w:r>
              <w:br/>
            </w:r>
            <w:r>
              <w:rPr>
                <w:rFonts w:ascii="Times New Roman"/>
                <w:b w:val="false"/>
                <w:i w:val="false"/>
                <w:color w:val="000000"/>
                <w:sz w:val="20"/>
              </w:rPr>
              <w:t>
веществами.</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 серная</w:t>
            </w:r>
            <w:r>
              <w:br/>
            </w:r>
            <w:r>
              <w:rPr>
                <w:rFonts w:ascii="Times New Roman"/>
                <w:b w:val="false"/>
                <w:i w:val="false"/>
                <w:color w:val="000000"/>
                <w:sz w:val="20"/>
              </w:rPr>
              <w:t>
концентрированная</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Возможность взрыва при сильном</w:t>
            </w:r>
            <w:r>
              <w:br/>
            </w:r>
            <w:r>
              <w:rPr>
                <w:rFonts w:ascii="Times New Roman"/>
                <w:b w:val="false"/>
                <w:i w:val="false"/>
                <w:color w:val="000000"/>
                <w:sz w:val="20"/>
              </w:rPr>
              <w:t>
разогревании и при быстром смешивании</w:t>
            </w:r>
            <w:r>
              <w:br/>
            </w:r>
            <w:r>
              <w:rPr>
                <w:rFonts w:ascii="Times New Roman"/>
                <w:b w:val="false"/>
                <w:i w:val="false"/>
                <w:color w:val="000000"/>
                <w:sz w:val="20"/>
              </w:rPr>
              <w:t>
с водой, спиртом этиловым, эфирными</w:t>
            </w:r>
            <w:r>
              <w:br/>
            </w:r>
            <w:r>
              <w:rPr>
                <w:rFonts w:ascii="Times New Roman"/>
                <w:b w:val="false"/>
                <w:i w:val="false"/>
                <w:color w:val="000000"/>
                <w:sz w:val="20"/>
              </w:rPr>
              <w:t>
маслами и особенно с терпентинным</w:t>
            </w:r>
            <w:r>
              <w:br/>
            </w:r>
            <w:r>
              <w:rPr>
                <w:rFonts w:ascii="Times New Roman"/>
                <w:b w:val="false"/>
                <w:i w:val="false"/>
                <w:color w:val="000000"/>
                <w:sz w:val="20"/>
              </w:rPr>
              <w:t>
маслом (даже при низкой температуре</w:t>
            </w:r>
            <w:r>
              <w:br/>
            </w:r>
            <w:r>
              <w:rPr>
                <w:rFonts w:ascii="Times New Roman"/>
                <w:b w:val="false"/>
                <w:i w:val="false"/>
                <w:color w:val="000000"/>
                <w:sz w:val="20"/>
              </w:rPr>
              <w:t>
взрыв происходит спустя некоторое</w:t>
            </w:r>
            <w:r>
              <w:br/>
            </w:r>
            <w:r>
              <w:rPr>
                <w:rFonts w:ascii="Times New Roman"/>
                <w:b w:val="false"/>
                <w:i w:val="false"/>
                <w:color w:val="000000"/>
                <w:sz w:val="20"/>
              </w:rPr>
              <w:t>
время).</w:t>
            </w:r>
            <w:r>
              <w:br/>
            </w:r>
            <w:r>
              <w:rPr>
                <w:rFonts w:ascii="Times New Roman"/>
                <w:b w:val="false"/>
                <w:i w:val="false"/>
                <w:color w:val="000000"/>
                <w:sz w:val="20"/>
              </w:rPr>
              <w:t>
При разведении концентрированной серной</w:t>
            </w:r>
            <w:r>
              <w:br/>
            </w:r>
            <w:r>
              <w:rPr>
                <w:rFonts w:ascii="Times New Roman"/>
                <w:b w:val="false"/>
                <w:i w:val="false"/>
                <w:color w:val="000000"/>
                <w:sz w:val="20"/>
              </w:rPr>
              <w:t>
кислоты следует осторожно небольшими</w:t>
            </w:r>
            <w:r>
              <w:br/>
            </w:r>
            <w:r>
              <w:rPr>
                <w:rFonts w:ascii="Times New Roman"/>
                <w:b w:val="false"/>
                <w:i w:val="false"/>
                <w:color w:val="000000"/>
                <w:sz w:val="20"/>
              </w:rPr>
              <w:t>
порциями добавлять кислоту к воде, а</w:t>
            </w:r>
            <w:r>
              <w:br/>
            </w:r>
            <w:r>
              <w:rPr>
                <w:rFonts w:ascii="Times New Roman"/>
                <w:b w:val="false"/>
                <w:i w:val="false"/>
                <w:color w:val="000000"/>
                <w:sz w:val="20"/>
              </w:rPr>
              <w:t>
не наоборот!</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Кислота хромовая</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Возможность взрыва при быстром</w:t>
            </w:r>
            <w:r>
              <w:br/>
            </w:r>
            <w:r>
              <w:rPr>
                <w:rFonts w:ascii="Times New Roman"/>
                <w:b w:val="false"/>
                <w:i w:val="false"/>
                <w:color w:val="000000"/>
                <w:sz w:val="20"/>
              </w:rPr>
              <w:t>
смешивании или взбалтывании с</w:t>
            </w:r>
            <w:r>
              <w:br/>
            </w:r>
            <w:r>
              <w:rPr>
                <w:rFonts w:ascii="Times New Roman"/>
                <w:b w:val="false"/>
                <w:i w:val="false"/>
                <w:color w:val="000000"/>
                <w:sz w:val="20"/>
              </w:rPr>
              <w:t>
глицерином, эфиром, эфирными маслами</w:t>
            </w:r>
            <w:r>
              <w:br/>
            </w:r>
            <w:r>
              <w:rPr>
                <w:rFonts w:ascii="Times New Roman"/>
                <w:b w:val="false"/>
                <w:i w:val="false"/>
                <w:color w:val="000000"/>
                <w:sz w:val="20"/>
              </w:rPr>
              <w:t>
или водными растворами спирта</w:t>
            </w:r>
            <w:r>
              <w:br/>
            </w:r>
            <w:r>
              <w:rPr>
                <w:rFonts w:ascii="Times New Roman"/>
                <w:b w:val="false"/>
                <w:i w:val="false"/>
                <w:color w:val="000000"/>
                <w:sz w:val="20"/>
              </w:rPr>
              <w:t>
этилового.</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Масла эфирные</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Возможность вспышки и взрыва при</w:t>
            </w:r>
            <w:r>
              <w:br/>
            </w:r>
            <w:r>
              <w:rPr>
                <w:rFonts w:ascii="Times New Roman"/>
                <w:b w:val="false"/>
                <w:i w:val="false"/>
                <w:color w:val="000000"/>
                <w:sz w:val="20"/>
              </w:rPr>
              <w:t>
смешивании с йодом, бромом, хромом,</w:t>
            </w:r>
            <w:r>
              <w:br/>
            </w:r>
            <w:r>
              <w:rPr>
                <w:rFonts w:ascii="Times New Roman"/>
                <w:b w:val="false"/>
                <w:i w:val="false"/>
                <w:color w:val="000000"/>
                <w:sz w:val="20"/>
              </w:rPr>
              <w:t>
кислотой азотной, с калия перманганатом</w:t>
            </w:r>
            <w:r>
              <w:br/>
            </w:r>
            <w:r>
              <w:rPr>
                <w:rFonts w:ascii="Times New Roman"/>
                <w:b w:val="false"/>
                <w:i w:val="false"/>
                <w:color w:val="000000"/>
                <w:sz w:val="20"/>
              </w:rPr>
              <w:t>
и пероксидами.</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Натрия тиосульфат</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Возможность взрыва при растирании с</w:t>
            </w:r>
            <w:r>
              <w:br/>
            </w:r>
            <w:r>
              <w:rPr>
                <w:rFonts w:ascii="Times New Roman"/>
                <w:b w:val="false"/>
                <w:i w:val="false"/>
                <w:color w:val="000000"/>
                <w:sz w:val="20"/>
              </w:rPr>
              <w:t>
калия хлоратом, калия нитратом, калия</w:t>
            </w:r>
            <w:r>
              <w:br/>
            </w:r>
            <w:r>
              <w:rPr>
                <w:rFonts w:ascii="Times New Roman"/>
                <w:b w:val="false"/>
                <w:i w:val="false"/>
                <w:color w:val="000000"/>
                <w:sz w:val="20"/>
              </w:rPr>
              <w:t>
перманганатом, пергидролью.</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Раствор аммиака</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Воспламенение и взрыв в смеси с</w:t>
            </w:r>
            <w:r>
              <w:br/>
            </w:r>
            <w:r>
              <w:rPr>
                <w:rFonts w:ascii="Times New Roman"/>
                <w:b w:val="false"/>
                <w:i w:val="false"/>
                <w:color w:val="000000"/>
                <w:sz w:val="20"/>
              </w:rPr>
              <w:t>
препаратами, содержащими в свободном</w:t>
            </w:r>
            <w:r>
              <w:br/>
            </w:r>
            <w:r>
              <w:rPr>
                <w:rFonts w:ascii="Times New Roman"/>
                <w:b w:val="false"/>
                <w:i w:val="false"/>
                <w:color w:val="000000"/>
                <w:sz w:val="20"/>
              </w:rPr>
              <w:t>
состоянии хлор, бром, аммиак (известь</w:t>
            </w:r>
            <w:r>
              <w:br/>
            </w:r>
            <w:r>
              <w:rPr>
                <w:rFonts w:ascii="Times New Roman"/>
                <w:b w:val="false"/>
                <w:i w:val="false"/>
                <w:color w:val="000000"/>
                <w:sz w:val="20"/>
              </w:rPr>
              <w:t>
хлорная, бромная вода, раствор йода и</w:t>
            </w:r>
            <w:r>
              <w:br/>
            </w:r>
            <w:r>
              <w:rPr>
                <w:rFonts w:ascii="Times New Roman"/>
                <w:b w:val="false"/>
                <w:i w:val="false"/>
                <w:color w:val="000000"/>
                <w:sz w:val="20"/>
              </w:rPr>
              <w:t>
другие йод содержащие препараты)</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Раствор пероксида</w:t>
            </w:r>
            <w:r>
              <w:br/>
            </w:r>
            <w:r>
              <w:rPr>
                <w:rFonts w:ascii="Times New Roman"/>
                <w:b w:val="false"/>
                <w:i w:val="false"/>
                <w:color w:val="000000"/>
                <w:sz w:val="20"/>
              </w:rPr>
              <w:t>
водорода</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Возможность взрыва при смешивании с</w:t>
            </w:r>
            <w:r>
              <w:br/>
            </w:r>
            <w:r>
              <w:rPr>
                <w:rFonts w:ascii="Times New Roman"/>
                <w:b w:val="false"/>
                <w:i w:val="false"/>
                <w:color w:val="000000"/>
                <w:sz w:val="20"/>
              </w:rPr>
              <w:t>
коллоидными препаратами серебра</w:t>
            </w:r>
            <w:r>
              <w:br/>
            </w:r>
            <w:r>
              <w:rPr>
                <w:rFonts w:ascii="Times New Roman"/>
                <w:b w:val="false"/>
                <w:i w:val="false"/>
                <w:color w:val="000000"/>
                <w:sz w:val="20"/>
              </w:rPr>
              <w:t>
(колларгол), натрия тиосульфатом</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Ртути амидохлорид</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Возможность воспламенения и взрыва в</w:t>
            </w:r>
            <w:r>
              <w:br/>
            </w:r>
            <w:r>
              <w:rPr>
                <w:rFonts w:ascii="Times New Roman"/>
                <w:b w:val="false"/>
                <w:i w:val="false"/>
                <w:color w:val="000000"/>
                <w:sz w:val="20"/>
              </w:rPr>
              <w:t>
смеси с препаратами, содержащими хлор,</w:t>
            </w:r>
            <w:r>
              <w:br/>
            </w:r>
            <w:r>
              <w:rPr>
                <w:rFonts w:ascii="Times New Roman"/>
                <w:b w:val="false"/>
                <w:i w:val="false"/>
                <w:color w:val="000000"/>
                <w:sz w:val="20"/>
              </w:rPr>
              <w:t>
бром, йод.</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Ртути оксицианид</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Возможность взрыва при растирании</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Сера</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Возможность взрыва при растирании</w:t>
            </w:r>
            <w:r>
              <w:br/>
            </w:r>
            <w:r>
              <w:rPr>
                <w:rFonts w:ascii="Times New Roman"/>
                <w:b w:val="false"/>
                <w:i w:val="false"/>
                <w:color w:val="000000"/>
                <w:sz w:val="20"/>
              </w:rPr>
              <w:t>
с сильными окислителями: калия</w:t>
            </w:r>
            <w:r>
              <w:br/>
            </w:r>
            <w:r>
              <w:rPr>
                <w:rFonts w:ascii="Times New Roman"/>
                <w:b w:val="false"/>
                <w:i w:val="false"/>
                <w:color w:val="000000"/>
                <w:sz w:val="20"/>
              </w:rPr>
              <w:t>
перманганатом, калия хлоратом, калия</w:t>
            </w:r>
            <w:r>
              <w:br/>
            </w:r>
            <w:r>
              <w:rPr>
                <w:rFonts w:ascii="Times New Roman"/>
                <w:b w:val="false"/>
                <w:i w:val="false"/>
                <w:color w:val="000000"/>
                <w:sz w:val="20"/>
              </w:rPr>
              <w:t>
нитратом, пероксидами, гипохлоритами,</w:t>
            </w:r>
            <w:r>
              <w:br/>
            </w:r>
            <w:r>
              <w:rPr>
                <w:rFonts w:ascii="Times New Roman"/>
                <w:b w:val="false"/>
                <w:i w:val="false"/>
                <w:color w:val="000000"/>
                <w:sz w:val="20"/>
              </w:rPr>
              <w:t>
хлораминами</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Серебра нитрат</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Возможность взрыва при растирании с</w:t>
            </w:r>
            <w:r>
              <w:br/>
            </w:r>
            <w:r>
              <w:rPr>
                <w:rFonts w:ascii="Times New Roman"/>
                <w:b w:val="false"/>
                <w:i w:val="false"/>
                <w:color w:val="000000"/>
                <w:sz w:val="20"/>
              </w:rPr>
              <w:t>
алколоидами, гликозидами, креозотом,</w:t>
            </w:r>
            <w:r>
              <w:br/>
            </w:r>
            <w:r>
              <w:rPr>
                <w:rFonts w:ascii="Times New Roman"/>
                <w:b w:val="false"/>
                <w:i w:val="false"/>
                <w:color w:val="000000"/>
                <w:sz w:val="20"/>
              </w:rPr>
              <w:t>
фенолом, свинца ацетатом и</w:t>
            </w:r>
            <w:r>
              <w:br/>
            </w:r>
            <w:r>
              <w:rPr>
                <w:rFonts w:ascii="Times New Roman"/>
                <w:b w:val="false"/>
                <w:i w:val="false"/>
                <w:color w:val="000000"/>
                <w:sz w:val="20"/>
              </w:rPr>
              <w:t>
органическими смолами</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Танин</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Возможность взрыва при смешивании с</w:t>
            </w:r>
            <w:r>
              <w:br/>
            </w:r>
            <w:r>
              <w:rPr>
                <w:rFonts w:ascii="Times New Roman"/>
                <w:b w:val="false"/>
                <w:i w:val="false"/>
                <w:color w:val="000000"/>
                <w:sz w:val="20"/>
              </w:rPr>
              <w:t>
калия хлоратом, калия перманганатом и</w:t>
            </w:r>
            <w:r>
              <w:br/>
            </w:r>
            <w:r>
              <w:rPr>
                <w:rFonts w:ascii="Times New Roman"/>
                <w:b w:val="false"/>
                <w:i w:val="false"/>
                <w:color w:val="000000"/>
                <w:sz w:val="20"/>
              </w:rPr>
              <w:t>
другими сильными окислителями</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Уголь активированный</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Возможность взрыва при растирании с</w:t>
            </w:r>
            <w:r>
              <w:br/>
            </w:r>
            <w:r>
              <w:rPr>
                <w:rFonts w:ascii="Times New Roman"/>
                <w:b w:val="false"/>
                <w:i w:val="false"/>
                <w:color w:val="000000"/>
                <w:sz w:val="20"/>
              </w:rPr>
              <w:t>
калия перманганатом, калия хлоратом,</w:t>
            </w:r>
            <w:r>
              <w:br/>
            </w:r>
            <w:r>
              <w:rPr>
                <w:rFonts w:ascii="Times New Roman"/>
                <w:b w:val="false"/>
                <w:i w:val="false"/>
                <w:color w:val="000000"/>
                <w:sz w:val="20"/>
              </w:rPr>
              <w:t>
пероксидами, хлорамином и гипохлоридом</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 медицинский</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Возможность взрыва при смешивании паров</w:t>
            </w:r>
            <w:r>
              <w:br/>
            </w:r>
            <w:r>
              <w:rPr>
                <w:rFonts w:ascii="Times New Roman"/>
                <w:b w:val="false"/>
                <w:i w:val="false"/>
                <w:color w:val="000000"/>
                <w:sz w:val="20"/>
              </w:rPr>
              <w:t>
эфира с воздухом, кислородом или</w:t>
            </w:r>
            <w:r>
              <w:br/>
            </w:r>
            <w:r>
              <w:rPr>
                <w:rFonts w:ascii="Times New Roman"/>
                <w:b w:val="false"/>
                <w:i w:val="false"/>
                <w:color w:val="000000"/>
                <w:sz w:val="20"/>
              </w:rPr>
              <w:t>
закисью азота в некоторых концентрациях</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