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9e6b2" w14:textId="e59e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учета и ведения личных медицинских книжек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24 ноября 2009 года № 768. Зарегистрирован в Министерстве юстиции Республики Казахстан 26 ноября 2009 года № 5895. Утратил силу приказом Министра здравоохранения Республики Казахстан от 4 августа 2017 года № 587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04.08.2017 </w:t>
      </w:r>
      <w:r>
        <w:rPr>
          <w:rFonts w:ascii="Times New Roman"/>
          <w:b w:val="false"/>
          <w:i w:val="false"/>
          <w:color w:val="ff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учета и ведения личных медицинских книжек.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ноября 2003 года № 816 "Об утверждении Формы личной медицинской книжки представителей декретированной группы населения и Правил выдачи, учета и ведения личной медицинской книжки"  (зарегистрированный в Реестре государственной регистрации нормативных правовых актов под № 2575, опубликованный в Бюллетене нормативных правовых актов центральных исполнительных и иных государственных органов Республики Казахстан, 2004 года, № 1-4).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ноября 2009 года № 768 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учета и ведения личных медицинских книжек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(далее - правила) определяют единый порядок выдачи, учета и ведения личных медицинских книжек.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Личная медицинская книжка представителя декретированной группы населения – персональный документ, выдаваемый представителю декретированной группы населения, в который заносятся результаты обязательных медицинских осмотров с отметкой о допуске к работе (далее - ЛМК).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ЛМК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Должностное лицо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в сфере санитарно-эпидемиологического благополучия населения на соответствующих территориях, на транспорте, выдает ЛМК представителю декретированной группы населения по результатам медицинского осмотра и лабораторных исследований.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Фотография владельца ЛМК закрепляется печатью государственного органа в сфере санитарно-эпидемиологического благополучия населения на соответствующих территориях, на транспорте.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учета и ведения ЛМК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 ЛМК производится в журнале учета ЛМК государственного органа в сфере санитарно-эпидемиологического благополучия населения на соответствующих территориях, на транспорте, выдавшей ее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ЛМК заполняется разборчиво, без исправлений на государственном или русском языках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 1 ЛМК "Паспортные данные" вносятся данные владельца ЛМК по удостоверению личности или паспорту, регистрационный номер налогоплательщика и индивидуальный идентификационный номер (при его наличии), его личная подпись, наименование государственного органа в сфере санитарно-эпидемиологического благополучия населения, дата выдачи ЛМК, серия и номер ЛМК.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 2 ЛМК "Сведения о владельце личной медицинской книжки" вносятся сведения о профессии и должности владельца ЛМК, место работы, дата рождения владельца ЛМК, место жительства владельца ЛМК.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Разделы 1 и 2 заполняются работодателем или владельцем ЛМК.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увольнении или переходе на другую работу ЛМК остается у владельца для предъявления по новому месту работы. Владелец ЛМК при переходе на новое место работы вносит соответствующие данные в раздел 3 "Отметки о переходе на работу в другие организации".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 4 "Перенесенные инфекционные заболевания" владельцем ЛМК вносятся ранее перенесенные инфекционные заболевания.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 5 "Результат медицинского осмотра, терапевт" вносится заключение врача по результатам медицинского осмотра владельца ЛМК, который закрепляется его личной подписью и печатью с указанием фамилии имени и отчества (далее - Ф.И.О.) врача.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 6 "Результат обследования на туберкулез" вносятся результат рентгенологического исследования владельца ЛМК и заключение врача государственной (частной) медицинской организации или физического лица занимающегося частной медицинской практикой, проводившего медицинский осмотр, которое закрепляется его личной подписью с указанием Ф.И.О. и печатью.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разделы 7 "Результат медицинского осмотра и лабораторного исследования на венерические заболевания" и 8 "Результат гинекологического осмотра" вносятся результаты лабораторных исследований владельца ЛМК и заключение соответствующего врача государственной (частной) медицинской организации или физического лица, занимающегося частной медицинской практикой, проводившего медицинский осмотр, которое закрепляется его личной подписью с указанием его Ф.И.О. и печатью.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разделы 9 "Результат исследования на носительство патогенного стафилококка", 10 "Результат исследования на яйца гельминтов" и 11 "Результат бактериологического исследования" вносятся результаты лабораторных исследований владельца ЛМК специалистом организации, осуществляющую деятельность в сфере санитарно-эпидемиологического благополучия населения или государственной (частной) медицинской организации, физического лица, занимающегося частной медицинской практикой с указанием его Ф.И.О. и печатью организации, проводившей лабораторные исследования.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 12 "Отметка об аттестации на знание нормативных правовых актов Республики Казахстан в сфере санитарно-эпидемиологического благополучия населения и гигиенических нормативов" вносится соответствующая отметка об аттестации, которая закрепляется подписью должностного лица государственного органа в сфере санитарно-эпидемиологического благополучия населения на соответствующих территориях, на транспорте с указанием его Ф.И.О. и печатью указанного органа.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13 "Допуск к работе" указывается дата выдачи ЛМК, срок допуска к работе с указанием даты, Ф.И.О. и подпись уполномоченного должностного лица, определяемого руководителем государственного органа в сфере санитарно-эпидемиологического благополучия населения на соответствующих территориях, на транспорте и печать указанного органа.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учета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медицинских книжек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Личная медицинская книжка представителя</w:t>
      </w:r>
      <w:r>
        <w:br/>
      </w:r>
      <w:r>
        <w:rPr>
          <w:rFonts w:ascii="Times New Roman"/>
          <w:b/>
          <w:i w:val="false"/>
          <w:color w:val="000000"/>
        </w:rPr>
        <w:t>декретированной группы населения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Паспорт деректері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Паспортные данные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Фотосурет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Тегі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Әкесінің аты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      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сериясы/серия        нөмірі/номер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СТН/РНН және ЖСН/ИИН (ол болған жағдайда)/(при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Кітапша иесінің жеке қолы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подпись 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книжка выдана _____________ _________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қандай ұйым/кем            қашан/когда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 ____________ 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№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Жеке медициналық кітапшаның иесі туралы мәліметтер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владельце личной медицинской книжки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Негізгі мамандығы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профессия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Лауазымы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 орны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Туған жылы,  айы,  күні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Мекен-жайы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 ұйымдарға жұмысқа ауысуы туралы белгілер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Отметки о переходе на работу в другие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4323"/>
        <w:gridCol w:w="2659"/>
        <w:gridCol w:w="2660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Инфекциялық аурулармен бұрын ауырғандығы туралы деректер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перенесенных инфекционных заболеваниях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ауырған инфекциялық аурулар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перенесенные инфекционные заболевания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Медициналық тексеріп-қарау нәтижесі, терапевт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медицинского осмотра, терапевт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 қолы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жүргізген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проводившей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Туберкулезге тексеру нәтижесі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обследования на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4295"/>
        <w:gridCol w:w="6613"/>
      </w:tblGrid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 медициналық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тексеріп-қарау нәтижесі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 жүргізген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врача,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Жыныс ауруларына медициналық тексеріп-қарау және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зерттеудің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медицинского осмотра и лабораторного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на венерические заболевания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4011"/>
        <w:gridCol w:w="698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дәрігердің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Т.А.Ә., 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Гинекологиялық тексеріп-қарау нәтижесі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гинекологического осмотра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4011"/>
        <w:gridCol w:w="6989"/>
      </w:tblGrid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зерттеулер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 нәтижесі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 по результатам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лабораторных исследований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осмотра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тексеріп-қарау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 дәрігердің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Т.А.Ә, қолы және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осмотр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Патогенді стафилококты тасымалдауға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зерттеу нәтижесі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исследования на носительство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патогенного стафилококка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врача 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Гельминт жұмыртқаларына зерттеу нәтижесі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исследования на яйца гельминтов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Бактериологиялық зерттеу нәтижесі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бактериологического исследования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2318"/>
        <w:gridCol w:w="8557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қорытындысы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врача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Тексеру жүргізген дәрігердің Т.А.Ә.,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 және ұйымның мөрі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врача, проводившего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печать организации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"Халықтың санитариялық-эпидемиологиялық салауаттылығы саласындағы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нормативтік құқықтық актілерді және гигиеналық нормативтерді білуге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аттестатталанғаны туралы белгі"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аттестации на знание нормативных правовых актов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благополучия населения и гигиенических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5"/>
        <w:gridCol w:w="2497"/>
        <w:gridCol w:w="8268"/>
      </w:tblGrid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аумақтардағы, көліктегі халықтың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салауаттылығы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органның лауазымды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адамының Т.А.Ә. қолы, мөр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благополучия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соответствующих территориях,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транспорте, печать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Жұмыс істеуге рұқсат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работе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9514"/>
        <w:gridCol w:w="2349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істеуге рұқсат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"___"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 күні   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месяц  год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аумақтардағы, көліктегі халықтың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салауаттылығы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лауазымды адамының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Т.А.Ә. қолы, мөр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Ф.И.О., подпись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территориях,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транспорте, печать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ЖМК-ның мұқабасы мен беттері ұзақ пайданылатын құжаттарға (паспорт, әскери билет, еңбек кітапшасы) қойылатын талаптарға сәйкес технология бойынша арнайы материалдан дайындалады.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ЖМК-ның өлшемі 97 Х 135 мм, бұрыштары дөңгелетілген,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мұқабасы қоңыр көк түсті.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ЖМК-ны жасандылықтан қорғау мақсатында онда қосымша: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мұқабасының ортасында мемлекеттік және орыс тілдерінде алтын түстес әріптермен өрнектелген жазба: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 деген жазу;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мұқабасының ішкі жағында және барлық беттерде ортасында "талшықтармен" жарты айшық түріндегі көгілдір торша бейнеленген,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жақта ортасында: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кітапша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 деген жазу жазылады.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ЖМК-ның бөлімдеріндегі, кесте үстіндегі және бағандарындағы барлық жазулар мемлекеттік және орыс тілдерінде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Әрбір бетте жоғары жақ ортасында ЖМК-ның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Екі және одан астам беттерге 5, 6, 7, 8, 9, 10, 11-бөлімдерді қайта жазуға рұқсат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и страницы ЛМК изготавливаются из специальных материалов по технологии, соответствующей требованиям, предъявляемым к документам длительного пользования (паспорт, военный билет, трудовая книжка).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ЛМК 97 Х 135 мм, уголки округлены, цвет обложки темно-синий.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защиты ЛМК от подделки на ней дополнительно размещаются: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центре обложки тисненая надпись, выполненная золотистым цветом на государственном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Кiтапша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внутренних сторонах обложки и всех страницах в центре голубая сетка в виде полуколец с "волосками", ниже по центру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медициналық кiтапша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личная медицинская книжка.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надписи в разделах, над таблицами и в графах ЛМК производятся на государственном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каждой странице вверху по центру обозначается раздел ЛМК.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дублирование разделов 5, 6, 7, 8, 9, 10, 11 на две и более страницы.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ведения 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медицинских книжек</w:t>
            </w:r>
          </w:p>
        </w:tc>
      </w:tr>
    </w:tbl>
    <w:bookmarkStart w:name="z4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 учета личных медицинских книжек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9"/>
        <w:gridCol w:w="2503"/>
        <w:gridCol w:w="1959"/>
        <w:gridCol w:w="1959"/>
        <w:gridCol w:w="1960"/>
        <w:gridCol w:w="1960"/>
      </w:tblGrid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ЖМК иесінің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 ЛМК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ЖМК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ЛМК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белгі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аттестации</w:t>
            </w:r>
          </w:p>
        </w:tc>
      </w:tr>
      <w:tr>
        <w:trPr>
          <w:trHeight w:val="30" w:hRule="atLeast"/>
        </w:trPr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