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273" w14:textId="39f3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применения при проведении кассовых операций автоматизированной кассы и организации охраны, устройства помещений банков второго уровня 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июля 2009 года № 65. Зарегистрировано в Министерстве юстиции Республики Казахстан 3 ноября 2009 года № 5843.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Национального Банка Республики Казахстан, определяющих порядок проведения кассовых операций и регулирующих организацию охраны и устройства помещений банков второго уровня и организаций, осуществляющих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постановления Правления Национального Банка Республики Казахстан по вопросам применения при проведении кассовых операций автоматизированной кассы и организации охраны, устройства помещений банков второго уровня и организаций, осуществляющих отдельные виды банковских операций,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дня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наличными деньгами (Шегенов Г.Б.):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Министерства внутренних дел Республики Казахстан, Министерства по чрезвычайным ситуациям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организаций, осуществляющих отдельные виды банковских операций.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 надзору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Бахмутова Е.Л.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2009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Божко В.К.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 2009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Баймаганбетов С.Н.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сентября 2009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2009 года № 65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под № 1482, опубликованное 23 апреля - 6 мая 2001 года в официальном издании Национального Банка Республики Казахстан "Вестник Национального Банка Казахстана";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декабря 2005 года № 156 "О внесении изменений и дополнений в постановление Правления Национального Банка Республики Казахстан от 3 марта 2001 года № 58 "Об утверждении Правил ведения кассовых операций в банках второго уровня и организациях, осуществляющих отдельные виды банковских операций, Республики Казахстан", зарегистрированным в Реестре государственной регистрации нормативных правовых актов под № 4048, опубликованным 17 февраля 2006 года в газете "Юридическая газета" № 28-29 (1008-1009), от 28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постановления Правления Национального Банка Республики Казахстан", зарегистрированным в Реестре государственной регистрации нормативных правовых актов под № 5483) внести следующие изменения и дополнения: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Казахстан, утвержденных 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 знак "." заменить знаком ";";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автоматизированная касса - электронно-механическое оборудование по приему, хранению и выдаче наличных денег с использованием устройств автоматизированного управления и программного обеспечения.";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76 дополнить предложениями вторым и третьим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использовании программного обеспечения, выполняющего формирование отчета о кассовых оборотах за день, ленты подсчета не применяются. В этом случае в папку перед кассовыми документами подшивается отчет, сформированный с помощью программного обеспечения.";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125 дополнить предложением третьим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"Кассеты с наличными деньгами, предварительно подготовленные для выдачи инкассаторам на следующий день, должны храниться в кладовой отдельно от наличных денег.";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части второй пункта 130 исключить;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15-1 следующего содержания: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15-1. Организация и порядок работы с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автоматизированной кассой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132-1. При совершении кассовых операций банками и национальным оператором почты в порядке, установленном настоящими Правилами, может применяться автоматизированная касса.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132-2. Порядок работы с автоматизированной кассой, подкрепления и инкассации наличных денег, проведения технического обслуживания осуществляется согласно требованиям главы 15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автоматизированной кассы во внутрибанковских системах автоматизации кассовых операций порядок организации кассовых операций, не предусмотренный настоящими Правилами, определяется внутренними правилами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132-3. Автоматизированная касса должна обеспечивать возможность вывода на бумажный носитель информации о проведенных операциях. Информация на бумажном носителе используется в качестве чеков (квитанций). Форма и содержание чеков (квитанций) автоматизированной кассы должны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2008 года № 117 "Об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5526.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132-4. Порядок разрешения споров, возникающих между банком, клиентом и службой инкассации при применении автоматизированной кассы, устанавливается внутренними правилами банка.";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160 дополнить предложениями вторым и третьим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"Разрешается использовать свинцовые и пластиковые пломбы для упаковки инкассаторских мешков (сумок). Порядок использования пломб определяется внутренними правилами банка.";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221: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части первой после слова "платежности," дополнить словами "а также неплатежные и негодные к обращению банкноты в иностранной валюте";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части второй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"Приняв от клиента банкноты и платежные документы в иностранной валюте, вызывающие сомнение в их платежности, а также неплатежные и негодные к обращению банкноты в иностранной валюте, кассир выдает клиенту квитанцию, заверенную его подписью и печатью.";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300: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платежные документы (чеки, векселя) и пластиковые и иные карточки;";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кассеты с наличными деньгами для банкоматов;";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приложения 13 графы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сумки с денежной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выручкой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вложенных в сумку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"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заменить графами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вложенных в сумку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2-1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охраны и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банков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2-2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охраны и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банков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