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417d" w14:textId="464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23 сентября 2009 года № 203. Зарегистрирован в Министерстве юстиции Республики Казахстан 9 октября 2009 года № 5817.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5429), с внесенными изменениями и дополнениями приказами Министра экономики и бюджетного планирования Республики Казахстан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5587),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5657)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10 "Средства,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 Средства, полученные от природопользователей по искам о возмещении вреда за исключением поступлений от организаций нефтяного сектора, а также средства от реализации конфискованных орудий охоты и рыболовства, незаконно добытой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подкласс 2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сектора" дополнить спецификой 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"03 Средства, полученные от природопользователей по искам о возмещении вреда организациями нефтяного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"Агентство по делам строительства и жилищно-коммунального хозяйства Республики Казахстан" заменить словами "Агентство Республики Казахстан по делам строительства и жилищно-коммунального хозяйства"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"Дошкольное воспитание и обучение":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Обеспечение деятельности организаций дошкольного воспитания и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"Начальное, основное среднее и общее 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004 и бюджетными подпрограммами 101, 102 и 105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Школы-интернаты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Вечерние (сменные) общеобразовательные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Школы, гимназии, лицеи, профильные школы начального, основного среднего и общего среднего образования, школы - детские сады";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 и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Дополнительное образование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Внедрение новых технологий обучения в государственной системе образования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04 "Техническое и профессиональное, послесреднее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Организация профессионального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бюджетными программами 008, 009, 010 и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Информатизация системы образования в государственных учреждениях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Проведение школьных олимпиад, внешкольных мероприятий и конкурсов районного (городского)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Присуждение грантов государственным учреждениям образования района (города районного значения) за высокие показатели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027, 028 и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Капитальный, текущий ремонт объектов образования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За счет средств бюджета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037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Строительство и реконструкция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группе 6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"Социальная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012 и бюджетной подпрограммой 100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Социальная поддержка обучающихся и воспитанников организаций образования очной формы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Льготный проезд на общественном транспорте (кроме такси) по решению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003 и бюджетными подпрограммами 011,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Строительство и (или) приобретение жилья государственного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Развитие и обустройство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Строительство и (или) приобретение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005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Развитие системы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027, 028 и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"014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За счет средств бюджета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03 "Благоустройство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007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"Деятельность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011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бюджетными программами 013, 014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Развитие массового спорта и национальных видов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Проведение спортивных соревнований на районном (города областного значения)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Подготовка и участие членов сборных команд района (города областного значения) по различным видам спорта на областных спортивных соревнованиях";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008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Развитие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по организации культуры, спорта, туризма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017 и бюджетными подпрограммами 027, 028 и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Капитальный, текущий ремонт объектов спорта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За счет средств бюджета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009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Развитие объектов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"Водное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012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Развитие системы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001 и бюджетными подпрограммами 003, 007,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Обеспечение деятельности отдела строительства,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Аппараты местных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Повышение квалификации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Материально-техническое оснащение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013, 100, 106, 107, 108, 109 и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471 с бюджетной программой 001 и бюджетными подпрограммами 003, 007,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 Отдел образования, физической культуры и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Обеспечение деятельности отдела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Аппараты местных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Повышение квалификации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Материально-техническое оснащение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100, 106, 107, 108, 109 и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