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00ad" w14:textId="cfd0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28 ноября 2008 года № 200 "Об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5 августа 2009 года № 175. Зарегистрировано в Министерстве юстиции Республики Казахстан 9 сентября 2009 года № 5780. Утратило силу постановлением Правления Национального Банка Республики Казахстан от 24 февраля 2012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нормативных правовых актов регулирующих деятельность банков второго уровня, накопительных пенсионных фондов и (или) организации, осуществляющих инвестиционное управление пенсионными активами, страховых (перестраховочных) организаций, Правление Агентства Республики Казахстан по регулированию и надзору финансового рынка и финансовых организаций (далее - Агентство)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ноября 2008 года № 200 "Об утверждении Правил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организации" (зарегистрированное в Реестре государственной регистрации нормативных правовых актов под № 5464)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мер раннего реагирования и методики определения факторов, влияющих на ухудшение финансового положения банка второго уровня, накопительного пенсионного фонда и (или) организации, осуществляющей инвестиционное управление пенсионными активами, страховой (перестраховочной) организации,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1. Факторы, влияющие на ухудшение финансового положения банка второго уровня, и методика их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Факторами, влияющими на ухудшение финансового положения банка второго уровня (далее - банк),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коэффициентов достаточности собственного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коэффициентов ликвидности;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уменьшение доли высоколиквидных активов в сумме активов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просроченной задолженности по основному долгу и (или) начисленному процентному вознаграждению для юридических лиц свыше тридцати календарных дней, для физических лиц свыше шестидесяти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увеличение доли займов, по которым срок просроченной задолженности по основному долгу и (или) начисленному процентному вознаграждению составляет свыше девяноста календарных дней в ссудном портфеле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снижение соотношения суммы сформированных провизий к кредитам, по которым срок просроченной задолженности по основному долгу и (или) начисленному процентному вознаграждению составляет свыше девяноста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соотношения доли займов, выданных на приобретение и строительство коммерческой и жилой недвижимости и ипотечных жилищных займов к ссудному портфелю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снижение доли привлеченных вкладов юридических и физических лиц в сумме обязательств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увеличение соотношения ссудного портфеля банка к сумме депозитов юридических и физических лиц (за исключением вкладов дочерних организаций специального назначения (далее - SPV)), а также обязательств банка перед родительской организацией по полученным займам;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превышение соотношения суммы превышения обязательств над активами (далее - отрицательная ГЭП позиция) банка к обязательствам банка со сроком погашения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убыточная деятельность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Определение факторов, влияющих на ухудшение финансового положения банка, предусмотренных пунктом 1 настоящих Правил, осуществляется по следующей методике: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два и более раза в течение трех последовательных месяцев коэффициентов достаточности собственного капитала до или ниже уровня, превышающего на 0,01 минимальные значения коэффициентов достаточности собственного капитала,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коэффициентов достаточности собственного капитала при нахождении их первоначальных значений ниже уровня превышающего на 0,01 минимальные значения коэффициентов достаточности собственного капитала,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снижение два и более раза в течение трех последовательных месяцев коэффициентов ликвидности до или ниже уровня, превышающего на 0,1 минимальные значения коэффициентов ликвидности,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снижение коэффициентов ликвидности при нахождении их первоначальных значений ниже уровня превышающего на 0,1 минимальные значения коэффициентов ликвидности, установленные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два или более раза в течение трех последовательных месяцев доли высоколиквидных активов в сумме активов до десяти или менее процентов, или снижение доли высоколиквидных активов в сумме активов при первоначальном его значений менее десяти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рост просроченной задолженности свыше тридцати календарных дней для юридических лиц и шестидесяти календарных дней для физических лиц по основному долгу и (или) процентному вознаграждению по кредитам, при наличии в ссудном портфеле десяти и более процентов займов, по которым срок просроченной задолженности по основному долгу и (или) начисленному процентному вознаграждению составляет свыше девяноста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увеличение доли займов, по которым срок просроченной задолженности по основному долгу и (или) начисленному процентному вознаграждению составляет свыше девяноста календарных дней, при наличии в ссудном портфеле банка десяти и более процентов займов, срок просроченной задолженности по основному долгу и (или) начисленному процентному вознаграждению составляет свыше девяноста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снижение соотношения суммы сформированных провизий к кредитам, по которым срок просроченной задолженности по основному долгу и (или) начисленному процентному вознаграждению составляет свыше девяноста календарных дней, ниже значения 1, при фактическом значении доли кредитов, по которым срок просроченной задолженности по основному долгу и (или) начисленному процентному вознаграждению составляет свыше девяноста календарных дней, в ссудном портфеле банка равном десяти и более процентам;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увеличение доли займов, выданных на приобретение и строительство коммерческой и жилой недвижимости и ипотечных жилищных займов на пяти и более процентных пунктов в месяц в течение трех последовательных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наличие займов, выданных на приобретение и строительство коммерческой и жилой недвижимости и ипотечных жилищных займов в объеме тридцати и более процентов от общего объема ссудного портфеля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снижение доли привлеченных срочных вкладов юридических и физических лиц, без учета вкладов SPV в сумме обязательств банка на десять и более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превышение соотношения общего объема выданных займов к сумме привлеченных депозитов юридических и физических лиц (за исключением вкладов SPV), а также обязательств банка перед родительской организацией по полученным займам значения 2, с 01 января 2011 года - 1,5.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является фактором, влияющим на ухудшение финансового положения банка, если превышение вышеуказанного соотношения связано с оттоком депозитов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превышение соотношения отрицательной ГЭП позиции банка к обязательствам банка со сроком погашения до одного года в размере тридцати процентов и более, рассчитываемая по следующей формуле: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 -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   , где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 - активы со сроком погашения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- обязательства со сроком погашения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убыточная деятельность банка в течение трех последовательных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подпунктов 9), 10) пункта 2 Правил не распространяются в отношении акционерного общества "Жилищный строительный сберегательный банк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12) пункта 2 Правил не распространяется в отношении банков, доля собственного капитала которых в активах составляет свыше пятидесяти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"одного сектора экономики страны" заменить словами ", выпущенные эмитентами Республики Казахстан, относящимися к одному сектору экономики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3-1),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увеличение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выпущенные эмитентами Республики Казахстан, относящимися к одному сектору экономики Республики Казахстан,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увеличение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деноминированные в иностранной валюте,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увеличение совокупной доли инвестиций за счет пенсионных активов накопительного пенсионного фонда в акции от общего объема пенсионных активов данного накопительного пенсионного фонда;";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увеличение совокупной доли инвестиций за счет собственных активов накопительного пенсионного фонда и (или) организации, осуществляющей инвестиционное управление пенсионными активами в акции от общего объема собственных активов данного накопительного пенсионного фонда и (или) организации, осуществляющей инвестиционное управление пенсионными активами;";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8), 9),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увеличение доли инвестиций за счет пенсионных активов в финансовые инструменты, по которым эмитент допустил дефолт по выплате вознаграждения и (или) основной суммы долга по выпущенным облигациям от общего объема пенсионных активов данного накопительного пенсионного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увеличение доли инвестиций за счет собственных активов в финансовые инструменты, по которым эмитент допустил дефолт по выплате вознаграждения и (или) основной суммы долга по выпущенным облигациям от общего объема собственных активов данного накопительного пенсионного фонда и (или) организации, осуществляющей инвестиционное управление пенсионными 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превышение лимитов инвестирования, установленных советом директоров и (или) инвестиционным комитетом накопительного пенсионного фонда и (или) организации, осуществляющей инвестиционное управление пенсионными активами.";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снижение два и более раза в течение трех последовательных месяцев коэффициента достаточности собственного капитала до или ниже уровня, превышающего на 0,01 минимальное значение коэффициента достаточности собственного капитала, установленного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снижение достаточности собственного капитала при нахождении его первоначального значения ниже уровня, превышающего на 0,01 минимальное значение коэффициента достаточности собственного капитала, установленного уполномоченным органом;";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"процентных пунктов" заменить словом "процентов";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"двенадцать, тридцать шесть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"одного сектора экономики" заменить словами ", выпущенные эмитентами Республики Казахстан, относящимися к одному сектору экономики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превышение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 одного сектора экономики Республики Казахстан,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 значения сорока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после слова "инвестиций" дополнить словами "за счет пенсионных активов накопительного пенсионного фонда";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превышение совокупной доли инвестиций за счет собственных активов накопительного пенсионного фонда и (или) организации, осуществляющей инвестиционное управление пенсионными активами в акции значения двадцати процентов от общего объема собственных активов накопительного пенсионного фонда и (или) организации, осуществляющей инвестиционное управление пенсионными активами;";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слово "суммарному" заменить словом "общему";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превышение соотношения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деноминированные в иностранной валюте,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 значения тридцати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подпункта 8)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9), 10),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превышение объема пенсионных активов накопительного пенсионного фонда, размещенных в финансовые инструменты, по которым эмитент допустил дефолт по выплате вознаграждения и (или) основной суммы долга по выпущенным облигациям, к общему объему пенсионных активов данного накопительного пенсионного фонда значения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превышение объема собственных активов накопительного пенсионного фонда и (или) организации, осуществляющей инвестиционное управление пенсионными активами, размещенных в финансовые инструменты, по которым эмитент допустил дефолт по выплате вознаграждения и (или) основной суммы долга по выпущенным облигациям, к общему объему собственных активов данного накопительного пенсионного фонда и (или) организации, осуществляющей инвестиционное управление пенсионными активами значения пяти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превышение два или более раза в течении трех последовательных месяцев лимитов инвестирования, установленных советом директоров и (или) инвестиционным комитетом накопительного пенсионного фонда и (или) организации, осуществляющей инвестиционное управление пенсионными активами.";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снижение два и более раза в течение трех последовательных месяцев норматива достаточности маржи платежеспособности на 0,1 и более пунктов при его первоначальном значении выше установленного уполномоченным органом, на 0,5 или менее пунктов;";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после слова "снижение" дополнить словами "два и более раза";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"маржи платежеспособности" заменить словами "высоколиквидных активов";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"превышение" дополнить словами "два и более раза";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"тридцать" заменить словом "двадцать";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"договорам страхования (перестрахования)" заменить словами "договорам прямого страхования и входящего перестрахования";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превышение соотношения объема ответственности по договору (договорам) перестрахования в отдельной перестраховочной организации - нерезиденте Республики Казахстан, имеющей международную рейтинговую оценку агентства "Standard &amp; Poor's" ниже "BB-" или рейтинга аналогичного уровня одного из других рейтинговых агентств, признаваемых уполномоченным органом в соответствии с пунктом 35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(зарегистрированной в Реестре государственной регистрации нормативных правовых актов под № 5331), или не имеющей рейтинговую оценку данных рейтинговых агентств, либо зарегистрированной в стране, имеющей суверенный рейтинг ниже соответствующего суверенного рейтинга Республики Казахстан по классификации рейтингового агентства "Standard&amp;Poors" или суверенного рейтинга аналогичного уровня, к совокупному объему ответственности по договорам прямого страхования и входящего перестрахования, значения десяти процентов;";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 случае выявления факторов, предусмотренных пунктами 1, 3, 5 настоящих Правил, в результате анализа финансового положения финансовой организации и (или) по итогам ее проверки, уполномоченный орган направляет в финансовую организацию и (или) ее акционерам требование в письменной форме по представлению плана мероприятий, предусматривающего меры раннего реагирования по повышению финансовой устойчивости финансовой организации, недопущению ухудшения ее финансового положения и увеличения рисков, связанных с ее деятельностью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организация и (или) ее акционеры в срок не более пяти рабочих дней со дня получения требования уполномоченного органа разрабатывают и представляют в уполномоченный орган план мероприятий, который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детальный анализ фактора, влияющего на ухудшение финансового положения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прогноз данного фактора, обоснование данного прогноза и негативные влияния на деятельность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меры по улучшению данного фактора, то есть доведения до уровня не представляющего угрозу (дополнительные риски) для деятельности финансовой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сроки исполнения плана мероприятий (с указанием сроков исполнения по каждому пункту плана мероприятий);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ответственных должностных лиц за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проводит предварительное рассмотрение плана мероприятий в течение десяти рабочих дней с даты его представления финансовой организацией и (или) ее акционерами.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 согласия уполномоченного органа с планом мероприятий, предоставленным финансовой организацией и (или) ее акционерами на рассмотрение, уполномоченный орган и финансовая организация проводят совместные обсуждения с целью доработки плана мероприятий. При этом, финансовая организация корректирует план для устранения замечаний уполномоченного органа или, в случае несогласия с такими замечаниями, предоставляет свои обоснования.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одобряет или не одобряет доработанный план мероприятий в течение пяти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одобрения представленного плана мероприятий уполномоченным органом, финансовая организация и (или) ее акционеры приступают к его реализации и представляют в уполномоченный орган отчет о выполнении мероприятий, в сроки, установленные планом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неодобрения плана мероприятий, уполномоченный орган применяет к финансовой организации и (или) ее акционерам одну или несколько мер раннего реагирования посредством предъявления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о банках,  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Закона о пенсионном обеспечении, пунктом 2  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самостоятельного выявления факторов, предусмотренных пунктами 1, 3, 5 настоящих Правил, финансовая организация в течение пяти рабочих дней со дня выявления указанных факторов представляет в уполномоченный орган информацию, отражающую состояние ухудшения ее финансового положения с приложением плана мероприятий, предусмотренного настоящими Правилами.".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Кожахметова К.Б.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