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00ad" w14:textId="cfd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200 "Об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175. Зарегистрировано в Министерстве юстиции Республики Казахстан 9 сентября 2009 года № 5780. Утратило силу постановлением Правления Национального Банка Республики Казахстан от 24 февраля 2012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 регулирующих деятельность банков второго уровня, накопительных пенсионных фондов и (или) организации, осуществляющих инвестиционное управление пенсионными активами,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ноября 2008 года № 200 "Об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организации" (зарегистрированное в Реестре государственной регистрации нормативных правовых актов под № 5464)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методики определения факторов, влияющих на ухудшение финансового положения банка второго уровня,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1. Факторы, влияющие на ухудшение финансового положения банка второго уровня, и методика их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Факторами, влияющими на ухудшение финансового положения банка второго уровня (далее - банк),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коэффициентов достаточности собственного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коэффициентов ликвидности;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уменьшение доли высоколиквидных активов в сумме активов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просроченной задолженности по основному долгу и (или) начисленному процентному вознаграждению для юридических лиц свыше тридцати календарных дней, для физических лиц свыше шестидесяти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доли займов, по которым срок просроченной задолженности по основному долгу и (или) начисленному процентному вознаграждению составляет свыше девяноста календарных дней в ссудном портфеле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снижение соотношения суммы сформированных провизий к кредитам, по которым срок просроченной задолженности по основному долгу и (или) начисленному процентному вознаграждению составляет свыше девяноста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соотношения доли займов, выданных на приобретение и строительство коммерческой и жилой недвижимости и ипотечных жилищных займов к ссудному портфелю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снижение доли привлеченных вкладов юридических и физических лиц в сумме обязательств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увеличение соотношения ссудного портфеля банка к сумме депозитов юридических и физических лиц (за исключением вкладов дочерних организаций специального назначения (далее - SPV)), а также обязательств банка перед родительской организацией по полученным займам;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превышение соотношения суммы превышения обязательств над активами (далее - отрицательная ГЭП позиция) банка к обязательствам банка со сроком погашения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убыточная деятельность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факторов, влияющих на ухудшение финансового положения банка, предусмотренных пунктом 1 настоящих Правил, осуществляется по следующей методике: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два и более раза в течение трех последовательных месяцев коэффициентов достаточности собственного капитала до или ниже уровня, превышающего на 0,01 минимальные значения коэффициентов достаточности собственного капитала, установленные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коэффициентов достаточности собственного капитала при нахождении их первоначальных значений ниже уровня превышающего на 0,01 минимальные значения коэффициентов достаточности собственного капитала, установленные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два и более раза в течение трех последовательных месяцев коэффициентов ликвидности до или ниже уровня, превышающего на 0,1 минимальные значения коэффициентов ликвидности, установленные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снижение коэффициентов ликвидности при нахождении их первоначальных значений ниже уровня превышающего на 0,1 минимальные значения коэффициентов ликвидности, установленные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снижение два или более раза в течение трех последовательных месяцев доли высоколиквидных активов в сумме активов до десяти или менее процентов, или снижение доли высоколиквидных активов в сумме активов при первоначальном его значений менее десяти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рост просроченной задолженности свыше тридцати календарных дней для юридических лиц и шестидесяти календарных дней для физических лиц по основному долгу и (или) процентному вознаграждению по кредитам, при наличии в ссудном портфеле десяти и более процентов займов, по которым срок просроченной задолженности по основному долгу и (или) начисленному процентному вознаграждению составляет свыше девяноста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доли займов, по которым срок просроченной задолженности по основному долгу и (или) начисленному процентному вознаграждению составляет свыше девяноста календарных дней, при наличии в ссудном портфеле банка десяти и более процентов займов, срок просроченной задолженности по основному долгу и (или) начисленному процентному вознаграждению составляет свыше девяноста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снижение соотношения суммы сформированных провизий к кредитам, по которым срок просроченной задолженности по основному долгу и (или) начисленному процентному вознаграждению составляет свыше девяноста календарных дней, ниже значения 1, при фактическом значении доли кредитов, по которым срок просроченной задолженности по основному долгу и (или) начисленному процентному вознаграждению составляет свыше девяноста календарных дней, в ссудном портфеле банка равном десяти и более процентам;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увеличение доли займов, выданных на приобретение и строительство коммерческой и жилой недвижимости и ипотечных жилищных займов на пяти и более процентных пунктов в месяц в течение трех последовательных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займов, выданных на приобретение и строительство коммерческой и жилой недвижимости и ипотечных жилищных займов в объеме тридцати и более процентов от общего объема ссудного портфеля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снижение доли привлеченных срочных вкладов юридических и физических лиц, без учета вкладов SPV в сумме обязательств банка на десять и более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превышение соотношения общего объема выданных займов к сумме привлеченных депозитов юридических и физических лиц (за исключением вкладов SPV), а также обязательств банка перед родительской организацией по полученным займам значения 2, с 01 января 2011 года - 1,5.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является фактором, влияющим на ухудшение финансового положения банка, если превышение вышеуказанного соотношения связано с оттоком депозитов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превышение соотношения отрицательной ГЭП позиции банка к обязательствам банка со сроком погашения до одного года в размере тридцати процентов и более, рассчитываемая по следующей формуле: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 -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   , где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 - активы со сроком погашения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обязательства со сроком погашения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убыточная деятельность банка в течение трех последовательных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9), 10) пункта 2 Правил не распространяются в отношении акционерного общества "Жилищный строительный сберегательный банк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12) пункта 2 Правил не распространяется в отношении банков, доля собственного капитала которых в активах составляет свыше пятидесяти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"одного сектора экономики страны" заменить словами ", выпущенные эмитентами Республики Казахстан, относящимися к одному сектору экономики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увеличение соотношения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инструменты, выпущенные эмитентами Республики Казахстан, относящимися к одному сектору экономики Республики Казахстан,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увеличение соотношения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инструменты, деноминированные в иностранной валюте,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увеличение совокупной доли инвестиций за счет пенсионных активов накопительного пенсионного фонда в акции от общего объема пенсионных активов данного накопительного пенсионного фонда;";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увеличение совокупной доли инвестиций за счет собственных активов накопительного пенсионного фонда и (или) организации, осуществляющей инвестиционное управление пенсионными активами в акции от общего объема собственных активов данного накопительного пенсионного фонда и (или) организации, осуществляющей инвестиционное управление пенсионными активами;";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увеличение доли инвестиций за счет пенсионных активов в финансовые инструменты, по которым эмитент допустил дефолт по выплате вознаграждения и (или) основной суммы долга по выпущенным облигациям от общего объема пенсионных активов данного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увеличение доли инвестиций за счет собственных активов в финансовые инструменты, по которым эмитент допустил дефолт по выплате вознаграждения и (или) основной суммы долга по выпущенным облигациям от общего объема собственных активов данного накопительного пенсионного фонда и (или) организации, осуществляющей инвестиционное управление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превышение лимитов инвестирования, установленных советом директоров и (или) инвестиционным комитетом накопительного пенсионного фонда и (или) организации, осуществляющей инвестиционное управление пенсионными активами.";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снижение два и более раза в течение трех последовательных месяцев коэффициента достаточности собственного капитала до или ниже уровня, превышающего на 0,01 минимальное значение коэффициента достаточности собственного капитала, установленного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достаточности собственного капитала при нахождении его первоначального значения ниже уровня, превышающего на 0,01 минимальное значение коэффициента достаточности собственного капитала, установленного уполномоченным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"процентных пунктов" заменить словом "процентов";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"двенадцать, тридцать шесть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"одного сектора экономики" заменить словами ", выпущенные эмитентами Республики Казахстан, относящимися к одному сектору экономики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превышение соотношения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 одного сектора экономики Республики Казахстан,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 значения сорока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слова "инвестиций" дополнить словами "за счет пенсионных активов накопительного пенсионного фонда";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превышение совокупной доли инвестиций за счет собственных активов накопительного пенсионного фонда и (или) организации, осуществляющей инвестиционное управление пенсионными активами в акции значения двадцати процентов от общего объема собственных активов накопительного пенсионного фонда и (или) организации, осуществляющей инвестиционное управление пенсионными активами;";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"суммарному" заменить словом "общему";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превышение соотношения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инструменты, деноминированные в иностранной валюте,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 значения тридцати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подпункта 8)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превышение объема пенсионных активов накопительного пенсионного фонда, размещенных в финансовые инструменты, по которым эмитент допустил дефолт по выплате вознаграждения и (или) основной суммы долга по выпущенным облигациям, к общему объему пенсионных активов данного накопительного пенсионного фонда значения пяти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превышение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инструменты, по которым эмитент допустил дефолт по выплате вознаграждения и (или) основной суммы долга по выпущенным облигациям,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 значения пяти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превышение два или более раза в течении трех последовательных месяцев лимитов инвестирования, установленных советом директоров и (или) инвестиционным комитетом накопительного пенсионного фонда и (или) организации, осуществляющей инвестиционное управление пенсионными активами.";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снижение два и более раза в течение трех последовательных месяцев норматива достаточности маржи платежеспособности на 0,1 и более пунктов при его первоначальном значении выше установленного уполномоченным органом, на 0,5 или менее пунктов;";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слова "снижение" дополнить словами "два и более раза";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"маржи платежеспособности" заменить словами "высоколиквидных активов";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"превышение" дополнить словами "два и более раза";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"тридцать" заменить словом "двадцать";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"договорам страхования (перестрахования)" заменить словами "договорам прямого страхования и входящего перестрахования";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превышение соотношения объема ответственности по договору (договорам) перестрахования в отдельной перестраховочной организации - нерезиденте Республики Казахстан, имеющей международную рейтинговую оценку агентства "Standard &amp; Poor's" ниже "BB-" или рейтинга аналогичного уровня одного из других рейтинговых агентств, признаваемых уполномоченным органом в соответствии с пунктом 35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(зарегистрированной в Реестре государственной регистрации нормативных правовых актов под № 5331), или не имеющей рейтинговую оценку данных рейтинговых агентств, либо зарегистрированной в стране, имеющей суверенный рейтинг ниже соответствующего суверенного рейтинга Республики Казахстан по классификации рейтингового агентства "Standard&amp;Poors" или суверенного рейтинга аналогичного уровня, к совокупному объему ответственности по договорам прямого страхования и входящего перестрахования, значения десяти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случае выявления факторов, предусмотренных пунктами 1, 3, 5 настоящих Правил, в результате анализа финансового положения финансовой организации и (или) по итогам ее проверки, уполномоченный орган направляет в финансовую организацию и (или) ее акционерам требование в письменной форме по представлению плана мероприятий, предусматривающего меры раннего реагирования по повышению финансовой устойчивости финансовой организации, недопущению ухудшения ее финансового положения и увеличения рисков, связанных с ее деятельностью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организация и (или) ее акционеры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мероприятий, который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детальный анализ фактора, влияющего на ухудшение финансового положения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прогноз данного фактора, обоснование данного прогноза и негативные влияния на деятельность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меры по улучшению данного фактора, то есть доведения до уровня не представляющего угрозу (дополнительные риски) для деятельности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плана мероприятий (с указанием сроков исполнения по каждому пункту плана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ответственных должностных лиц за исполнение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проводит предварительное рассмотрение плана мероприятий в течение десяти рабочих дней с даты его представления финансовой организацией и (или) ее акционерами.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согласия уполномоченного органа с планом мероприятий, предоставленным финансовой организацией и (или) ее акционерами на рассмотрение, уполномоченный орган и финансовая организация проводят совместные обсуждения с целью доработки плана мероприятий. При этом, финансовая организация корректирует план для устранения замечаний уполномоченного органа или, в случае несогласия с такими замечаниями, предоставляет свои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одобряет или не одобряет доработанный план мероприятий в течение пяти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представленного плана мероприятий уполномоченным органом, финансовая организация и (или) ее акционеры приступают к его реализации и представляют в уполномоченный орган отчет о выполнении мероприятий, в сроки, установленные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неодобрения плана мероприятий, уполномоченный орган применяет к финансовой организации и (или) ее акционерам одну или несколько мер раннего реагирования посредством предъявления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о банках,  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41-2 Закона о пенсионном обеспечении, пунктом 2  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выявления факторов, предусмотренных пунктами 1, 3, 5 настоящих Правил, финансовая организация в течение пяти рабочих дней со дня выявления указанных факторов представляет в уполномоченный орган информацию, отражающую состояние ухудшения ее финансового положения с приложением плана мероприятий, предусмотренного настоящими Правилами.".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