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238f" w14:textId="4192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187. Зарегистрировано в Министерстве юстиции Республики Казахстан 3 сентября 2009 года № 5771.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(зарегистрированное в Реестре государственной регистрации нормативных правовых актов под № 3603)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октября 2005 года № 390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3949),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12 августа 2006 года № 152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4401, опубликованным 13 октября 2006 года в газете "Юридическая газета" № 182 (1162)),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октября 2006 года № 227 "О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4490),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июня 2008 года № 98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5275, опубликованным 15 сентября 2008 года в Собрании актов центральных исполнительных и иных центральных государственных органов Республики Казахстан, № 9),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октября 2008 года № 165 "О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5386),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финансовых инструментов, находящихся в инвестиционных портфелях накопительных пенсионных фондов,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Портфель финансовых инструментов, приобретенных за счет пенсионных активов, подразделяется на три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финансовые инструменты, предназначенные для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финансовые инструменты, удерживаемые до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финансовые инструменты, имеющиеся в наличии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Текущая стоимость финансовых инструментов, учитываемых как финансовые инструменты, удерживаемые до погашения, за исключением государственных ценных бумаг, составляет не более 30 (тридцать) процентов от совокупной текущей стоимости финансовых инструментов, находящихся в портфеле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финансового инструмента из категории "финансовые инструменты, удерживаемые до погашения" в категорию "финансовые инструменты, имеющиеся в наличии для продажи" накопительный пенсионный фонд, самостоятельно осуществляющий инвестиционное управление пенсионными активами, либо организация, осуществляющая инвестиционное управление пенсионными активами (далее совместно именуемые – организация), в течение пяти рабочих дней с даты принятия решения о переводе направляют в уполномоченный государственный орган по регулированию и надзору финансового рынка и финансовых организаций уведомление о переводе с указанием причин принятия данного решения.";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Отнесение приобретенных ценных бумаг в одну из вышеуказанных категорий производится в соответствии с международными стандартами финансовой отчетности на основании решения инвестиционного комитета организации.";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Признание финансового инструмента в составе активов накопительного пенсионного фонда, а также списание финансового инструмента осуществляется на дату регистрации сделки в системе учета кастодиана или центрального депозитария.";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фондом" и "или фонд"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слова "осуществляется" дополнить словами "по покупной стоимости до даты определения приведенной стоимости, определяемой";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"по справедливой стоимости" заменить словами "в соответствии с Методикой";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период отсутствия активного рынка стоимость акций, по которым ранее имелся активный рынок, определяется по приведенной стоимости, определяемой в соответствии с пунктом 9 настоящих Правил, еженедельно по состоянию на конец первого рабочего дня недели.";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восьмой и девятой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"Акции, приобретенные организацией до 1 июля 2010 года, учитываются по приведенной стоимости. Акции, приобретенные организацией начиная с 1 июля 2010 года, учитываются по балансовой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постановления под балансовой стоимостью понимается стоимость акций, определяемая на основании финансовой отчетности эмитента.";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"7-2. Оценка финансовых инструментов, учитываемых как финансовые инструменты, предназначенные для торговли и имеющиеся в наличии для продажи, обращающихся исключительно на международных (иностранных) рынках ценных бумаг, осуществляется еженедельно на конец первого рабочего дня недели по средневзвешенной цене предыдущего торгового дня по данным информационно-аналитических систем Bloomberg или Reuters.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долговых ценных бумаг эмитентов-нерезидентов Республики Казахстан, обращающихся на территории Республики Казахстан, выпущенных в соответствии с законодательством иностранных государств, осуществляется по среднему значению между последними ценами спроса и предложения предыдущего торгового дня по данным информационно-аналитических систем Bloomberg или Reuters.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информации об оцениваемых финансовых инструментах в информационно-аналитических системах Bloomberg или Reuters оценка осуществляется по среднему значению котировок, предоставляемых не менее чем тремя контрпартнерами, которые осуществляют оценку данного инструмента.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информации об оцениваемых финансовых инструментах в информационно-аналитических системах Bloomberg или Reuters, и при получении от контрпартнеров сообщения о невозможности осуществить котировку оцениваемого финансового инструмента, для целей оценки используется текущая суммарная стоимость с учетом амортизации до номинальной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постановления под контрпартнером, понимается юридическое лицо,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Справедливая стоимость финансовых инструментов, учитываемых как финансовые инструменты, предназначенные для торговли и имеющиеся в наличии для продажи, в отношении которых отсутствует активный рынок согласно критериям, определенным пунктом 7 настоящих Правил, и (или) оценка которых не предусмотрена Методикой, определяется посредством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акций по покупной стоимости до даты определения приведенной стоимости. При этом приведенная стоимость определяется посредством равномерного изменения текущей стоимости акции к балансовой стоимости, определяемой на основании финансовой отчетности, публикуемой ежеквартально на официальном сайте фондовой биржи, с учетом следующих периодов приведения: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двенадцати месяцев в случае, если текущая стоимость отклоняется от балансовой стоимости на 1-1,5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четырех месяцев, если отклонение составляет 1,5-2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шести месяцев, если отклонение составляет более чем в 2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негосударственных облигаций и государственных ценных бумаг по дисконтированной стоимости еженедельно на конец первого рабочего дня до даты определения ее справедливой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паев по последней расчетной стоимости, размещенной управляющей компанией паевого инвестиционного фонда,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инструменты, приобретенные организацией в первый рабочий день недели, переоцениваются в конце следующего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инструменты, приобретенные организацией в промежутке между вторым и последним рабочим днем недели включительно, переоцениваются в соответствии с частью первой настоящего пункта в конце рабочего дня, следующего за днем постановки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Principal Protected Notes осуществляется по справедливой стоимости. Справедливая стоимость Principal Protected Notes определяется по среднему значению между последними ценами спроса и предложения предыдущего торгового дня по данным информационно-аналитических систем Bloomberg или Reuters или в случае отсутствия таковых, как среднее значение котировок, предоставляемых контрпартнерами, которые осуществляют оценку данного инструмента. При невозможности получения информации из информационно-аналитических систем Bloomberg, Reuters или при получении от контрпартнеров сообщения о невозможности осуществить котировку оцениваемого финансового инструмента для целей оценки используются данные предыдущей переоценки либо в случае ее отсутствия цена покупки.".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2010 года, за исключением абзацев третьего, четвертого, пятого, шестого, седьмого, восьмого и девятого пункта 1 настоящего постановления, которые вводятся в действие по истечении четырнадцати календарных дней со дня государственной регистрации в Министерстве юстиции Республики Казахстан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накопительных пенсионных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