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67da" w14:textId="57f6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листинга финансовых 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7 июля 2009 года № 136. Зарегистрировано в Министерстве юстиции Республики Казахстан 7 августа 2009 года № 5742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29 октября 2008 года № 170 "Об утверждении Правил осуществления деятельности организаторов торгов с ценными бумагами и иными финансовыми инструментами" (зарегистрированное в Реестре государственной регистрации нормативных правовых актов под № 5406, опубликованное 14 января 2009 года в газете "Юридическая газета", № 5 (1602)),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марта 2009 года № 60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29 октября 2008 года № 170 "Об утверждении Правил осуществления деятельности организаторов торгов с ценными бумагами и иными финансовыми инструментами" (зарегистрированным в Реестре государственной регистрации нормативных правовых актов под № 5662),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деятельности организаторов торгов с ценными бумагами и иными финансовыми инструментами,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24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торгов с долговыми ценными бумагами эмитента, по которым в процессе реструктуризации обязательств согласно плану реструктуризации, утвержденному советом директоров эмитента и содержащему порядок и срок проведения реструктуризации обязательств эмитента, мероприятия, проводимые в рамках реструктуризации обязательств, в том числе содержащие изменение условий выпуска ценных бумаг, предполагаемые финансовые результаты от реструктуризации обязательств и принимаемые ограничения в деятельности эмитента, существует необходимость внесения изменений и дополнений в проспект выпуска ценных бумаг;";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третьей, четвертой и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"Эмитент, в день подачи заявления в уполномоченный орган о внесении изменений и дополнений в проспект выпуска ценных бумаг в связи с проведением реструктуризации обязательств, представляет фондовой бирже уведомление о подаче такого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 приостанавливает торги ценными бумагами в день получения от эмитента уведомления о подаче заявления в уполномоченный орган о внесении изменений и дополнений в проспект выпуска ценных бумаг в связи с проведением реструктуризации обязательств, и письменно уведомляет ответственного работника уполномоченного органа электронной почтой и (или) факсимильным сообщением в течение одного часа после приостановления торгов с обязательным подтверждением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Торги с долговыми ценными бумагами, приостановленные по основаниям, указанным в подпункте 2-1) настоящего пункта, возобновляются с началом следующей торговой сессии после получения уведомления эмитента о государственной регистрации изменений и дополнений в проспект выпуска ценных бумаг.".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абзацев двадцатого, двадцать первого, двадцать второго, двадцать третьего, двадцать пятого и двадцать шестого пункта 1 настоящего постановления распространяется до 1 июля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Организаторам торгов в течение одного месяца с даты введения в действие настоящего постановления привести свои внутренние документы в соответствие с требованиями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Службе Председателя Агентства (Кенже А.А.) обеспечить публикацию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Председателя                               К. Кожахметов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