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8522" w14:textId="6b58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 октября 2008 года № 141 "Об утверждении Правил 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7 июля 2009 года № 141. Зарегистрировано в Министерстве юстиции Республики Казахстан 4 августа 2009 года № 5737. Утратило силу постановлением Правления Национального Банка Республики Казахстан от 24 декабря 2012 года № 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вопросы гарантирования страховых выплат,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 октября 2008 года № 141 "Об утверждении Правил о методике расчета ставки обязательных, дополнительных взносов и условных обязательств,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 (зарегистрированное в Реестре государственной регистрации нормативных правовых актов под № 5362)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Ставка обязательного взноса на текущий финансовый год определяется по каждому виду обязательного страхования, по которому законодательными актами Республики Казахстан предусмотрено обязательное участие в Фонде (далее - обязательные виды страхования),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(в процентах) = ((MPCB*N*KPCPCB)*KHHMП-PГ)/(MPCП*N*KPCPCП))* 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МРСВ - максимальный среди всех страховых организаций - участников совокупный размер страховых выплат, начисленный одной страховой организацией - участником за истекший финансовый год по каждому виду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количество страховых организаций -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КРСРСВ - средний коэффициент роста совокупного размера страховых выплат по каждому виду обязательного страхования за последние пять лет, который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КРСРСВ = (сумма (СВ за период n/СВ за период n-1))/5,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 - совокупный размер страховых выплат по каждому виду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период времени от двух до пяти;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КННМП - средний коэффициент нарушения норматива достаточности маржи платежеспособности за последние пять лет, который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КННМП = (сумма (количество нарушений норматива достаточности маржи платежеспособности за период m/количество страховых организаций за период m))/60,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 - период времени от одного до шестидесяти;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 - резерв гарантирования страховых выплат на конец истекшего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МРСП - максимальный среди всех страховых организаций - участников совокупный размер страховых премий, начисленный одной страховой организацией - участником за истекший финансовый год по каждому виду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КРСРСП - средний коэффициент роста совокупного размера страховых премий по каждому виду обязательного страхования за последние пять лет, который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КРСРСП = (сумма (СП за период n/СП за период n-1))/5,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 - совокупный размер страховых премий по каждому виду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период времени от двух до пяти.";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страховых премий, начисленных по договорам перестрахования страховым (перестраховочным) организациям - резидентам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аббревиатуру "ОРНСП" заменить формулой "(MPCП*N*KPCPCП)";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"МРСП - максимальный среди всех страховых организаций - участников совокупный размер страховых премий, начисленный одной страховой организацией - участником за истекший финансовый год по обязательному страхованию гражданско-правовой ответственности владельцев транспортных средств;";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 - количество страховых организаций -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КРСРСП - средний коэффициент роста совокупного размера страховых премий по обязательному страхованию гражданско-правовой ответственности владельцев транспортных средств за последние пять лет, который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КРСРСП = (сумма (СП за период n/СП за период n-1))/5,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 - совокупный размер страховых премий по обязательному страхованию гражданско-правовой ответственности владельцев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период времени от двух до пяти.";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"премий" заменить словом "выплат";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Ставка условных обязательств на текущий финансовый год определяется по каждому виду обязательного страхования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(в процентах) = ((MPCB*N*KPCPCB*KHHMП-РГ)/(МРСП*N*КРСРСП))* 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МРСВ - максимальный среди всех страховых организаций - участников совокупный размер страховых выплат, начисленный одной страховой организацией - участником за истекший финансовый год по каждому виду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количество страховых организаций -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КРСРСВ - средний коэффициент роста совокупного размера страховых выплат по каждому виду обязательного страхования за последние пять лет, который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КРСРСВ = (сумма (СВ за период n/СВ за период n-1))/5,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 - совокупный размер страховых выплат по каждому виду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период времени от двух до пяти;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КННМП - средний коэффициент нарушения норматива достаточности маржи платежеспособности за последние пять лет, который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КННМП = (сумма (количество нарушений норматива достаточности маржи платежеспособности за период m/количество страховых организаций за период m))/60,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 - период времени от одного до шестидесяти;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 - резерв гарантирования страховых выплат на конец истекшего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МРСП - максимальный среди всех страховых организаций - участников совокупный размер страховых премий, начисленный одной страховой организацией - участником за истекший финансовый год по каждому виду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КРСРСП - средний коэффициент роста совокупного размера страховых премий по каждому виду обязательного страхования за последние пять лет, который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КРСРСП = (сумма (СП за период n/СП за период n-1))/5,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 - совокупный размер страховых премий по каждому виду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период времени от двух до пяти.";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страховых премий, начисленных по договорам перестрахования страховым (перестраховочным) организациям - резидентам Республики Казахстан"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АО "Фонд гарантирования страховых выплат", страховых (перестраховочных)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Председателя                               К. Кожахметов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