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d6974" w14:textId="31d69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структуре, составу и содержанию земельно-кадастрового дела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управлению земельными ресурсами от 19 июня 2009 года № 103-П. Зарегистрирован в Министерстве юстиции Республики Казахстан 17 июля 2009 года № 5723. Утратил силу приказом Министра национальной экономики Республики Казахстан от 5 ноября 2014 года № 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национальной экономики РК от 05.11.2014 </w:t>
      </w:r>
      <w:r>
        <w:rPr>
          <w:rFonts w:ascii="Times New Roman"/>
          <w:b w:val="false"/>
          <w:i w:val="false"/>
          <w:color w:val="ff0000"/>
          <w:sz w:val="28"/>
        </w:rPr>
        <w:t>№ 68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    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РЦПИ!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4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8)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156 </w:t>
      </w:r>
      <w:r>
        <w:rPr>
          <w:rFonts w:ascii="Times New Roman"/>
          <w:b w:val="false"/>
          <w:i w:val="false"/>
          <w:color w:val="000000"/>
          <w:sz w:val="28"/>
        </w:rPr>
        <w:t xml:space="preserve">Земельного кодекса Республики Казахстан и постановлением Правительства Республики Казахстан от 20 сентября 2003 года № 958 "Об утверждении Правил ведения государственного земельного кадастра в Республике Казахстан",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Инструкцию по структуре, составу и содержанию земельно-кадастрового 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государственного земельного кадастра и мониторинга земель Департамента государственного контроля за использованием и охраной земель и государственного земельного кадастра Агентства Республики Казахстан по управлению земельными ресурсами обеспечить направление настоящего Приказа на государственную регистрацию в Министерство юстиции Республики Казахстан, в установленном законодательством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заместителя Председателя Агентства Республики Казахстан по управлению земельными ресурсами Раймбекова К.У.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                              У. Узбеков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 приказом Председателя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Агентства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управлению земельными ресурсами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июня 2009 года № 103-П    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по структуре, составу и содержанию земельно-кадастрового дела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 подпунктом 8)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156 </w:t>
      </w:r>
      <w:r>
        <w:rPr>
          <w:rFonts w:ascii="Times New Roman"/>
          <w:b w:val="false"/>
          <w:i w:val="false"/>
          <w:color w:val="000000"/>
          <w:sz w:val="28"/>
        </w:rPr>
        <w:t>Земельного кодекса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сентября 2003 года № 958 "Об утверждении Правил ведения государственного земельного кадастра в Республике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Настоящая Инструкция определяет структуру, состав и содержание земельно-кадастрового дела, формируемого специализированным государственным предприятием, ведущим Государственный земельный кадастр (далее - предприятие).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Специалист предприятия, принимающий документы для включения в земельно-кадастровое дело, проверяет документы на соответствие их оригиналам. 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Структура земельно-кадастрового дела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Земельно-кадастровое дело имеет следующую структуру: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титульный лист на земельно-кадастровое дело;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опись документов, помещенных в земельно-кадастровом деле;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пояснительная записка к земельно-кадастровому делу по форме согласно приложению к настоящей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документы, помещаемые в земельно-кадастровое дело о земельном участке, указанные в главе 3 настоящей Инструкции. </w:t>
      </w:r>
    </w:p>
    <w:bookmarkEnd w:id="5"/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Состав и содержание земельно-кадастрового дела 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1. При предоставлении земельного участка из земель, </w:t>
      </w:r>
      <w:r>
        <w:br/>
      </w:r>
      <w:r>
        <w:rPr>
          <w:rFonts w:ascii="Times New Roman"/>
          <w:b/>
          <w:i w:val="false"/>
          <w:color w:val="000000"/>
        </w:rPr>
        <w:t xml:space="preserve">
находящихся в государственной собственности 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состав земельно-кадастрового дела земельного участка включаются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собственника земельного участка или землепользователя в произвольной форме на оформление идентификационного документа на земельный участок, предоставленное в предприятие;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 собственнике земельного участка или землепользователе: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физических лиц - копии удостоверения личности (паспорта), свидетельства налогоплательщика;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юридических лиц - копии свидетельства о государственной регистрации, статистической карточки, свидетельства налогоплательщика;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копия правоустанавливающего документа на земельный участок (правового акта государственного исполнительного органа);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акт выбора земельного участка;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заключение комиссии, создаваемой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43 </w:t>
      </w:r>
      <w:r>
        <w:rPr>
          <w:rFonts w:ascii="Times New Roman"/>
          <w:b w:val="false"/>
          <w:i w:val="false"/>
          <w:color w:val="000000"/>
          <w:sz w:val="28"/>
        </w:rPr>
        <w:t xml:space="preserve">Земельного кодекса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землеустроительный проект о предоставлении права на земельный участок, уточняющий площадь предоставленного земельного участка, его границы и местоположение, смежных собственников земельных участков и землепользователей, а также обременения и сервитуты предоставляемого земельного участка.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землеустроительного проекта размещения земельных участков на площадку для отвода под жилищное, дачное строительство и садоводство в земельно-кадастровое дело включается выкопировка из вышеуказанного землеустроительного проекта на оформляемый земельный участок. Составление землеустроительного проекта на каждый отдельный участок не требуется;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материалы установления границ земельного участка на местности: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собственника земельного участка или землепользователя в произвольной форме на проведение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рабочий чертеж установления (восстановления) границ земельного участка на местности;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журнал полевых измерений;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ведомость координат и вычисления площади земельного участка;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 и чертеж установления (восстановления) границ земельного участка на местности;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 сдачи на хранение межевых знаков;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бланк-заказ на изготовление идентификационного документа на земельный участок;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копия идентификационного документа на земельный участок;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нулевой раздел земельно-кадастровой книги на земельный участок.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предоставлении сельскохозяйственных угодий для использования их в целях, не связанных с ведением сельского и лесного хозяйства, в состав земельно-кадастрового дела, состоящего из документов, указанных в пункте 5 настоящей Инструкции, также включается копия акта определения потерь сельскохозяйственного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предоставлении лесных угодий для использования их в целях, не связанных с ведением лесного хозяйства, в состав земельно-кадастрового дела, состоящего из документов, указанных в пункте 5 настоящей Инструкции, также включается копия акта определения потерь лесохозяйственного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предоставлении земельного участка в частную собственность на платной основе в состав земельно-кадастрового дела, состоящего из документов, указанных в пункте 5 настоящей Инструкции, также включаются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акта определения кадастровой (оценочной) стоимости земельного участка;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договора купли-продажи земельного участка;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квитанции об оплате в бюджет выкупной цены земельного участка.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При продаже права временного возмездного землепользования (аренды) на земельный участок в состав земельно-кадастрового дела, состоящего из документов, указанных в пункте 5 настоящей Инструкции, также включаются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копия акта определения стоимости выкупа права аренды на земельный участок;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договора купли-продажи права аренды;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квитанции об оплате в бюджет выкупной цены права аренды.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приобретении земельного участка на торгах (конкурсах, аукционах) в состав земельно-кадастрового дела, состоящего из документов, указанных в пункте 5 настоящей Инструкции, также включается копия протокола о результате торгов (конкурса, аукциона).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выкупе земельного участка в частную собственность, ранее предоставленного на праве землепользования в состав земельно-кадастрового дела, состоящего из документов, указанных в пункте 5 настоящей Инструкции, также включаются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налогового органа об отсутствии задолженности перед бюджетом (земельный налог) и/или оплаты за пользование земельным участком;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органа государственной регистрации прав на недвижимое имущество и сделок с ним об отсутствии обременений на земельный участок, препятствующих заключению сделок.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При выкупе в частную собственность земельного участка, сформированного за счет передачи земельных участков, земельных долей в уставные капиталы хозяйственных товариществ или в качестве взноса в производственные кооперативы, а также земельных участков, находящихся в общем землепользовании, земельно-кадастровое дело, состоящее из документов, указанных в пунктах 5, 8 и 11 настоящей Инструкции, дополняется копией протокола общего собрания участников о выкупе земельного участка.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предоставлении земельного участка для ведения крестьянского или фермерского хозяйства в состав земельно-кадастрового дела, состоящего из документов, указанных в пункте 5 настоящей Инструкции, также включаются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о составе членов крестьянского или фермерского хозяйства с указанием размеров их земельных долей;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выделении земельного участка крестьянского или фермерского хозяйства из состава сельскохозяйственной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протокола общего собрания участников сельскохозяйственной организации о размере и местоположении выделяемого земельного участка;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схема местоположения выделяемого земельного участка.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предоставлении земельного участка для целей недропользования земельно-кадастровое дело, состоящее из документов, указанных в пункте 5 настоящей Инструкции, дополняется копией контракта на недропользование. </w:t>
      </w:r>
    </w:p>
    <w:bookmarkEnd w:id="8"/>
    <w:bookmarkStart w:name="z6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2. При совершении сделок с земельными участками </w:t>
      </w:r>
    </w:p>
    <w:bookmarkEnd w:id="9"/>
    <w:bookmarkStart w:name="z6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изменении идентификационных характеристик земельного участка в ранее сформированное земельно-кадастровое дело, состоящее из документов, указанных в параграфе 1 главы 3 настоящей Инструкции, также включаются: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документы, подтверждающие переход права на земельный участок - копии правоустанавливающих документов (договоров, решений судов, свидетельств о праве на наследство, передаточных актов или разделительных балансов при реорганизации негосударственных юридических лиц);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 новом правообладателе (для физических лиц - копии удостоверения личности (паспорта), свидетельства налогоплательщика; для юридических лиц - копии свидетельства о государственной регистрации, статистической карточки, свидетельства налогоплательщика);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землеустроительный проект о формировании новых земельных участков, связанный с разделом (сегментацией) ранее предоставленного земельного участка;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копия идентификационного документа на образованный земельный участок.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отсутствии изменении идентификационных характеристик земельного участка, в ранее сформированное земельно-кадастровое дело также включаются сведения об изменении правообладателя на земельный участок, предоставленные органом, осуществляющим государственную регистрацию прав на недвижимое имущество и сделок с ним. </w:t>
      </w:r>
    </w:p>
    <w:bookmarkEnd w:id="10"/>
    <w:bookmarkStart w:name="z6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Инструкции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структуре, составу и содержанию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земельно-кадастрового дела     </w:t>
      </w:r>
    </w:p>
    <w:bookmarkEnd w:id="11"/>
    <w:bookmarkStart w:name="z6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      </w:t>
      </w:r>
    </w:p>
    <w:bookmarkEnd w:id="12"/>
    <w:bookmarkStart w:name="z6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 </w:t>
      </w:r>
      <w:r>
        <w:rPr>
          <w:rFonts w:ascii="Times New Roman"/>
          <w:b/>
          <w:i w:val="false"/>
          <w:color w:val="000000"/>
          <w:sz w:val="28"/>
        </w:rPr>
        <w:t xml:space="preserve">Пояснительная записка к земельно-кадастровому делу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№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(кадастровый номер земельного участка)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1"/>
        <w:gridCol w:w="10888"/>
        <w:gridCol w:w="1771"/>
      </w:tblGrid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Перечень сведений, которые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должны быть отражены в земельно-кадастровом деле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земельном участке: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местоположение земельного участка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назначение земельного участка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(гектар, квадратный метр)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</w:t>
            </w:r>
          </w:p>
        </w:tc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собственник (землепользователь) земельного участка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</w:t>
            </w:r>
          </w:p>
        </w:tc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основание предоставления земельного участка (номер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дата выдачи правоустанавливающего документа)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посторонних собственниках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(землепользователях) в границах земельного участка: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кадастровые номера земельных участков или при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отсутствии фамилия, имя, отчество физического лица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полное наименование юридического лица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целевое назначение земельного участка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</w:t>
            </w:r>
          </w:p>
        </w:tc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площадь земельного участка (гектар, квадратный метр)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об утверждении землеустроительной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документации (землеустроительный проект и 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установления (восстановления) границ земельного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участка на местности):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органа, утвердившего землеустроительную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документацию (дата и номер)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об исполнителе землеустроительных работ: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</w:t>
            </w:r>
          </w:p>
        </w:tc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юридического лица или инициалы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физического лица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</w:t>
            </w:r>
          </w:p>
        </w:tc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и дата получения лицензии 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_______________________ ______________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руководителя     (подпись)    (фамилия и инициалы)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государственного предприятия,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ведущий 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земельный кадастр: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Дата формирования: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