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04151" w14:textId="3c04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мая 2009 года № 101. Зарегистрировано в Министерстве юстиции Республики Казахстан 19 июня 2009 года № 5705. Утратило силу постановлением Правления Национального банка Республики Казахстан от 27 июля 2012 года № 224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27.07.2012 </w:t>
      </w:r>
      <w:r>
        <w:rPr>
          <w:rFonts w:ascii="Times New Roman"/>
          <w:b w:val="false"/>
          <w:i w:val="false"/>
          <w:color w:val="ff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представления отчетности финансовыми организациями,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2124), с дополнениями и изменениями,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Правления Национального Банка Республики Казахстан от 29 мая 2003 года № 162 "О внесении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Министерстве юстиции Республики Казахстан под № 2124" (зарегистрированным в Реестре государственной регистрации нормативных правовых актов под № 2384), </w:t>
      </w:r>
      <w:r>
        <w:rPr>
          <w:rFonts w:ascii="Times New Roman"/>
          <w:b w:val="false"/>
          <w:i w:val="false"/>
          <w:color w:val="000000"/>
          <w:sz w:val="28"/>
        </w:rPr>
        <w:t xml:space="preserve">совместным постановлением </w:t>
      </w:r>
      <w:r>
        <w:rPr>
          <w:rFonts w:ascii="Times New Roman"/>
          <w:b w:val="false"/>
          <w:i w:val="false"/>
          <w:color w:val="000000"/>
          <w:sz w:val="28"/>
        </w:rPr>
        <w:t>Правлений Агентства от 12 апреля 2004 года № 116 и Национального Банка Республики Казахстан от 12 апреля 2004 года № 55 "Об утверждении Инструкции о перечне, формах и сроках представления финансовой отчетности организациями, осуществляющими брокерско-дилерскую деятельность на рынке ценных бумаг, и внесении изменений в постановление Национальной комиссии Республики Казахстан по ценным бумагам от 22 октября 1996 года № 118 "Об утверждении Инструкции о порядке предоставления отчетности профессиональными участниками рынка ценных бумаг", зарегистрированное в Министерстве юстиции Республики Казахстан под № 238, и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Министерстве юстиции Республики Казахстан под № 2124" (зарегистрированным в Реестре государственной регистрации нормативных правовых актов под № 2854, опубликованным 29 мая 2004 года в газете "Казахстанская правда" № 117-118 (24427-24428)),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28 мая 2005 года № 164 "О внесении изменений и дополнений в некоторые нормативные правовые акты, регламентирующие предоставление отчетности профессиональными участниками рынка ценных бумаг" (зарегистрированным в Реестре государственной регистрации нормативных правовых актов под № 3706),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26 ноября 2005 года № 415 "О внесении изменений и дополнений в некоторые нормативные правовые акты, регламентирующие представление отчетности профессиональными участниками рынка ценных бумаг" (зарегистрированным в Реестре государственной регистрации нормативных правовых актов под № 3988),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30 марта 2007 года № 76 "О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 (зарегистрированным в Реестре государственной регистрации нормативных правовых актов под № 4670),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25 июня 2007 года № 173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 4848, опубликованным 5 сентября 2007 года в газете "Юридическая газета" № 135 (1338)), </w:t>
      </w:r>
      <w:r>
        <w:rPr>
          <w:rFonts w:ascii="Times New Roman"/>
          <w:b w:val="false"/>
          <w:i w:val="false"/>
          <w:color w:val="000000"/>
          <w:sz w:val="28"/>
        </w:rPr>
        <w:t xml:space="preserve">постановлением </w:t>
      </w:r>
      <w:r>
        <w:rPr>
          <w:rFonts w:ascii="Times New Roman"/>
          <w:b w:val="false"/>
          <w:i w:val="false"/>
          <w:color w:val="000000"/>
          <w:sz w:val="28"/>
        </w:rPr>
        <w:t>Правления Агентства от 29 октября 2008 года № 166 "О внесении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(зарегистрированным в Реестре государственной регистрации нормативных правовых актов под № 5402),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26 января 2009 года № 6 "О внесении изменений 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(зарегистрированным в Реестре государственной регистрации нормативных правовых актов Республики Казахстан под № 5569),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 xml:space="preserve">пункта 4 </w:t>
      </w:r>
      <w:r>
        <w:rPr>
          <w:rFonts w:ascii="Times New Roman"/>
          <w:b w:val="false"/>
          <w:i w:val="false"/>
          <w:color w:val="000000"/>
          <w:sz w:val="28"/>
        </w:rPr>
        <w:t xml:space="preserve">цифру "5" заменить цифрой "7";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таблице "Сведения об организации, обладающей лицензией на осуществление брокерской и дилерской деятельности на рынке ценных бумаг (наименование брокера и дилера) за период с _____________ по _______________": </w:t>
      </w:r>
      <w:r>
        <w:br/>
      </w:r>
      <w:r>
        <w:rPr>
          <w:rFonts w:ascii="Times New Roman"/>
          <w:b w:val="false"/>
          <w:i w:val="false"/>
          <w:color w:val="000000"/>
          <w:sz w:val="28"/>
        </w:rPr>
        <w:t>
</w:t>
      </w:r>
      <w:r>
        <w:rPr>
          <w:rFonts w:ascii="Times New Roman"/>
          <w:b w:val="false"/>
          <w:i w:val="false"/>
          <w:color w:val="000000"/>
          <w:sz w:val="28"/>
        </w:rPr>
        <w:t xml:space="preserve">
      в наименовании таблицы слова и символы "за период с _____________ по _______________" заменить словами и символами "по состоянию на "___" _________________";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4: </w:t>
      </w:r>
      <w:r>
        <w:br/>
      </w:r>
      <w:r>
        <w:rPr>
          <w:rFonts w:ascii="Times New Roman"/>
          <w:b w:val="false"/>
          <w:i w:val="false"/>
          <w:color w:val="000000"/>
          <w:sz w:val="28"/>
        </w:rPr>
        <w:t xml:space="preserve">
      после слов "владеющих акциями (долями участия в уставном капитале) организации" дополнить словами ", за исключением лиц, владеющих акциями банка второго уровня, обладающего лицензией на осуществление брокерской и дилерской деятельности на рынке ценных бумаг"; </w:t>
      </w:r>
      <w:r>
        <w:br/>
      </w:r>
      <w:r>
        <w:rPr>
          <w:rFonts w:ascii="Times New Roman"/>
          <w:b w:val="false"/>
          <w:i w:val="false"/>
          <w:color w:val="000000"/>
          <w:sz w:val="28"/>
        </w:rPr>
        <w:t>
</w:t>
      </w:r>
      <w:r>
        <w:rPr>
          <w:rFonts w:ascii="Times New Roman"/>
          <w:b w:val="false"/>
          <w:i w:val="false"/>
          <w:color w:val="000000"/>
          <w:sz w:val="28"/>
        </w:rPr>
        <w:t>
      абзац четвертый подпункта 2) после слов "юридического лица" дополнить словами "(в случае если юридическое лицо, зарегистрировано на территории оффшорной зоны, то необходимо указать данную оффшорную зону в соответствии с Перечнем оффшорных зон,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 октября 2008 года № 145 "Об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(зарегистрированным в Реестре государственной регистрации нормативных правовых актов под № 5371);";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таблице "Отчет [наименование организации, обладающей лицензией на осуществление брокерской и дилерской деятельности на рынке ценных бумаг] о сделках с ценными бумагами, заключенных на неорганизованном рынке ценных бумаг за период с ______________ по _____________": </w:t>
      </w:r>
      <w:r>
        <w:br/>
      </w:r>
      <w:r>
        <w:rPr>
          <w:rFonts w:ascii="Times New Roman"/>
          <w:b w:val="false"/>
          <w:i w:val="false"/>
          <w:color w:val="000000"/>
          <w:sz w:val="28"/>
        </w:rPr>
        <w:t>
</w:t>
      </w:r>
      <w:r>
        <w:rPr>
          <w:rFonts w:ascii="Times New Roman"/>
          <w:b w:val="false"/>
          <w:i w:val="false"/>
          <w:color w:val="000000"/>
          <w:sz w:val="28"/>
        </w:rPr>
        <w:t xml:space="preserve">
      наименование таблицы после слов "на неорганизованном рынке ценных бумаг" дополнить словами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графу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сделки </w:t>
            </w:r>
            <w:r>
              <w:rPr>
                <w:rFonts w:ascii="Times New Roman"/>
                <w:b w:val="false"/>
                <w:i w:val="false"/>
                <w:color w:val="000000"/>
                <w:vertAlign w:val="superscript"/>
              </w:rPr>
              <w:t xml:space="preserve">1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заключения сделки </w:t>
            </w:r>
            <w:r>
              <w:rPr>
                <w:rFonts w:ascii="Times New Roman"/>
                <w:b w:val="false"/>
                <w:i w:val="false"/>
                <w:color w:val="000000"/>
                <w:vertAlign w:val="superscript"/>
              </w:rPr>
              <w:t xml:space="preserve">1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графу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номер договора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3"/>
    <w:p>
      <w:pPr>
        <w:spacing w:after="0"/>
        <w:ind w:left="0"/>
        <w:jc w:val="both"/>
      </w:pPr>
      <w:r>
        <w:rPr>
          <w:rFonts w:ascii="Times New Roman"/>
          <w:b w:val="false"/>
          <w:i w:val="false"/>
          <w:color w:val="000000"/>
          <w:sz w:val="28"/>
        </w:rPr>
        <w:t xml:space="preserve">                               " исключить; </w:t>
      </w:r>
      <w:r>
        <w:br/>
      </w:r>
      <w:r>
        <w:rPr>
          <w:rFonts w:ascii="Times New Roman"/>
          <w:b w:val="false"/>
          <w:i w:val="false"/>
          <w:color w:val="000000"/>
          <w:sz w:val="28"/>
        </w:rPr>
        <w:t xml:space="preserve">
      после графы </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Размещение </w:t>
            </w:r>
            <w:r>
              <w:rPr>
                <w:rFonts w:ascii="Times New Roman"/>
                <w:b w:val="false"/>
                <w:i w:val="false"/>
                <w:color w:val="000000"/>
                <w:vertAlign w:val="superscript"/>
              </w:rPr>
              <w:t xml:space="preserve">11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дополнить графой следующего содержания: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дата и время </w:t>
            </w:r>
            <w:r>
              <w:br/>
            </w:r>
            <w:r>
              <w:rPr>
                <w:rFonts w:ascii="Times New Roman"/>
                <w:b w:val="false"/>
                <w:i w:val="false"/>
                <w:color w:val="000000"/>
                <w:sz w:val="20"/>
              </w:rPr>
              <w:t xml:space="preserve">
регистрации клиентского </w:t>
            </w:r>
            <w:r>
              <w:br/>
            </w:r>
            <w:r>
              <w:rPr>
                <w:rFonts w:ascii="Times New Roman"/>
                <w:b w:val="false"/>
                <w:i w:val="false"/>
                <w:color w:val="000000"/>
                <w:sz w:val="20"/>
              </w:rPr>
              <w:t xml:space="preserve">
заказа </w:t>
            </w:r>
            <w:r>
              <w:rPr>
                <w:rFonts w:ascii="Times New Roman"/>
                <w:b w:val="false"/>
                <w:i w:val="false"/>
                <w:color w:val="000000"/>
                <w:vertAlign w:val="superscript"/>
              </w:rPr>
              <w:t xml:space="preserve">12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Примечание дополнить частью следующего содержания: </w:t>
      </w:r>
      <w:r>
        <w:br/>
      </w:r>
      <w:r>
        <w:rPr>
          <w:rFonts w:ascii="Times New Roman"/>
          <w:b w:val="false"/>
          <w:i w:val="false"/>
          <w:color w:val="000000"/>
          <w:sz w:val="28"/>
        </w:rPr>
        <w:t xml:space="preserve">
      " </w:t>
      </w:r>
      <w:r>
        <w:rPr>
          <w:rFonts w:ascii="Times New Roman"/>
          <w:b w:val="false"/>
          <w:i w:val="false"/>
          <w:color w:val="000000"/>
          <w:vertAlign w:val="superscript"/>
        </w:rPr>
        <w:t xml:space="preserve">12 </w:t>
      </w:r>
      <w:r>
        <w:rPr>
          <w:rFonts w:ascii="Times New Roman"/>
          <w:b w:val="false"/>
          <w:i w:val="false"/>
          <w:color w:val="000000"/>
          <w:sz w:val="28"/>
        </w:rPr>
        <w:t xml:space="preserve">В случае заключения сделки в рамках брокерской деятельности накопительным пенсионным фондом, самостоятельно осуществляющим инвестиционное управление пенсионными активами, организацией, осуществляющей инвестиционное управление пенсионными активами, или управляющей компанией инвестиционного фонда (за счет активов инвестиционного фонда), обладающими лицензией на осуществление брокерской 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приложении 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таблице "Отчет о ценных бумагах, находящихся в номинальном держании [наименование организации, обладающей лицензией на осуществление брокерской и дилерской деятельности на рынке ценных бумаг] на конец отчетного периода": </w:t>
      </w:r>
      <w:r>
        <w:br/>
      </w:r>
      <w:r>
        <w:rPr>
          <w:rFonts w:ascii="Times New Roman"/>
          <w:b w:val="false"/>
          <w:i w:val="false"/>
          <w:color w:val="000000"/>
          <w:sz w:val="28"/>
        </w:rPr>
        <w:t>
</w:t>
      </w:r>
      <w:r>
        <w:rPr>
          <w:rFonts w:ascii="Times New Roman"/>
          <w:b w:val="false"/>
          <w:i w:val="false"/>
          <w:color w:val="000000"/>
          <w:sz w:val="28"/>
        </w:rPr>
        <w:t xml:space="preserve">
      в графе "накопительных пенсионных фондов Республики Казахстан (пенсионные активы)" слово "пенсионные" заменить словом "собственные"; </w:t>
      </w:r>
      <w:r>
        <w:br/>
      </w:r>
      <w:r>
        <w:rPr>
          <w:rFonts w:ascii="Times New Roman"/>
          <w:b w:val="false"/>
          <w:i w:val="false"/>
          <w:color w:val="000000"/>
          <w:sz w:val="28"/>
        </w:rPr>
        <w:t>
</w:t>
      </w:r>
      <w:r>
        <w:rPr>
          <w:rFonts w:ascii="Times New Roman"/>
          <w:b w:val="false"/>
          <w:i w:val="false"/>
          <w:color w:val="000000"/>
          <w:sz w:val="28"/>
        </w:rPr>
        <w:t xml:space="preserve">
      графу </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3313"/>
      </w:tblGrid>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инвестиционных фондов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(активы инвестиционного </w:t>
            </w:r>
            <w:r>
              <w:br/>
            </w:r>
            <w:r>
              <w:rPr>
                <w:rFonts w:ascii="Times New Roman"/>
                <w:b w:val="false"/>
                <w:i w:val="false"/>
                <w:color w:val="000000"/>
                <w:sz w:val="20"/>
              </w:rPr>
              <w:t xml:space="preserve">
фонда)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держателей </w:t>
            </w:r>
            <w:r>
              <w:br/>
            </w:r>
            <w:r>
              <w:rPr>
                <w:rFonts w:ascii="Times New Roman"/>
                <w:b w:val="false"/>
                <w:i w:val="false"/>
                <w:color w:val="000000"/>
                <w:sz w:val="20"/>
              </w:rPr>
              <w:t xml:space="preserve">
ценных бумаг </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5"/>
    <w:p>
      <w:pPr>
        <w:spacing w:after="0"/>
        <w:ind w:left="0"/>
        <w:jc w:val="both"/>
      </w:pPr>
      <w:r>
        <w:rPr>
          <w:rFonts w:ascii="Times New Roman"/>
          <w:b w:val="false"/>
          <w:i w:val="false"/>
          <w:color w:val="000000"/>
          <w:sz w:val="28"/>
        </w:rPr>
        <w:t xml:space="preserve">                               " исключить; </w:t>
      </w:r>
      <w:r>
        <w:br/>
      </w:r>
      <w:r>
        <w:rPr>
          <w:rFonts w:ascii="Times New Roman"/>
          <w:b w:val="false"/>
          <w:i w:val="false"/>
          <w:color w:val="000000"/>
          <w:sz w:val="28"/>
        </w:rPr>
        <w:t>
      в </w:t>
      </w:r>
      <w:r>
        <w:rPr>
          <w:rFonts w:ascii="Times New Roman"/>
          <w:b w:val="false"/>
          <w:i w:val="false"/>
          <w:color w:val="000000"/>
          <w:sz w:val="28"/>
        </w:rPr>
        <w:t xml:space="preserve">приложении 4-1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таблице "Отчет о неисполненных сделках с негосударственными ценными бумагами организаций Республики Казахстан, заключенных на неорганизованном рынке ценных бумаг (наименование организации, обладающей лицензией на осуществление брокерской и дилерской деятельности на рынке ценных бумаг) за период с ____________ по ____________": </w:t>
      </w:r>
      <w:r>
        <w:br/>
      </w:r>
      <w:r>
        <w:rPr>
          <w:rFonts w:ascii="Times New Roman"/>
          <w:b w:val="false"/>
          <w:i w:val="false"/>
          <w:color w:val="000000"/>
          <w:sz w:val="28"/>
        </w:rPr>
        <w:t>
</w:t>
      </w:r>
      <w:r>
        <w:rPr>
          <w:rFonts w:ascii="Times New Roman"/>
          <w:b w:val="false"/>
          <w:i w:val="false"/>
          <w:color w:val="000000"/>
          <w:sz w:val="28"/>
        </w:rPr>
        <w:t xml:space="preserve">
      в наименовании таблицы слова "организаций Республики Казахстан" исключить; </w:t>
      </w:r>
      <w:r>
        <w:br/>
      </w:r>
      <w:r>
        <w:rPr>
          <w:rFonts w:ascii="Times New Roman"/>
          <w:b w:val="false"/>
          <w:i w:val="false"/>
          <w:color w:val="000000"/>
          <w:sz w:val="28"/>
        </w:rPr>
        <w:t>
</w:t>
      </w:r>
      <w:r>
        <w:rPr>
          <w:rFonts w:ascii="Times New Roman"/>
          <w:b w:val="false"/>
          <w:i w:val="false"/>
          <w:color w:val="000000"/>
          <w:sz w:val="28"/>
        </w:rPr>
        <w:t xml:space="preserve">
      графу </w:t>
      </w:r>
      <w:r>
        <w:br/>
      </w:r>
      <w:r>
        <w:rPr>
          <w:rFonts w:ascii="Times New Roman"/>
          <w:b w:val="false"/>
          <w:i w:val="false"/>
          <w:color w:val="000000"/>
          <w:sz w:val="28"/>
        </w:rPr>
        <w:t xml:space="preserve">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номер договора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tblGrid>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дата и время </w:t>
            </w:r>
            <w:r>
              <w:br/>
            </w:r>
            <w:r>
              <w:rPr>
                <w:rFonts w:ascii="Times New Roman"/>
                <w:b w:val="false"/>
                <w:i w:val="false"/>
                <w:color w:val="000000"/>
                <w:sz w:val="20"/>
              </w:rPr>
              <w:t xml:space="preserve">
регистрации клиентского </w:t>
            </w:r>
            <w:r>
              <w:br/>
            </w:r>
            <w:r>
              <w:rPr>
                <w:rFonts w:ascii="Times New Roman"/>
                <w:b w:val="false"/>
                <w:i w:val="false"/>
                <w:color w:val="000000"/>
                <w:sz w:val="20"/>
              </w:rPr>
              <w:t xml:space="preserve">
заказа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в графе "Национальный идентификационный номер ценной бумаги" слова "Национальный идентификационный" заменить словом "Идентификационный"; </w:t>
      </w:r>
      <w:r>
        <w:br/>
      </w:r>
      <w:r>
        <w:rPr>
          <w:rFonts w:ascii="Times New Roman"/>
          <w:b w:val="false"/>
          <w:i w:val="false"/>
          <w:color w:val="000000"/>
          <w:sz w:val="28"/>
        </w:rPr>
        <w:t>
</w:t>
      </w:r>
      <w:r>
        <w:rPr>
          <w:rFonts w:ascii="Times New Roman"/>
          <w:b w:val="false"/>
          <w:i w:val="false"/>
          <w:color w:val="000000"/>
          <w:sz w:val="28"/>
        </w:rPr>
        <w:t xml:space="preserve">
      пункт 3 Пояснений по заполнению таблицы изложить в следующей редакции: </w:t>
      </w:r>
      <w:r>
        <w:br/>
      </w:r>
      <w:r>
        <w:rPr>
          <w:rFonts w:ascii="Times New Roman"/>
          <w:b w:val="false"/>
          <w:i w:val="false"/>
          <w:color w:val="000000"/>
          <w:sz w:val="28"/>
        </w:rPr>
        <w:t xml:space="preserve">
      "3. При заполнении графы "Номер, дата и время регистрации клиентского заказа" в случае заключения сделки в рамках брокерской деятельности накопительным пенсионным фондом, самостоятельно осуществляющим инвестиционное управление пенсионными активами, организацией, осуществляющей инвестиционное управление пенсионными активами, или управляющей компанией инвестиционного фонда (за счет активов инвестиционного фонда), обладающими лицензией на осуществление брокерской 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приложение 5 </w:t>
      </w:r>
      <w:r>
        <w:rPr>
          <w:rFonts w:ascii="Times New Roman"/>
          <w:b w:val="false"/>
          <w:i w:val="false"/>
          <w:color w:val="000000"/>
          <w:sz w:val="28"/>
        </w:rPr>
        <w:t>изложить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дополнить приложениями 6 и 7 согласно приложениям </w:t>
      </w:r>
      <w:r>
        <w:rPr>
          <w:rFonts w:ascii="Times New Roman"/>
          <w:b w:val="false"/>
          <w:i w:val="false"/>
          <w:color w:val="000000"/>
          <w:sz w:val="28"/>
        </w:rPr>
        <w:t xml:space="preserve">2 </w:t>
      </w:r>
      <w:r>
        <w:rPr>
          <w:rFonts w:ascii="Times New Roman"/>
          <w:b w:val="false"/>
          <w:i w:val="false"/>
          <w:color w:val="000000"/>
          <w:sz w:val="28"/>
        </w:rPr>
        <w:t>и </w:t>
      </w:r>
      <w:r>
        <w:rPr>
          <w:rFonts w:ascii="Times New Roman"/>
          <w:b w:val="false"/>
          <w:i w:val="false"/>
          <w:color w:val="000000"/>
          <w:sz w:val="28"/>
        </w:rPr>
        <w:t xml:space="preserve">3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Алдамберген А.У. </w:t>
      </w:r>
    </w:p>
    <w:bookmarkEnd w:id="6"/>
    <w:p>
      <w:pPr>
        <w:spacing w:after="0"/>
        <w:ind w:left="0"/>
        <w:jc w:val="both"/>
      </w:pPr>
      <w:r>
        <w:rPr>
          <w:rFonts w:ascii="Times New Roman"/>
          <w:b w:val="false"/>
          <w:i/>
          <w:color w:val="000000"/>
          <w:sz w:val="28"/>
        </w:rPr>
        <w:t xml:space="preserve">      Председатель                               Е. Бахмутова </w:t>
      </w:r>
    </w:p>
    <w:bookmarkStart w:name="z33"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26 мая 2009 года № 101     </w:t>
      </w:r>
    </w:p>
    <w:bookmarkEnd w:id="7"/>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отчетов организациями, обладающими  </w:t>
      </w:r>
      <w:r>
        <w:br/>
      </w:r>
      <w:r>
        <w:rPr>
          <w:rFonts w:ascii="Times New Roman"/>
          <w:b w:val="false"/>
          <w:i w:val="false"/>
          <w:color w:val="000000"/>
          <w:sz w:val="28"/>
        </w:rPr>
        <w:t xml:space="preserve">
лицензиями на осуществление брокерской </w:t>
      </w:r>
      <w:r>
        <w:br/>
      </w:r>
      <w:r>
        <w:rPr>
          <w:rFonts w:ascii="Times New Roman"/>
          <w:b w:val="false"/>
          <w:i w:val="false"/>
          <w:color w:val="000000"/>
          <w:sz w:val="28"/>
        </w:rPr>
        <w:t xml:space="preserve">
и дилерской деятельности на рынке  </w:t>
      </w:r>
      <w:r>
        <w:br/>
      </w:r>
      <w:r>
        <w:rPr>
          <w:rFonts w:ascii="Times New Roman"/>
          <w:b w:val="false"/>
          <w:i w:val="false"/>
          <w:color w:val="000000"/>
          <w:sz w:val="28"/>
        </w:rPr>
        <w:t xml:space="preserve">
ценных бумаг Республики Казахстан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(наименование организации, обладающей лицензией на </w:t>
      </w:r>
      <w:r>
        <w:br/>
      </w:r>
      <w:r>
        <w:rPr>
          <w:rFonts w:ascii="Times New Roman"/>
          <w:b w:val="false"/>
          <w:i w:val="false"/>
          <w:color w:val="000000"/>
          <w:sz w:val="28"/>
        </w:rPr>
        <w:t>
</w:t>
      </w:r>
      <w:r>
        <w:rPr>
          <w:rFonts w:ascii="Times New Roman"/>
          <w:b/>
          <w:i w:val="false"/>
          <w:color w:val="000000"/>
          <w:sz w:val="28"/>
        </w:rPr>
        <w:t xml:space="preserve">   осуществление брокерской и дилерской деятельности на рынке </w:t>
      </w:r>
      <w:r>
        <w:br/>
      </w:r>
      <w:r>
        <w:rPr>
          <w:rFonts w:ascii="Times New Roman"/>
          <w:b w:val="false"/>
          <w:i w:val="false"/>
          <w:color w:val="000000"/>
          <w:sz w:val="28"/>
        </w:rPr>
        <w:t>
</w:t>
      </w:r>
      <w:r>
        <w:rPr>
          <w:rFonts w:ascii="Times New Roman"/>
          <w:b/>
          <w:i w:val="false"/>
          <w:color w:val="000000"/>
          <w:sz w:val="28"/>
        </w:rPr>
        <w:t xml:space="preserve">   ценных бумаг) о сделках с ценными бумагами, заключенных на </w:t>
      </w:r>
      <w:r>
        <w:br/>
      </w:r>
      <w:r>
        <w:rPr>
          <w:rFonts w:ascii="Times New Roman"/>
          <w:b w:val="false"/>
          <w:i w:val="false"/>
          <w:color w:val="000000"/>
          <w:sz w:val="28"/>
        </w:rPr>
        <w:t>
</w:t>
      </w:r>
      <w:r>
        <w:rPr>
          <w:rFonts w:ascii="Times New Roman"/>
          <w:b/>
          <w:i w:val="false"/>
          <w:color w:val="000000"/>
          <w:sz w:val="28"/>
        </w:rPr>
        <w:t xml:space="preserve">              международных рынках ценных бумаг </w:t>
      </w:r>
      <w:r>
        <w:br/>
      </w:r>
      <w:r>
        <w:rPr>
          <w:rFonts w:ascii="Times New Roman"/>
          <w:b w:val="false"/>
          <w:i w:val="false"/>
          <w:color w:val="000000"/>
          <w:sz w:val="28"/>
        </w:rPr>
        <w:t>
</w:t>
      </w:r>
      <w:r>
        <w:rPr>
          <w:rFonts w:ascii="Times New Roman"/>
          <w:b/>
          <w:i w:val="false"/>
          <w:color w:val="000000"/>
          <w:sz w:val="28"/>
        </w:rPr>
        <w:t xml:space="preserve">         за период с ______________ по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758"/>
        <w:gridCol w:w="1874"/>
        <w:gridCol w:w="1855"/>
        <w:gridCol w:w="1546"/>
        <w:gridCol w:w="1488"/>
        <w:gridCol w:w="1971"/>
        <w:gridCol w:w="1546"/>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заклю-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сделки </w:t>
            </w:r>
            <w:r>
              <w:rPr>
                <w:rFonts w:ascii="Times New Roman"/>
                <w:b w:val="false"/>
                <w:i w:val="false"/>
                <w:color w:val="000000"/>
                <w:vertAlign w:val="superscript"/>
              </w:rPr>
              <w:t xml:space="preserve">1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осущест- </w:t>
            </w:r>
            <w:r>
              <w:br/>
            </w:r>
            <w:r>
              <w:rPr>
                <w:rFonts w:ascii="Times New Roman"/>
                <w:b w:val="false"/>
                <w:i w:val="false"/>
                <w:color w:val="000000"/>
                <w:sz w:val="20"/>
              </w:rPr>
              <w:t xml:space="preserve">
вления </w:t>
            </w:r>
            <w:r>
              <w:br/>
            </w:r>
            <w:r>
              <w:rPr>
                <w:rFonts w:ascii="Times New Roman"/>
                <w:b w:val="false"/>
                <w:i w:val="false"/>
                <w:color w:val="000000"/>
                <w:sz w:val="20"/>
              </w:rPr>
              <w:t xml:space="preserve">
расче- </w:t>
            </w:r>
            <w:r>
              <w:br/>
            </w:r>
            <w:r>
              <w:rPr>
                <w:rFonts w:ascii="Times New Roman"/>
                <w:b w:val="false"/>
                <w:i w:val="false"/>
                <w:color w:val="000000"/>
                <w:sz w:val="20"/>
              </w:rPr>
              <w:t xml:space="preserve">
тов по </w:t>
            </w:r>
            <w:r>
              <w:br/>
            </w:r>
            <w:r>
              <w:rPr>
                <w:rFonts w:ascii="Times New Roman"/>
                <w:b w:val="false"/>
                <w:i w:val="false"/>
                <w:color w:val="000000"/>
                <w:sz w:val="20"/>
              </w:rPr>
              <w:t xml:space="preserve">
сделке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дата и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регист- </w:t>
            </w:r>
            <w:r>
              <w:br/>
            </w:r>
            <w:r>
              <w:rPr>
                <w:rFonts w:ascii="Times New Roman"/>
                <w:b w:val="false"/>
                <w:i w:val="false"/>
                <w:color w:val="000000"/>
                <w:sz w:val="20"/>
              </w:rPr>
              <w:t xml:space="preserve">
рации </w:t>
            </w:r>
            <w:r>
              <w:br/>
            </w:r>
            <w:r>
              <w:rPr>
                <w:rFonts w:ascii="Times New Roman"/>
                <w:b w:val="false"/>
                <w:i w:val="false"/>
                <w:color w:val="000000"/>
                <w:sz w:val="20"/>
              </w:rPr>
              <w:t xml:space="preserve">
клиентс-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заказа </w:t>
            </w:r>
            <w:r>
              <w:rPr>
                <w:rFonts w:ascii="Times New Roman"/>
                <w:b w:val="false"/>
                <w:i w:val="false"/>
                <w:color w:val="000000"/>
                <w:vertAlign w:val="superscript"/>
              </w:rPr>
              <w:t xml:space="preserve">2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сделки </w:t>
            </w:r>
            <w:r>
              <w:rPr>
                <w:rFonts w:ascii="Times New Roman"/>
                <w:b w:val="false"/>
                <w:i w:val="false"/>
                <w:color w:val="000000"/>
                <w:vertAlign w:val="superscript"/>
              </w:rPr>
              <w:t xml:space="preserve">3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Рынок </w:t>
            </w:r>
            <w:r>
              <w:rPr>
                <w:rFonts w:ascii="Times New Roman"/>
                <w:b w:val="false"/>
                <w:i w:val="false"/>
                <w:color w:val="000000"/>
                <w:vertAlign w:val="superscript"/>
              </w:rPr>
              <w:t xml:space="preserve">4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брокера </w:t>
            </w:r>
            <w:r>
              <w:br/>
            </w:r>
            <w:r>
              <w:rPr>
                <w:rFonts w:ascii="Times New Roman"/>
                <w:b w:val="false"/>
                <w:i w:val="false"/>
                <w:color w:val="000000"/>
                <w:sz w:val="20"/>
              </w:rPr>
              <w:t xml:space="preserve">
и страна </w:t>
            </w:r>
            <w:r>
              <w:br/>
            </w:r>
            <w:r>
              <w:rPr>
                <w:rFonts w:ascii="Times New Roman"/>
                <w:b w:val="false"/>
                <w:i w:val="false"/>
                <w:color w:val="000000"/>
                <w:sz w:val="20"/>
              </w:rPr>
              <w:t xml:space="preserve">
его ре- </w:t>
            </w:r>
            <w:r>
              <w:br/>
            </w:r>
            <w:r>
              <w:rPr>
                <w:rFonts w:ascii="Times New Roman"/>
                <w:b w:val="false"/>
                <w:i w:val="false"/>
                <w:color w:val="000000"/>
                <w:sz w:val="20"/>
              </w:rPr>
              <w:t xml:space="preserve">
зидентст- </w:t>
            </w:r>
            <w:r>
              <w:br/>
            </w:r>
            <w:r>
              <w:rPr>
                <w:rFonts w:ascii="Times New Roman"/>
                <w:b w:val="false"/>
                <w:i w:val="false"/>
                <w:color w:val="000000"/>
                <w:sz w:val="20"/>
              </w:rPr>
              <w:t xml:space="preserve">
ва </w:t>
            </w:r>
            <w:r>
              <w:rPr>
                <w:rFonts w:ascii="Times New Roman"/>
                <w:b w:val="false"/>
                <w:i w:val="false"/>
                <w:color w:val="000000"/>
                <w:vertAlign w:val="superscript"/>
              </w:rPr>
              <w:t xml:space="preserve">5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касто- </w:t>
            </w:r>
            <w:r>
              <w:br/>
            </w:r>
            <w:r>
              <w:rPr>
                <w:rFonts w:ascii="Times New Roman"/>
                <w:b w:val="false"/>
                <w:i w:val="false"/>
                <w:color w:val="000000"/>
                <w:sz w:val="20"/>
              </w:rPr>
              <w:t xml:space="preserve">
диана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512"/>
        <w:gridCol w:w="1169"/>
        <w:gridCol w:w="1972"/>
        <w:gridCol w:w="2124"/>
        <w:gridCol w:w="1383"/>
        <w:gridCol w:w="1456"/>
        <w:gridCol w:w="1628"/>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ранного </w:t>
            </w:r>
            <w:r>
              <w:br/>
            </w:r>
            <w:r>
              <w:rPr>
                <w:rFonts w:ascii="Times New Roman"/>
                <w:b w:val="false"/>
                <w:i w:val="false"/>
                <w:color w:val="000000"/>
                <w:sz w:val="20"/>
              </w:rPr>
              <w:t xml:space="preserve">
номиналь-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держа- </w:t>
            </w:r>
            <w:r>
              <w:br/>
            </w:r>
            <w:r>
              <w:rPr>
                <w:rFonts w:ascii="Times New Roman"/>
                <w:b w:val="false"/>
                <w:i w:val="false"/>
                <w:color w:val="000000"/>
                <w:sz w:val="20"/>
              </w:rPr>
              <w:t xml:space="preserve">
теля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 </w:t>
            </w:r>
            <w:r>
              <w:br/>
            </w:r>
            <w:r>
              <w:rPr>
                <w:rFonts w:ascii="Times New Roman"/>
                <w:b w:val="false"/>
                <w:i w:val="false"/>
                <w:color w:val="000000"/>
                <w:sz w:val="20"/>
              </w:rPr>
              <w:t xml:space="preserve">
фика-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ценной </w:t>
            </w:r>
            <w:r>
              <w:br/>
            </w:r>
            <w:r>
              <w:rPr>
                <w:rFonts w:ascii="Times New Roman"/>
                <w:b w:val="false"/>
                <w:i w:val="false"/>
                <w:color w:val="000000"/>
                <w:sz w:val="20"/>
              </w:rPr>
              <w:t xml:space="preserve">
бумаги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 </w:t>
            </w:r>
            <w:r>
              <w:br/>
            </w:r>
            <w:r>
              <w:rPr>
                <w:rFonts w:ascii="Times New Roman"/>
                <w:b w:val="false"/>
                <w:i w:val="false"/>
                <w:color w:val="000000"/>
                <w:sz w:val="20"/>
              </w:rPr>
              <w:t xml:space="preserve">
тинг </w:t>
            </w:r>
            <w:r>
              <w:rPr>
                <w:rFonts w:ascii="Times New Roman"/>
                <w:b w:val="false"/>
                <w:i w:val="false"/>
                <w:color w:val="000000"/>
                <w:vertAlign w:val="superscript"/>
              </w:rPr>
              <w:t xml:space="preserve">6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эмитента </w:t>
            </w:r>
            <w:r>
              <w:br/>
            </w:r>
            <w:r>
              <w:rPr>
                <w:rFonts w:ascii="Times New Roman"/>
                <w:b w:val="false"/>
                <w:i w:val="false"/>
                <w:color w:val="000000"/>
                <w:sz w:val="20"/>
              </w:rPr>
              <w:t xml:space="preserve">
и страна </w:t>
            </w:r>
            <w:r>
              <w:br/>
            </w:r>
            <w:r>
              <w:rPr>
                <w:rFonts w:ascii="Times New Roman"/>
                <w:b w:val="false"/>
                <w:i w:val="false"/>
                <w:color w:val="000000"/>
                <w:sz w:val="20"/>
              </w:rPr>
              <w:t xml:space="preserve">
его ре- </w:t>
            </w:r>
            <w:r>
              <w:br/>
            </w:r>
            <w:r>
              <w:rPr>
                <w:rFonts w:ascii="Times New Roman"/>
                <w:b w:val="false"/>
                <w:i w:val="false"/>
                <w:color w:val="000000"/>
                <w:sz w:val="20"/>
              </w:rPr>
              <w:t xml:space="preserve">
зидент- </w:t>
            </w:r>
            <w:r>
              <w:br/>
            </w:r>
            <w:r>
              <w:rPr>
                <w:rFonts w:ascii="Times New Roman"/>
                <w:b w:val="false"/>
                <w:i w:val="false"/>
                <w:color w:val="000000"/>
                <w:sz w:val="20"/>
              </w:rPr>
              <w:t xml:space="preserve">
ства </w:t>
            </w:r>
            <w:r>
              <w:rPr>
                <w:rFonts w:ascii="Times New Roman"/>
                <w:b w:val="false"/>
                <w:i w:val="false"/>
                <w:color w:val="000000"/>
                <w:vertAlign w:val="superscript"/>
              </w:rPr>
              <w:t xml:space="preserve">7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в </w:t>
            </w:r>
            <w:r>
              <w:br/>
            </w:r>
            <w:r>
              <w:rPr>
                <w:rFonts w:ascii="Times New Roman"/>
                <w:b w:val="false"/>
                <w:i w:val="false"/>
                <w:color w:val="000000"/>
                <w:sz w:val="20"/>
              </w:rPr>
              <w:t xml:space="preserve">
соответ- </w:t>
            </w:r>
            <w:r>
              <w:br/>
            </w:r>
            <w:r>
              <w:rPr>
                <w:rFonts w:ascii="Times New Roman"/>
                <w:b w:val="false"/>
                <w:i w:val="false"/>
                <w:color w:val="000000"/>
                <w:sz w:val="20"/>
              </w:rPr>
              <w:t xml:space="preserve">
ствии с </w:t>
            </w:r>
            <w:r>
              <w:br/>
            </w:r>
            <w:r>
              <w:rPr>
                <w:rFonts w:ascii="Times New Roman"/>
                <w:b w:val="false"/>
                <w:i w:val="false"/>
                <w:color w:val="000000"/>
                <w:sz w:val="20"/>
              </w:rPr>
              <w:t xml:space="preserve">
законода- </w:t>
            </w:r>
            <w:r>
              <w:br/>
            </w:r>
            <w:r>
              <w:rPr>
                <w:rFonts w:ascii="Times New Roman"/>
                <w:b w:val="false"/>
                <w:i w:val="false"/>
                <w:color w:val="000000"/>
                <w:sz w:val="20"/>
              </w:rPr>
              <w:t xml:space="preserve">
тельством </w:t>
            </w:r>
            <w:r>
              <w:br/>
            </w:r>
            <w:r>
              <w:rPr>
                <w:rFonts w:ascii="Times New Roman"/>
                <w:b w:val="false"/>
                <w:i w:val="false"/>
                <w:color w:val="000000"/>
                <w:sz w:val="20"/>
              </w:rPr>
              <w:t xml:space="preserve">
которой </w:t>
            </w:r>
            <w:r>
              <w:br/>
            </w:r>
            <w:r>
              <w:rPr>
                <w:rFonts w:ascii="Times New Roman"/>
                <w:b w:val="false"/>
                <w:i w:val="false"/>
                <w:color w:val="000000"/>
                <w:sz w:val="20"/>
              </w:rPr>
              <w:t xml:space="preserve">
зарегист- </w:t>
            </w:r>
            <w:r>
              <w:br/>
            </w:r>
            <w:r>
              <w:rPr>
                <w:rFonts w:ascii="Times New Roman"/>
                <w:b w:val="false"/>
                <w:i w:val="false"/>
                <w:color w:val="000000"/>
                <w:sz w:val="20"/>
              </w:rPr>
              <w:t xml:space="preserve">
рирован </w:t>
            </w:r>
            <w:r>
              <w:br/>
            </w:r>
            <w:r>
              <w:rPr>
                <w:rFonts w:ascii="Times New Roman"/>
                <w:b w:val="false"/>
                <w:i w:val="false"/>
                <w:color w:val="000000"/>
                <w:sz w:val="20"/>
              </w:rPr>
              <w:t xml:space="preserve">
выпуск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ценных </w:t>
            </w:r>
            <w:r>
              <w:br/>
            </w:r>
            <w:r>
              <w:rPr>
                <w:rFonts w:ascii="Times New Roman"/>
                <w:b w:val="false"/>
                <w:i w:val="false"/>
                <w:color w:val="000000"/>
                <w:sz w:val="20"/>
              </w:rPr>
              <w:t xml:space="preserve">
бумаг </w:t>
            </w:r>
            <w:r>
              <w:br/>
            </w:r>
            <w:r>
              <w:rPr>
                <w:rFonts w:ascii="Times New Roman"/>
                <w:b w:val="false"/>
                <w:i w:val="false"/>
                <w:color w:val="000000"/>
                <w:sz w:val="20"/>
              </w:rPr>
              <w:t xml:space="preserve">
(штук)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номи- </w:t>
            </w:r>
            <w:r>
              <w:br/>
            </w:r>
            <w:r>
              <w:rPr>
                <w:rFonts w:ascii="Times New Roman"/>
                <w:b w:val="false"/>
                <w:i w:val="false"/>
                <w:color w:val="000000"/>
                <w:sz w:val="20"/>
              </w:rPr>
              <w:t xml:space="preserve">
наль-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мости/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 </w:t>
            </w:r>
            <w:r>
              <w:rPr>
                <w:rFonts w:ascii="Times New Roman"/>
                <w:b w:val="false"/>
                <w:i w:val="false"/>
                <w:color w:val="000000"/>
                <w:vertAlign w:val="superscript"/>
              </w:rPr>
              <w:t xml:space="preserve">8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 </w:t>
            </w:r>
            <w:r>
              <w:br/>
            </w:r>
            <w:r>
              <w:rPr>
                <w:rFonts w:ascii="Times New Roman"/>
                <w:b w:val="false"/>
                <w:i w:val="false"/>
                <w:color w:val="000000"/>
                <w:sz w:val="20"/>
              </w:rPr>
              <w:t xml:space="preserve">
честве </w:t>
            </w:r>
            <w:r>
              <w:br/>
            </w:r>
            <w:r>
              <w:rPr>
                <w:rFonts w:ascii="Times New Roman"/>
                <w:b w:val="false"/>
                <w:i w:val="false"/>
                <w:color w:val="000000"/>
                <w:sz w:val="20"/>
              </w:rPr>
              <w:t xml:space="preserve">
кого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вовал </w:t>
            </w:r>
            <w:r>
              <w:br/>
            </w:r>
            <w:r>
              <w:rPr>
                <w:rFonts w:ascii="Times New Roman"/>
                <w:b w:val="false"/>
                <w:i w:val="false"/>
                <w:color w:val="000000"/>
                <w:sz w:val="20"/>
              </w:rPr>
              <w:t xml:space="preserve">
в сдел- </w:t>
            </w:r>
            <w:r>
              <w:br/>
            </w:r>
            <w:r>
              <w:rPr>
                <w:rFonts w:ascii="Times New Roman"/>
                <w:b w:val="false"/>
                <w:i w:val="false"/>
                <w:color w:val="000000"/>
                <w:sz w:val="20"/>
              </w:rPr>
              <w:t xml:space="preserve">
ке </w:t>
            </w:r>
            <w:r>
              <w:rPr>
                <w:rFonts w:ascii="Times New Roman"/>
                <w:b w:val="false"/>
                <w:i w:val="false"/>
                <w:color w:val="000000"/>
                <w:vertAlign w:val="superscript"/>
              </w:rPr>
              <w:t xml:space="preserve">9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93"/>
        <w:gridCol w:w="1613"/>
        <w:gridCol w:w="2193"/>
        <w:gridCol w:w="1413"/>
        <w:gridCol w:w="2273"/>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и </w:t>
            </w:r>
            <w:r>
              <w:br/>
            </w:r>
            <w:r>
              <w:rPr>
                <w:rFonts w:ascii="Times New Roman"/>
                <w:b w:val="false"/>
                <w:i w:val="false"/>
                <w:color w:val="000000"/>
                <w:sz w:val="20"/>
              </w:rPr>
              <w:t xml:space="preserve">
страна </w:t>
            </w:r>
            <w:r>
              <w:br/>
            </w:r>
            <w:r>
              <w:rPr>
                <w:rFonts w:ascii="Times New Roman"/>
                <w:b w:val="false"/>
                <w:i w:val="false"/>
                <w:color w:val="000000"/>
                <w:sz w:val="20"/>
              </w:rPr>
              <w:t xml:space="preserve">
его ре- </w:t>
            </w:r>
            <w:r>
              <w:br/>
            </w:r>
            <w:r>
              <w:rPr>
                <w:rFonts w:ascii="Times New Roman"/>
                <w:b w:val="false"/>
                <w:i w:val="false"/>
                <w:color w:val="000000"/>
                <w:sz w:val="20"/>
              </w:rPr>
              <w:t xml:space="preserve">
зидент- </w:t>
            </w:r>
            <w:r>
              <w:br/>
            </w:r>
            <w:r>
              <w:rPr>
                <w:rFonts w:ascii="Times New Roman"/>
                <w:b w:val="false"/>
                <w:i w:val="false"/>
                <w:color w:val="000000"/>
                <w:sz w:val="20"/>
              </w:rPr>
              <w:t xml:space="preserve">
ства </w:t>
            </w:r>
            <w:r>
              <w:rPr>
                <w:rFonts w:ascii="Times New Roman"/>
                <w:b w:val="false"/>
                <w:i w:val="false"/>
                <w:color w:val="000000"/>
                <w:vertAlign w:val="superscript"/>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за одну </w:t>
            </w:r>
            <w:r>
              <w:br/>
            </w:r>
            <w:r>
              <w:rPr>
                <w:rFonts w:ascii="Times New Roman"/>
                <w:b w:val="false"/>
                <w:i w:val="false"/>
                <w:color w:val="000000"/>
                <w:sz w:val="20"/>
              </w:rPr>
              <w:t xml:space="preserve">
ценную бумагу </w:t>
            </w:r>
            <w:r>
              <w:rPr>
                <w:rFonts w:ascii="Times New Roman"/>
                <w:b w:val="false"/>
                <w:i w:val="false"/>
                <w:color w:val="000000"/>
                <w:vertAlign w:val="superscript"/>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сделки </w:t>
            </w:r>
            <w:r>
              <w:rPr>
                <w:rFonts w:ascii="Times New Roman"/>
                <w:b w:val="false"/>
                <w:i w:val="false"/>
                <w:color w:val="000000"/>
                <w:vertAlign w:val="superscript"/>
              </w:rPr>
              <w:t xml:space="preserve">11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мечание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тенге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тенге </w:t>
            </w:r>
          </w:p>
        </w:tc>
        <w:tc>
          <w:tcPr>
            <w:tcW w:w="0" w:type="auto"/>
            <w:vMerge/>
            <w:tcBorders>
              <w:top w:val="nil"/>
              <w:left w:val="single" w:color="cfcfcf" w:sz="5"/>
              <w:bottom w:val="single" w:color="cfcfcf" w:sz="5"/>
              <w:right w:val="single" w:color="cfcfcf" w:sz="5"/>
            </w:tcBorders>
          </w:tcP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лицо, уполномоченное </w:t>
      </w:r>
      <w:r>
        <w:br/>
      </w:r>
      <w:r>
        <w:rPr>
          <w:rFonts w:ascii="Times New Roman"/>
          <w:b w:val="false"/>
          <w:i w:val="false"/>
          <w:color w:val="000000"/>
          <w:sz w:val="28"/>
        </w:rPr>
        <w:t xml:space="preserve">
      на подписание отчета)      (подпись)     Фамилия, имя, отчество </w:t>
      </w:r>
      <w:r>
        <w:br/>
      </w: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Главный бухгалтер </w:t>
      </w:r>
      <w:r>
        <w:br/>
      </w:r>
      <w:r>
        <w:rPr>
          <w:rFonts w:ascii="Times New Roman"/>
          <w:b w:val="false"/>
          <w:i w:val="false"/>
          <w:color w:val="000000"/>
          <w:sz w:val="28"/>
        </w:rPr>
        <w:t xml:space="preserve">
      (лицо, уполномоченное </w:t>
      </w:r>
      <w:r>
        <w:br/>
      </w:r>
      <w:r>
        <w:rPr>
          <w:rFonts w:ascii="Times New Roman"/>
          <w:b w:val="false"/>
          <w:i w:val="false"/>
          <w:color w:val="000000"/>
          <w:sz w:val="28"/>
        </w:rPr>
        <w:t xml:space="preserve">
      на подписание отчета)      (подпись)     Фамилия, имя, отчество </w:t>
      </w:r>
      <w:r>
        <w:br/>
      </w: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Исполнитель   (подпись, номер телефона)  Фамилия, имя, отчество </w:t>
      </w:r>
      <w:r>
        <w:br/>
      </w: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Указываются дата и время заключения сделки в формате "время/дата/месяц/год". </w:t>
      </w:r>
      <w:r>
        <w:br/>
      </w:r>
      <w:r>
        <w:rPr>
          <w:rFonts w:ascii="Times New Roman"/>
          <w:b w:val="false"/>
          <w:i w:val="false"/>
          <w:color w:val="000000"/>
          <w:sz w:val="28"/>
        </w:rPr>
        <w:t xml:space="preserve">
      2. В случае заключения сделки в рамках брокерской деятельности накопительным пенсионным фондом, самостоятельно осуществляющим инвестиционное управление пенсионными активами, организацией, осуществляющей инвестиционное управление пенсионными активами, или управляющей компанией инвестиционного фонда (за счет активов инвестиционного фонда), обладающими лицензией на осуществление брокерской 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 </w:t>
      </w:r>
      <w:r>
        <w:br/>
      </w:r>
      <w:r>
        <w:rPr>
          <w:rFonts w:ascii="Times New Roman"/>
          <w:b w:val="false"/>
          <w:i w:val="false"/>
          <w:color w:val="000000"/>
          <w:sz w:val="28"/>
        </w:rPr>
        <w:t xml:space="preserve">
      3. Указывается вид сделки (покупка, продажа, репо). </w:t>
      </w:r>
      <w:r>
        <w:br/>
      </w:r>
      <w:r>
        <w:rPr>
          <w:rFonts w:ascii="Times New Roman"/>
          <w:b w:val="false"/>
          <w:i w:val="false"/>
          <w:color w:val="000000"/>
          <w:sz w:val="28"/>
        </w:rPr>
        <w:t xml:space="preserve">
      4.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 </w:t>
      </w:r>
      <w:r>
        <w:br/>
      </w:r>
      <w:r>
        <w:rPr>
          <w:rFonts w:ascii="Times New Roman"/>
          <w:b w:val="false"/>
          <w:i w:val="false"/>
          <w:color w:val="000000"/>
          <w:sz w:val="28"/>
        </w:rPr>
        <w:t xml:space="preserve">
      5. Указывается наименование брокера, исполнившего клиентский заказ. В случае если сделку исполнил другой брокер (в том числе иностранный брокер), совершивший сделку по поручению организации, обладающей лицензией на осуществление брокерской и дилерской деятельности на рынке ценных бумаг, то указывается данный брокер и страна его резидентства в формате "наименование брокера/страна". </w:t>
      </w:r>
      <w:r>
        <w:br/>
      </w:r>
      <w:r>
        <w:rPr>
          <w:rFonts w:ascii="Times New Roman"/>
          <w:b w:val="false"/>
          <w:i w:val="false"/>
          <w:color w:val="000000"/>
          <w:sz w:val="28"/>
        </w:rPr>
        <w:t xml:space="preserve">
      6. Указывается рейтинг, присвоенный долговой ценной бумаге/рейтинг долевой ценной бумаги или рейтинг эмитента долевой ценной бумаги (в случае отсутствия рейтинга у долевой ценной бумаги указывается рейтинг эмитента долевой ценной бумаги). В случае если долговой ценной бумаге/долевой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агентство)/рейтинг (рейтинговое агентство)". В случае если у долговой ценной бумаги/долевой ценной бумаги (эмитента долевой ценной бумаги) рейтинги отсутствуют, то используется слово "нет". </w:t>
      </w:r>
      <w:r>
        <w:br/>
      </w:r>
      <w:r>
        <w:rPr>
          <w:rFonts w:ascii="Times New Roman"/>
          <w:b w:val="false"/>
          <w:i w:val="false"/>
          <w:color w:val="000000"/>
          <w:sz w:val="28"/>
        </w:rPr>
        <w:t xml:space="preserve">
      7. Указывается наименование эмитента и страна его резидентства в формате "наименование эмитента/страна". </w:t>
      </w:r>
      <w:r>
        <w:br/>
      </w:r>
      <w:r>
        <w:rPr>
          <w:rFonts w:ascii="Times New Roman"/>
          <w:b w:val="false"/>
          <w:i w:val="false"/>
          <w:color w:val="000000"/>
          <w:sz w:val="28"/>
        </w:rPr>
        <w:t xml:space="preserve">
      8. Указываются коды валют в соответствии с Государственным классификатором Республики Казахстан 07 ИСО 4217-2001 "Коды для обозначения валют и фондов". Валюта номинальной стоимости ценных бумаг и валюта платежа по данным ценным бумагам указываются в формате "Валюта номинальной стоимости/Валюта платежа". </w:t>
      </w:r>
      <w:r>
        <w:br/>
      </w:r>
      <w:r>
        <w:rPr>
          <w:rFonts w:ascii="Times New Roman"/>
          <w:b w:val="false"/>
          <w:i w:val="false"/>
          <w:color w:val="000000"/>
          <w:sz w:val="28"/>
        </w:rPr>
        <w:t xml:space="preserve">
      9. Указывается символ "B", если организация, обладающая лицензией на осуществление брокерской и дилерской деятельностью на рынке ценных бумаг, выступала в качестве брокера. </w:t>
      </w:r>
      <w:r>
        <w:br/>
      </w:r>
      <w:r>
        <w:rPr>
          <w:rFonts w:ascii="Times New Roman"/>
          <w:b w:val="false"/>
          <w:i w:val="false"/>
          <w:color w:val="000000"/>
          <w:sz w:val="28"/>
        </w:rPr>
        <w:t xml:space="preserve">
      Указывается символ "D", если организация, обладающая лицензией на осуществление брокерской и дилерской деятельностью на рынке ценных бумаг, выступала в качестве дилера. </w:t>
      </w:r>
      <w:r>
        <w:br/>
      </w:r>
      <w:r>
        <w:rPr>
          <w:rFonts w:ascii="Times New Roman"/>
          <w:b w:val="false"/>
          <w:i w:val="false"/>
          <w:color w:val="000000"/>
          <w:sz w:val="28"/>
        </w:rPr>
        <w:t xml:space="preserve">
      10. В случае, если организация, обладающая лицензией на осуществление брокерской и дилерской деятельностью на рынке ценных бумаг, выступала в качестве брокера, заполняется столбец "Клиент и страна его резидентства" в формате "Код клиента/страна". При этом указываются коды клиентов данного брокера, за счет и в интересах которых была заключена сделка: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212"/>
        <w:gridCol w:w="4001"/>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5-ти значный код </w:t>
            </w:r>
            <w:r>
              <w:br/>
            </w:r>
            <w:r>
              <w:rPr>
                <w:rFonts w:ascii="Times New Roman"/>
                <w:b w:val="false"/>
                <w:i w:val="false"/>
                <w:color w:val="000000"/>
                <w:sz w:val="20"/>
              </w:rPr>
              <w:t xml:space="preserve">
клиента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Юридическое лицо (резидент Республики </w:t>
            </w:r>
            <w:r>
              <w:br/>
            </w:r>
            <w:r>
              <w:rPr>
                <w:rFonts w:ascii="Times New Roman"/>
                <w:b w:val="false"/>
                <w:i w:val="false"/>
                <w:color w:val="000000"/>
                <w:sz w:val="20"/>
              </w:rPr>
              <w:t xml:space="preserve">
Казахстан)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JURRZ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лицо (резидент Республики </w:t>
            </w:r>
            <w:r>
              <w:br/>
            </w:r>
            <w:r>
              <w:rPr>
                <w:rFonts w:ascii="Times New Roman"/>
                <w:b w:val="false"/>
                <w:i w:val="false"/>
                <w:color w:val="000000"/>
                <w:sz w:val="20"/>
              </w:rPr>
              <w:t xml:space="preserve">
Казахстан)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FIZRZ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Юридическое лицо (нерезидент)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JURNN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лицо (нерезидент)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FIZNN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осуществляющая инвестиционное </w:t>
            </w:r>
            <w:r>
              <w:br/>
            </w:r>
            <w:r>
              <w:rPr>
                <w:rFonts w:ascii="Times New Roman"/>
                <w:b w:val="false"/>
                <w:i w:val="false"/>
                <w:color w:val="000000"/>
                <w:sz w:val="20"/>
              </w:rPr>
              <w:t xml:space="preserve">
управление пенсионными активами/ </w:t>
            </w:r>
            <w:r>
              <w:br/>
            </w:r>
            <w:r>
              <w:rPr>
                <w:rFonts w:ascii="Times New Roman"/>
                <w:b w:val="false"/>
                <w:i w:val="false"/>
                <w:color w:val="000000"/>
                <w:sz w:val="20"/>
              </w:rPr>
              <w:t xml:space="preserve">
накопительный пенсионный фонд </w:t>
            </w:r>
            <w:r>
              <w:br/>
            </w:r>
            <w:r>
              <w:rPr>
                <w:rFonts w:ascii="Times New Roman"/>
                <w:b w:val="false"/>
                <w:i w:val="false"/>
                <w:color w:val="000000"/>
                <w:sz w:val="20"/>
              </w:rPr>
              <w:t xml:space="preserve">
(пенсионные активы)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PFDPA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Накопительный пенсионный фонд (собственные </w:t>
            </w:r>
            <w:r>
              <w:br/>
            </w:r>
            <w:r>
              <w:rPr>
                <w:rFonts w:ascii="Times New Roman"/>
                <w:b w:val="false"/>
                <w:i w:val="false"/>
                <w:color w:val="000000"/>
                <w:sz w:val="20"/>
              </w:rPr>
              <w:t xml:space="preserve">
активы)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PFDOA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второго уровня Республики Казахстан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STBNK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организация Республики Казахстан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INSOR </w:t>
            </w:r>
          </w:p>
        </w:tc>
      </w:tr>
      <w:tr>
        <w:trPr>
          <w:trHeight w:val="19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Инвестиционный фонд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INVFD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обладающая лицензией на </w:t>
            </w:r>
            <w:r>
              <w:br/>
            </w:r>
            <w:r>
              <w:rPr>
                <w:rFonts w:ascii="Times New Roman"/>
                <w:b w:val="false"/>
                <w:i w:val="false"/>
                <w:color w:val="000000"/>
                <w:sz w:val="20"/>
              </w:rPr>
              <w:t xml:space="preserve">
осуществление брокерской и дилерской </w:t>
            </w:r>
            <w:r>
              <w:br/>
            </w:r>
            <w:r>
              <w:rPr>
                <w:rFonts w:ascii="Times New Roman"/>
                <w:b w:val="false"/>
                <w:i w:val="false"/>
                <w:color w:val="000000"/>
                <w:sz w:val="20"/>
              </w:rPr>
              <w:t xml:space="preserve">
деятельности на рынке ценных бумаг – </w:t>
            </w:r>
            <w:r>
              <w:br/>
            </w:r>
            <w:r>
              <w:rPr>
                <w:rFonts w:ascii="Times New Roman"/>
                <w:b w:val="false"/>
                <w:i w:val="false"/>
                <w:color w:val="000000"/>
                <w:sz w:val="20"/>
              </w:rPr>
              <w:t xml:space="preserve">
собственные активы (за исключением </w:t>
            </w:r>
            <w:r>
              <w:br/>
            </w:r>
            <w:r>
              <w:rPr>
                <w:rFonts w:ascii="Times New Roman"/>
                <w:b w:val="false"/>
                <w:i w:val="false"/>
                <w:color w:val="000000"/>
                <w:sz w:val="20"/>
              </w:rPr>
              <w:t xml:space="preserve">
организации, осуществляющей инвестиционное </w:t>
            </w:r>
            <w:r>
              <w:br/>
            </w:r>
            <w:r>
              <w:rPr>
                <w:rFonts w:ascii="Times New Roman"/>
                <w:b w:val="false"/>
                <w:i w:val="false"/>
                <w:color w:val="000000"/>
                <w:sz w:val="20"/>
              </w:rPr>
              <w:t xml:space="preserve">
управление пенсионным активами, нако- </w:t>
            </w:r>
            <w:r>
              <w:br/>
            </w:r>
            <w:r>
              <w:rPr>
                <w:rFonts w:ascii="Times New Roman"/>
                <w:b w:val="false"/>
                <w:i w:val="false"/>
                <w:color w:val="000000"/>
                <w:sz w:val="20"/>
              </w:rPr>
              <w:t xml:space="preserve">
пительного пенсионного фонда, банка </w:t>
            </w:r>
            <w:r>
              <w:br/>
            </w:r>
            <w:r>
              <w:rPr>
                <w:rFonts w:ascii="Times New Roman"/>
                <w:b w:val="false"/>
                <w:i w:val="false"/>
                <w:color w:val="000000"/>
                <w:sz w:val="20"/>
              </w:rPr>
              <w:t xml:space="preserve">
второго уровня Республики Казахстан)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пятизначный, </w:t>
            </w:r>
            <w:r>
              <w:br/>
            </w:r>
            <w:r>
              <w:rPr>
                <w:rFonts w:ascii="Times New Roman"/>
                <w:b w:val="false"/>
                <w:i w:val="false"/>
                <w:color w:val="000000"/>
                <w:sz w:val="20"/>
              </w:rPr>
              <w:t xml:space="preserve">
присвоенный </w:t>
            </w:r>
            <w:r>
              <w:br/>
            </w:r>
            <w:r>
              <w:rPr>
                <w:rFonts w:ascii="Times New Roman"/>
                <w:b w:val="false"/>
                <w:i w:val="false"/>
                <w:color w:val="000000"/>
                <w:sz w:val="20"/>
              </w:rPr>
              <w:t xml:space="preserve">
организатором торгов </w:t>
            </w:r>
          </w:p>
        </w:tc>
      </w:tr>
    </w:tbl>
    <w:p>
      <w:pPr>
        <w:spacing w:after="0"/>
        <w:ind w:left="0"/>
        <w:jc w:val="both"/>
      </w:pPr>
      <w:r>
        <w:rPr>
          <w:rFonts w:ascii="Times New Roman"/>
          <w:b w:val="false"/>
          <w:i w:val="false"/>
          <w:color w:val="000000"/>
          <w:sz w:val="28"/>
        </w:rPr>
        <w:t xml:space="preserve">      Накопительные пенсионные фонды, самостоятельно осуществляющие инвестиционное управление пенсионными активами, и организации, осуществляющие инвестиционное управление пенсионными активами, обладающие лицензией на осуществление брокерской и дилерской деятельности, при совершении сделок за счет пенсионных активов данную графу не заполняют. </w:t>
      </w:r>
      <w:r>
        <w:br/>
      </w:r>
      <w:r>
        <w:rPr>
          <w:rFonts w:ascii="Times New Roman"/>
          <w:b w:val="false"/>
          <w:i w:val="false"/>
          <w:color w:val="000000"/>
          <w:sz w:val="28"/>
        </w:rPr>
        <w:t xml:space="preserve">
      11. Указываются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системе S.W.I.F.T., документ фондовой биржи), с учетом выплаченного продавцу вознаграждения. </w:t>
      </w:r>
      <w:r>
        <w:br/>
      </w:r>
      <w:r>
        <w:rPr>
          <w:rFonts w:ascii="Times New Roman"/>
          <w:b w:val="false"/>
          <w:i w:val="false"/>
          <w:color w:val="000000"/>
          <w:sz w:val="28"/>
        </w:rPr>
        <w:t xml:space="preserve">
      При осуществлении расчетов по сделке не в день заключения сделки, необходимо указывать цену сделки и объем сделки в тенге по официальному курсу, установленному Национальным Банком Республики Казахстан, на дату осуществления расчетов. При оплате ценной бумаги в иностранной валюте заполняется столбец "в иностранной валюте", в котором указывается сумма в валюте сделки." </w:t>
      </w:r>
    </w:p>
    <w:bookmarkStart w:name="z34" w:id="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26 мая 2009 года № 101      </w:t>
      </w:r>
    </w:p>
    <w:bookmarkEnd w:id="8"/>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отчетов организациями, обладающими  </w:t>
      </w:r>
      <w:r>
        <w:br/>
      </w:r>
      <w:r>
        <w:rPr>
          <w:rFonts w:ascii="Times New Roman"/>
          <w:b w:val="false"/>
          <w:i w:val="false"/>
          <w:color w:val="000000"/>
          <w:sz w:val="28"/>
        </w:rPr>
        <w:t xml:space="preserve">
лицензиями на осуществление брокерской </w:t>
      </w:r>
      <w:r>
        <w:br/>
      </w:r>
      <w:r>
        <w:rPr>
          <w:rFonts w:ascii="Times New Roman"/>
          <w:b w:val="false"/>
          <w:i w:val="false"/>
          <w:color w:val="000000"/>
          <w:sz w:val="28"/>
        </w:rPr>
        <w:t xml:space="preserve">
и дилерской деятельности на рынке  </w:t>
      </w:r>
      <w:r>
        <w:br/>
      </w:r>
      <w:r>
        <w:rPr>
          <w:rFonts w:ascii="Times New Roman"/>
          <w:b w:val="false"/>
          <w:i w:val="false"/>
          <w:color w:val="000000"/>
          <w:sz w:val="28"/>
        </w:rPr>
        <w:t xml:space="preserve">
ценных бумаг Республики Казахстан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xml:space="preserve">
          </w:t>
      </w:r>
      <w:r>
        <w:rPr>
          <w:rFonts w:ascii="Times New Roman"/>
          <w:b/>
          <w:i w:val="false"/>
          <w:color w:val="000000"/>
          <w:sz w:val="28"/>
        </w:rPr>
        <w:t xml:space="preserve">(наименование организации, обладающей лицензией на </w:t>
      </w:r>
      <w:r>
        <w:br/>
      </w:r>
      <w:r>
        <w:rPr>
          <w:rFonts w:ascii="Times New Roman"/>
          <w:b w:val="false"/>
          <w:i w:val="false"/>
          <w:color w:val="000000"/>
          <w:sz w:val="28"/>
        </w:rPr>
        <w:t xml:space="preserve">
     </w:t>
      </w:r>
      <w:r>
        <w:rPr>
          <w:rFonts w:ascii="Times New Roman"/>
          <w:b/>
          <w:i w:val="false"/>
          <w:color w:val="000000"/>
          <w:sz w:val="28"/>
        </w:rPr>
        <w:t xml:space="preserve">осуществление брокерской и дилерской деятельности на рынке </w:t>
      </w:r>
      <w:r>
        <w:br/>
      </w:r>
      <w:r>
        <w:rPr>
          <w:rFonts w:ascii="Times New Roman"/>
          <w:b w:val="false"/>
          <w:i w:val="false"/>
          <w:color w:val="000000"/>
          <w:sz w:val="28"/>
        </w:rPr>
        <w:t>
</w:t>
      </w:r>
      <w:r>
        <w:rPr>
          <w:rFonts w:ascii="Times New Roman"/>
          <w:b/>
          <w:i w:val="false"/>
          <w:color w:val="000000"/>
          <w:sz w:val="28"/>
        </w:rPr>
        <w:t xml:space="preserve">ценных бумаг) о сделках с производными финансовыми </w:t>
      </w:r>
      <w:r>
        <w:rPr>
          <w:rFonts w:ascii="Times New Roman"/>
          <w:b/>
          <w:i w:val="false"/>
          <w:color w:val="000000"/>
          <w:sz w:val="28"/>
        </w:rPr>
        <w:t xml:space="preserve">инструментами </w:t>
      </w:r>
      <w:r>
        <w:br/>
      </w:r>
      <w:r>
        <w:rPr>
          <w:rFonts w:ascii="Times New Roman"/>
          <w:b w:val="false"/>
          <w:i w:val="false"/>
          <w:color w:val="000000"/>
          <w:sz w:val="28"/>
        </w:rPr>
        <w:t xml:space="preserve">
             </w:t>
      </w:r>
      <w:r>
        <w:rPr>
          <w:rFonts w:ascii="Times New Roman"/>
          <w:b/>
          <w:i w:val="false"/>
          <w:color w:val="000000"/>
          <w:sz w:val="28"/>
        </w:rPr>
        <w:t xml:space="preserve">за период с ______________ по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908"/>
        <w:gridCol w:w="2204"/>
        <w:gridCol w:w="1539"/>
        <w:gridCol w:w="1834"/>
        <w:gridCol w:w="1908"/>
        <w:gridCol w:w="1761"/>
        <w:gridCol w:w="1836"/>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заклю-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сделки </w:t>
            </w:r>
            <w:r>
              <w:rPr>
                <w:rFonts w:ascii="Times New Roman"/>
                <w:b w:val="false"/>
                <w:i w:val="false"/>
                <w:color w:val="000000"/>
                <w:vertAlign w:val="superscript"/>
              </w:rPr>
              <w:t xml:space="preserve">1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произ- </w:t>
            </w:r>
            <w:r>
              <w:br/>
            </w:r>
            <w:r>
              <w:rPr>
                <w:rFonts w:ascii="Times New Roman"/>
                <w:b w:val="false"/>
                <w:i w:val="false"/>
                <w:color w:val="000000"/>
                <w:sz w:val="20"/>
              </w:rPr>
              <w:t xml:space="preserve">
водного </w:t>
            </w:r>
            <w:r>
              <w:br/>
            </w:r>
            <w:r>
              <w:rPr>
                <w:rFonts w:ascii="Times New Roman"/>
                <w:b w:val="false"/>
                <w:i w:val="false"/>
                <w:color w:val="000000"/>
                <w:sz w:val="20"/>
              </w:rPr>
              <w:t xml:space="preserve">
финансо-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инстру- </w:t>
            </w:r>
            <w:r>
              <w:br/>
            </w:r>
            <w:r>
              <w:rPr>
                <w:rFonts w:ascii="Times New Roman"/>
                <w:b w:val="false"/>
                <w:i w:val="false"/>
                <w:color w:val="000000"/>
                <w:sz w:val="20"/>
              </w:rPr>
              <w:t xml:space="preserve">
мента </w:t>
            </w:r>
            <w:r>
              <w:rPr>
                <w:rFonts w:ascii="Times New Roman"/>
                <w:b w:val="false"/>
                <w:i w:val="false"/>
                <w:color w:val="000000"/>
                <w:vertAlign w:val="superscript"/>
              </w:rPr>
              <w:t xml:space="preserve">2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 нок </w:t>
            </w:r>
            <w:r>
              <w:rPr>
                <w:rFonts w:ascii="Times New Roman"/>
                <w:b w:val="false"/>
                <w:i w:val="false"/>
                <w:color w:val="000000"/>
                <w:vertAlign w:val="superscript"/>
              </w:rPr>
              <w:t xml:space="preserve">3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Базо вый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и его </w:t>
            </w:r>
            <w:r>
              <w:br/>
            </w:r>
            <w:r>
              <w:rPr>
                <w:rFonts w:ascii="Times New Roman"/>
                <w:b w:val="false"/>
                <w:i w:val="false"/>
                <w:color w:val="000000"/>
                <w:sz w:val="20"/>
              </w:rPr>
              <w:t xml:space="preserve">
рейтинг </w:t>
            </w:r>
            <w:r>
              <w:rPr>
                <w:rFonts w:ascii="Times New Roman"/>
                <w:b w:val="false"/>
                <w:i w:val="false"/>
                <w:color w:val="000000"/>
                <w:vertAlign w:val="superscript"/>
              </w:rPr>
              <w:t xml:space="preserve">4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и его </w:t>
            </w:r>
            <w:r>
              <w:br/>
            </w:r>
            <w:r>
              <w:rPr>
                <w:rFonts w:ascii="Times New Roman"/>
                <w:b w:val="false"/>
                <w:i w:val="false"/>
                <w:color w:val="000000"/>
                <w:sz w:val="20"/>
              </w:rPr>
              <w:t xml:space="preserve">
рейтинг </w:t>
            </w:r>
            <w:r>
              <w:rPr>
                <w:rFonts w:ascii="Times New Roman"/>
                <w:b w:val="false"/>
                <w:i w:val="false"/>
                <w:color w:val="000000"/>
                <w:vertAlign w:val="superscript"/>
              </w:rPr>
              <w:t xml:space="preserve">5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 са- </w:t>
            </w:r>
            <w:r>
              <w:br/>
            </w:r>
            <w:r>
              <w:rPr>
                <w:rFonts w:ascii="Times New Roman"/>
                <w:b w:val="false"/>
                <w:i w:val="false"/>
                <w:color w:val="000000"/>
                <w:sz w:val="20"/>
              </w:rPr>
              <w:t xml:space="preserve">
ние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сделки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r>
              <w:br/>
            </w:r>
            <w:r>
              <w:rPr>
                <w:rFonts w:ascii="Times New Roman"/>
                <w:b w:val="false"/>
                <w:i w:val="false"/>
                <w:color w:val="000000"/>
                <w:sz w:val="20"/>
              </w:rPr>
              <w:t xml:space="preserve">
хеджи- </w:t>
            </w:r>
            <w:r>
              <w:br/>
            </w:r>
            <w:r>
              <w:rPr>
                <w:rFonts w:ascii="Times New Roman"/>
                <w:b w:val="false"/>
                <w:i w:val="false"/>
                <w:color w:val="000000"/>
                <w:sz w:val="20"/>
              </w:rPr>
              <w:t xml:space="preserve">
рования </w:t>
            </w:r>
            <w:r>
              <w:rPr>
                <w:rFonts w:ascii="Times New Roman"/>
                <w:b w:val="false"/>
                <w:i w:val="false"/>
                <w:color w:val="000000"/>
                <w:vertAlign w:val="superscript"/>
              </w:rPr>
              <w:t xml:space="preserve">6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2938"/>
        <w:gridCol w:w="2191"/>
        <w:gridCol w:w="2171"/>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 честве </w:t>
            </w:r>
            <w:r>
              <w:br/>
            </w:r>
            <w:r>
              <w:rPr>
                <w:rFonts w:ascii="Times New Roman"/>
                <w:b w:val="false"/>
                <w:i w:val="false"/>
                <w:color w:val="000000"/>
                <w:sz w:val="20"/>
              </w:rPr>
              <w:t xml:space="preserve">
кого </w:t>
            </w:r>
            <w:r>
              <w:br/>
            </w:r>
            <w:r>
              <w:rPr>
                <w:rFonts w:ascii="Times New Roman"/>
                <w:b w:val="false"/>
                <w:i w:val="false"/>
                <w:color w:val="000000"/>
                <w:sz w:val="20"/>
              </w:rPr>
              <w:t xml:space="preserve">
участвовал </w:t>
            </w:r>
            <w:r>
              <w:br/>
            </w:r>
            <w:r>
              <w:rPr>
                <w:rFonts w:ascii="Times New Roman"/>
                <w:b w:val="false"/>
                <w:i w:val="false"/>
                <w:color w:val="000000"/>
                <w:sz w:val="20"/>
              </w:rPr>
              <w:t xml:space="preserve">
в сделке </w:t>
            </w:r>
            <w:r>
              <w:rPr>
                <w:rFonts w:ascii="Times New Roman"/>
                <w:b w:val="false"/>
                <w:i w:val="false"/>
                <w:color w:val="000000"/>
                <w:vertAlign w:val="superscript"/>
              </w:rPr>
              <w:t xml:space="preserve">7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дата </w:t>
            </w:r>
            <w:r>
              <w:br/>
            </w:r>
            <w:r>
              <w:rPr>
                <w:rFonts w:ascii="Times New Roman"/>
                <w:b w:val="false"/>
                <w:i w:val="false"/>
                <w:color w:val="000000"/>
                <w:sz w:val="20"/>
              </w:rPr>
              <w:t xml:space="preserve">
и время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клиентского </w:t>
            </w:r>
            <w:r>
              <w:br/>
            </w:r>
            <w:r>
              <w:rPr>
                <w:rFonts w:ascii="Times New Roman"/>
                <w:b w:val="false"/>
                <w:i w:val="false"/>
                <w:color w:val="000000"/>
                <w:sz w:val="20"/>
              </w:rPr>
              <w:t xml:space="preserve">
заказа </w:t>
            </w:r>
            <w:r>
              <w:rPr>
                <w:rFonts w:ascii="Times New Roman"/>
                <w:b w:val="false"/>
                <w:i w:val="false"/>
                <w:color w:val="000000"/>
                <w:vertAlign w:val="superscript"/>
              </w:rPr>
              <w:t xml:space="preserve">8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и </w:t>
            </w:r>
            <w:r>
              <w:br/>
            </w:r>
            <w:r>
              <w:rPr>
                <w:rFonts w:ascii="Times New Roman"/>
                <w:b w:val="false"/>
                <w:i w:val="false"/>
                <w:color w:val="000000"/>
                <w:sz w:val="20"/>
              </w:rPr>
              <w:t xml:space="preserve">
страна </w:t>
            </w:r>
            <w:r>
              <w:br/>
            </w:r>
            <w:r>
              <w:rPr>
                <w:rFonts w:ascii="Times New Roman"/>
                <w:b w:val="false"/>
                <w:i w:val="false"/>
                <w:color w:val="000000"/>
                <w:sz w:val="20"/>
              </w:rPr>
              <w:t xml:space="preserve">
его рези- </w:t>
            </w:r>
            <w:r>
              <w:br/>
            </w:r>
            <w:r>
              <w:rPr>
                <w:rFonts w:ascii="Times New Roman"/>
                <w:b w:val="false"/>
                <w:i w:val="false"/>
                <w:color w:val="000000"/>
                <w:sz w:val="20"/>
              </w:rPr>
              <w:t xml:space="preserve">
дентства </w:t>
            </w:r>
            <w:r>
              <w:rPr>
                <w:rFonts w:ascii="Times New Roman"/>
                <w:b w:val="false"/>
                <w:i w:val="false"/>
                <w:color w:val="000000"/>
                <w:vertAlign w:val="superscript"/>
              </w:rPr>
              <w:t xml:space="preserve">9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мечание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лицо, уполномоченное </w:t>
      </w:r>
      <w:r>
        <w:br/>
      </w:r>
      <w:r>
        <w:rPr>
          <w:rFonts w:ascii="Times New Roman"/>
          <w:b w:val="false"/>
          <w:i w:val="false"/>
          <w:color w:val="000000"/>
          <w:sz w:val="28"/>
        </w:rPr>
        <w:t xml:space="preserve">
      на подписание отчета)      (подпись)     Фамилия, имя, отчество </w:t>
      </w:r>
      <w:r>
        <w:br/>
      </w: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Главный бухгалтер </w:t>
      </w:r>
      <w:r>
        <w:br/>
      </w:r>
      <w:r>
        <w:rPr>
          <w:rFonts w:ascii="Times New Roman"/>
          <w:b w:val="false"/>
          <w:i w:val="false"/>
          <w:color w:val="000000"/>
          <w:sz w:val="28"/>
        </w:rPr>
        <w:t xml:space="preserve">
      (лицо, уполномоченное </w:t>
      </w:r>
      <w:r>
        <w:br/>
      </w:r>
      <w:r>
        <w:rPr>
          <w:rFonts w:ascii="Times New Roman"/>
          <w:b w:val="false"/>
          <w:i w:val="false"/>
          <w:color w:val="000000"/>
          <w:sz w:val="28"/>
        </w:rPr>
        <w:t xml:space="preserve">
      на подписание отчета)      (подпись)     Фамилия, имя, отчество </w:t>
      </w:r>
      <w:r>
        <w:br/>
      </w: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Исполнитель   (подпись, номер телефона)  Фамилия, имя, отчество </w:t>
      </w:r>
      <w:r>
        <w:br/>
      </w: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Указывается дата заключения сделки в формате "дата/месяц/год". </w:t>
      </w:r>
      <w:r>
        <w:br/>
      </w:r>
      <w:r>
        <w:rPr>
          <w:rFonts w:ascii="Times New Roman"/>
          <w:b w:val="false"/>
          <w:i w:val="false"/>
          <w:color w:val="000000"/>
          <w:sz w:val="28"/>
        </w:rPr>
        <w:t xml:space="preserve">
      2. Указывается вид производного финансового инструмента (опцион, фьючерс, форвард, своп и другие производные финансовые инструменты). </w:t>
      </w:r>
      <w:r>
        <w:br/>
      </w:r>
      <w:r>
        <w:rPr>
          <w:rFonts w:ascii="Times New Roman"/>
          <w:b w:val="false"/>
          <w:i w:val="false"/>
          <w:color w:val="000000"/>
          <w:sz w:val="28"/>
        </w:rPr>
        <w:t xml:space="preserve">
      3.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 </w:t>
      </w:r>
      <w:r>
        <w:br/>
      </w:r>
      <w:r>
        <w:rPr>
          <w:rFonts w:ascii="Times New Roman"/>
          <w:b w:val="false"/>
          <w:i w:val="false"/>
          <w:color w:val="000000"/>
          <w:sz w:val="28"/>
        </w:rPr>
        <w:t xml:space="preserve">
      4.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 </w:t>
      </w:r>
      <w:r>
        <w:br/>
      </w:r>
      <w:r>
        <w:rPr>
          <w:rFonts w:ascii="Times New Roman"/>
          <w:b w:val="false"/>
          <w:i w:val="false"/>
          <w:color w:val="000000"/>
          <w:sz w:val="28"/>
        </w:rPr>
        <w:t xml:space="preserve">
      5.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то указывается информация в формате "контрагент/страна/рейтинга нет". </w:t>
      </w:r>
      <w:r>
        <w:br/>
      </w:r>
      <w:r>
        <w:rPr>
          <w:rFonts w:ascii="Times New Roman"/>
          <w:b w:val="false"/>
          <w:i w:val="false"/>
          <w:color w:val="000000"/>
          <w:sz w:val="28"/>
        </w:rPr>
        <w:t xml:space="preserve">
      6. Если сделка заключена с целью хеджирования указываются слова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 </w:t>
      </w:r>
      <w:r>
        <w:br/>
      </w:r>
      <w:r>
        <w:rPr>
          <w:rFonts w:ascii="Times New Roman"/>
          <w:b w:val="false"/>
          <w:i w:val="false"/>
          <w:color w:val="000000"/>
          <w:sz w:val="28"/>
        </w:rPr>
        <w:t xml:space="preserve">
      7. Указывается символ "B", если организация, обладающая лицензией на осуществление брокерской и дилерской деятельностью на рынке ценных бумаг, выступала в качестве брокера. </w:t>
      </w:r>
      <w:r>
        <w:br/>
      </w:r>
      <w:r>
        <w:rPr>
          <w:rFonts w:ascii="Times New Roman"/>
          <w:b w:val="false"/>
          <w:i w:val="false"/>
          <w:color w:val="000000"/>
          <w:sz w:val="28"/>
        </w:rPr>
        <w:t xml:space="preserve">
      Указывается символ "D", если организация, обладающая лицензией на осуществление брокерской и дилерской деятельностью на рынке ценных бумаг, выступала в качестве дилера. </w:t>
      </w:r>
      <w:r>
        <w:br/>
      </w:r>
      <w:r>
        <w:rPr>
          <w:rFonts w:ascii="Times New Roman"/>
          <w:b w:val="false"/>
          <w:i w:val="false"/>
          <w:color w:val="000000"/>
          <w:sz w:val="28"/>
        </w:rPr>
        <w:t xml:space="preserve">
      8. В случае заключения сделки в рамках брокерской деятельности накопительным пенсионным фондом, самостоятельно осуществляющим инвестиционное управление пенсионными активами, организацией, осуществляющей инвестиционное управление пенсионными активами, или управляющей компанией инвестиционного фонда (за счет активов инвестиционного фонда), обладающими лицензией на осуществление брокерской 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 </w:t>
      </w:r>
      <w:r>
        <w:br/>
      </w:r>
      <w:r>
        <w:rPr>
          <w:rFonts w:ascii="Times New Roman"/>
          <w:b w:val="false"/>
          <w:i w:val="false"/>
          <w:color w:val="000000"/>
          <w:sz w:val="28"/>
        </w:rPr>
        <w:t xml:space="preserve">
      9. В случае, если организация, обладающая лицензией на осуществление брокерской и дилерской деятельностью на рынке ценных бумаг, выступала в качестве брокера, заполняется столбец "Клиент и страна его резидентства" в формате "Код клиента/страна". При этом указываются коды клиентов данного брокера, за счет и в интересах которых была заключена сделка: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8532"/>
        <w:gridCol w:w="3683"/>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5-ти значный код </w:t>
            </w:r>
            <w:r>
              <w:br/>
            </w:r>
            <w:r>
              <w:rPr>
                <w:rFonts w:ascii="Times New Roman"/>
                <w:b w:val="false"/>
                <w:i w:val="false"/>
                <w:color w:val="000000"/>
                <w:sz w:val="20"/>
              </w:rPr>
              <w:t xml:space="preserve">
клиента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Юридическое лицо (резидент Республики </w:t>
            </w:r>
            <w:r>
              <w:br/>
            </w:r>
            <w:r>
              <w:rPr>
                <w:rFonts w:ascii="Times New Roman"/>
                <w:b w:val="false"/>
                <w:i w:val="false"/>
                <w:color w:val="000000"/>
                <w:sz w:val="20"/>
              </w:rPr>
              <w:t xml:space="preserve">
Казахстан)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JURRZ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лицо (резидент Республики </w:t>
            </w:r>
            <w:r>
              <w:br/>
            </w:r>
            <w:r>
              <w:rPr>
                <w:rFonts w:ascii="Times New Roman"/>
                <w:b w:val="false"/>
                <w:i w:val="false"/>
                <w:color w:val="000000"/>
                <w:sz w:val="20"/>
              </w:rPr>
              <w:t xml:space="preserve">
Казахстан)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FIZRZ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Юридическое лицо (нерезидент)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JURNN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лицо (нерезидент)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FIZNN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осуществляющая инвестиционное </w:t>
            </w:r>
            <w:r>
              <w:br/>
            </w:r>
            <w:r>
              <w:rPr>
                <w:rFonts w:ascii="Times New Roman"/>
                <w:b w:val="false"/>
                <w:i w:val="false"/>
                <w:color w:val="000000"/>
                <w:sz w:val="20"/>
              </w:rPr>
              <w:t xml:space="preserve">
управление пенсионными активами/ </w:t>
            </w:r>
            <w:r>
              <w:br/>
            </w:r>
            <w:r>
              <w:rPr>
                <w:rFonts w:ascii="Times New Roman"/>
                <w:b w:val="false"/>
                <w:i w:val="false"/>
                <w:color w:val="000000"/>
                <w:sz w:val="20"/>
              </w:rPr>
              <w:t xml:space="preserve">
накопительный пенсионный фонд </w:t>
            </w:r>
            <w:r>
              <w:br/>
            </w:r>
            <w:r>
              <w:rPr>
                <w:rFonts w:ascii="Times New Roman"/>
                <w:b w:val="false"/>
                <w:i w:val="false"/>
                <w:color w:val="000000"/>
                <w:sz w:val="20"/>
              </w:rPr>
              <w:t xml:space="preserve">
(пенсионные активы)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PFDPA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Накопительный пенсионный фонд (собственные </w:t>
            </w:r>
            <w:r>
              <w:br/>
            </w:r>
            <w:r>
              <w:rPr>
                <w:rFonts w:ascii="Times New Roman"/>
                <w:b w:val="false"/>
                <w:i w:val="false"/>
                <w:color w:val="000000"/>
                <w:sz w:val="20"/>
              </w:rPr>
              <w:t xml:space="preserve">
активы)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PFDOA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второго уровня Республики Казахстан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STBNK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Страховая организация Республики Казахстан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INSOR </w:t>
            </w:r>
          </w:p>
        </w:tc>
      </w:tr>
      <w:tr>
        <w:trPr>
          <w:trHeight w:val="19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Инвестиционный фонд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INVFD </w:t>
            </w:r>
          </w:p>
        </w:tc>
      </w:tr>
      <w:tr>
        <w:trPr>
          <w:trHeight w:val="345"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обладающая лицензией на </w:t>
            </w:r>
            <w:r>
              <w:br/>
            </w:r>
            <w:r>
              <w:rPr>
                <w:rFonts w:ascii="Times New Roman"/>
                <w:b w:val="false"/>
                <w:i w:val="false"/>
                <w:color w:val="000000"/>
                <w:sz w:val="20"/>
              </w:rPr>
              <w:t xml:space="preserve">
осуществление брокерской и дилерской </w:t>
            </w:r>
            <w:r>
              <w:br/>
            </w:r>
            <w:r>
              <w:rPr>
                <w:rFonts w:ascii="Times New Roman"/>
                <w:b w:val="false"/>
                <w:i w:val="false"/>
                <w:color w:val="000000"/>
                <w:sz w:val="20"/>
              </w:rPr>
              <w:t xml:space="preserve">
деятельности на рынке ценных бумаг – </w:t>
            </w:r>
            <w:r>
              <w:br/>
            </w:r>
            <w:r>
              <w:rPr>
                <w:rFonts w:ascii="Times New Roman"/>
                <w:b w:val="false"/>
                <w:i w:val="false"/>
                <w:color w:val="000000"/>
                <w:sz w:val="20"/>
              </w:rPr>
              <w:t xml:space="preserve">
собственные активы (за исключением органи- </w:t>
            </w:r>
            <w:r>
              <w:br/>
            </w:r>
            <w:r>
              <w:rPr>
                <w:rFonts w:ascii="Times New Roman"/>
                <w:b w:val="false"/>
                <w:i w:val="false"/>
                <w:color w:val="000000"/>
                <w:sz w:val="20"/>
              </w:rPr>
              <w:t xml:space="preserve">
зации, осуществляющей инвестиционное </w:t>
            </w:r>
            <w:r>
              <w:br/>
            </w:r>
            <w:r>
              <w:rPr>
                <w:rFonts w:ascii="Times New Roman"/>
                <w:b w:val="false"/>
                <w:i w:val="false"/>
                <w:color w:val="000000"/>
                <w:sz w:val="20"/>
              </w:rPr>
              <w:t xml:space="preserve">
управление пенсионными активами, накопи- </w:t>
            </w:r>
            <w:r>
              <w:br/>
            </w:r>
            <w:r>
              <w:rPr>
                <w:rFonts w:ascii="Times New Roman"/>
                <w:b w:val="false"/>
                <w:i w:val="false"/>
                <w:color w:val="000000"/>
                <w:sz w:val="20"/>
              </w:rPr>
              <w:t xml:space="preserve">
тельного пенсионного фонда, банка второго </w:t>
            </w:r>
            <w:r>
              <w:br/>
            </w:r>
            <w:r>
              <w:rPr>
                <w:rFonts w:ascii="Times New Roman"/>
                <w:b w:val="false"/>
                <w:i w:val="false"/>
                <w:color w:val="000000"/>
                <w:sz w:val="20"/>
              </w:rPr>
              <w:t xml:space="preserve">
уровня Республики Казахстан)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пятизначный, </w:t>
            </w:r>
            <w:r>
              <w:br/>
            </w:r>
            <w:r>
              <w:rPr>
                <w:rFonts w:ascii="Times New Roman"/>
                <w:b w:val="false"/>
                <w:i w:val="false"/>
                <w:color w:val="000000"/>
                <w:sz w:val="20"/>
              </w:rPr>
              <w:t xml:space="preserve">
присвоенный орга- </w:t>
            </w:r>
            <w:r>
              <w:br/>
            </w:r>
            <w:r>
              <w:rPr>
                <w:rFonts w:ascii="Times New Roman"/>
                <w:b w:val="false"/>
                <w:i w:val="false"/>
                <w:color w:val="000000"/>
                <w:sz w:val="20"/>
              </w:rPr>
              <w:t xml:space="preserve">
низатором торгов </w:t>
            </w:r>
          </w:p>
        </w:tc>
      </w:tr>
    </w:tbl>
    <w:p>
      <w:pPr>
        <w:spacing w:after="0"/>
        <w:ind w:left="0"/>
        <w:jc w:val="both"/>
      </w:pPr>
      <w:r>
        <w:rPr>
          <w:rFonts w:ascii="Times New Roman"/>
          <w:b w:val="false"/>
          <w:i w:val="false"/>
          <w:color w:val="000000"/>
          <w:sz w:val="28"/>
        </w:rPr>
        <w:t xml:space="preserve">      Накопительные пенсионные фонды, самостоятельно осуществляющие инвестиционное управление пенсионными активами, и организации, осуществляющие инвестиционное управление пенсионными активами, обладающие лицензией на осуществление брокерской и дилерской деятельности, при совершении сделок за счет пенсионных активов данную графу не заполняют." </w:t>
      </w:r>
    </w:p>
    <w:bookmarkStart w:name="z35"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26 мая 2009 года № 101      </w:t>
      </w:r>
    </w:p>
    <w:bookmarkEnd w:id="9"/>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представления       </w:t>
      </w:r>
      <w:r>
        <w:br/>
      </w:r>
      <w:r>
        <w:rPr>
          <w:rFonts w:ascii="Times New Roman"/>
          <w:b w:val="false"/>
          <w:i w:val="false"/>
          <w:color w:val="000000"/>
          <w:sz w:val="28"/>
        </w:rPr>
        <w:t xml:space="preserve">
отчетов организациями, обладающими  </w:t>
      </w:r>
      <w:r>
        <w:br/>
      </w:r>
      <w:r>
        <w:rPr>
          <w:rFonts w:ascii="Times New Roman"/>
          <w:b w:val="false"/>
          <w:i w:val="false"/>
          <w:color w:val="000000"/>
          <w:sz w:val="28"/>
        </w:rPr>
        <w:t xml:space="preserve">
лицензиями на осуществление брокерской </w:t>
      </w:r>
      <w:r>
        <w:br/>
      </w:r>
      <w:r>
        <w:rPr>
          <w:rFonts w:ascii="Times New Roman"/>
          <w:b w:val="false"/>
          <w:i w:val="false"/>
          <w:color w:val="000000"/>
          <w:sz w:val="28"/>
        </w:rPr>
        <w:t xml:space="preserve">
и дилерской деятельности на рынке  </w:t>
      </w:r>
      <w:r>
        <w:br/>
      </w:r>
      <w:r>
        <w:rPr>
          <w:rFonts w:ascii="Times New Roman"/>
          <w:b w:val="false"/>
          <w:i w:val="false"/>
          <w:color w:val="000000"/>
          <w:sz w:val="28"/>
        </w:rPr>
        <w:t xml:space="preserve">
ценных бумаг Республики Казахстан  </w:t>
      </w:r>
    </w:p>
    <w:p>
      <w:pPr>
        <w:spacing w:after="0"/>
        <w:ind w:left="0"/>
        <w:jc w:val="both"/>
      </w:pPr>
      <w:r>
        <w:rPr>
          <w:rFonts w:ascii="Times New Roman"/>
          <w:b/>
          <w:i w:val="false"/>
          <w:color w:val="000000"/>
          <w:sz w:val="28"/>
        </w:rPr>
        <w:t xml:space="preserve">                              Отчет </w:t>
      </w:r>
      <w:r>
        <w:br/>
      </w:r>
      <w:r>
        <w:rPr>
          <w:rFonts w:ascii="Times New Roman"/>
          <w:b w:val="false"/>
          <w:i w:val="false"/>
          <w:color w:val="000000"/>
          <w:sz w:val="28"/>
        </w:rPr>
        <w:t>
</w:t>
      </w:r>
      <w:r>
        <w:rPr>
          <w:rFonts w:ascii="Times New Roman"/>
          <w:b/>
          <w:i w:val="false"/>
          <w:color w:val="000000"/>
          <w:sz w:val="28"/>
        </w:rPr>
        <w:t xml:space="preserve">      (наименование организации, обладающей лицензией на </w:t>
      </w:r>
      <w:r>
        <w:br/>
      </w:r>
      <w:r>
        <w:rPr>
          <w:rFonts w:ascii="Times New Roman"/>
          <w:b w:val="false"/>
          <w:i w:val="false"/>
          <w:color w:val="000000"/>
          <w:sz w:val="28"/>
        </w:rPr>
        <w:t>
</w:t>
      </w:r>
      <w:r>
        <w:rPr>
          <w:rFonts w:ascii="Times New Roman"/>
          <w:b/>
          <w:i w:val="false"/>
          <w:color w:val="000000"/>
          <w:sz w:val="28"/>
        </w:rPr>
        <w:t xml:space="preserve">   осуществление брокерской и дилерской деятельности на рынке </w:t>
      </w:r>
      <w:r>
        <w:br/>
      </w:r>
      <w:r>
        <w:rPr>
          <w:rFonts w:ascii="Times New Roman"/>
          <w:b w:val="false"/>
          <w:i w:val="false"/>
          <w:color w:val="000000"/>
          <w:sz w:val="28"/>
        </w:rPr>
        <w:t>
</w:t>
      </w:r>
      <w:r>
        <w:rPr>
          <w:rFonts w:ascii="Times New Roman"/>
          <w:b/>
          <w:i w:val="false"/>
          <w:color w:val="000000"/>
          <w:sz w:val="28"/>
        </w:rPr>
        <w:t xml:space="preserve">ценных бумаг) о стоимости остатка активов клиента, находящихся </w:t>
      </w:r>
      <w:r>
        <w:br/>
      </w:r>
      <w:r>
        <w:rPr>
          <w:rFonts w:ascii="Times New Roman"/>
          <w:b w:val="false"/>
          <w:i w:val="false"/>
          <w:color w:val="000000"/>
          <w:sz w:val="28"/>
        </w:rPr>
        <w:t>
</w:t>
      </w:r>
      <w:r>
        <w:rPr>
          <w:rFonts w:ascii="Times New Roman"/>
          <w:b/>
          <w:i w:val="false"/>
          <w:color w:val="000000"/>
          <w:sz w:val="28"/>
        </w:rPr>
        <w:t xml:space="preserve">  на счетах у брокера, по поручению которого в торговой системе </w:t>
      </w:r>
      <w:r>
        <w:br/>
      </w:r>
      <w:r>
        <w:rPr>
          <w:rFonts w:ascii="Times New Roman"/>
          <w:b w:val="false"/>
          <w:i w:val="false"/>
          <w:color w:val="000000"/>
          <w:sz w:val="28"/>
        </w:rPr>
        <w:t>
</w:t>
      </w:r>
      <w:r>
        <w:rPr>
          <w:rFonts w:ascii="Times New Roman"/>
          <w:b/>
          <w:i w:val="false"/>
          <w:color w:val="000000"/>
          <w:sz w:val="28"/>
        </w:rPr>
        <w:t xml:space="preserve">     фондовой биржи была совершена операция открытия "репо" </w:t>
      </w:r>
      <w:r>
        <w:br/>
      </w:r>
      <w:r>
        <w:rPr>
          <w:rFonts w:ascii="Times New Roman"/>
          <w:b w:val="false"/>
          <w:i w:val="false"/>
          <w:color w:val="000000"/>
          <w:sz w:val="28"/>
        </w:rPr>
        <w:t>
</w:t>
      </w:r>
      <w:r>
        <w:rPr>
          <w:rFonts w:ascii="Times New Roman"/>
          <w:b/>
          <w:i w:val="false"/>
          <w:color w:val="000000"/>
          <w:sz w:val="28"/>
        </w:rPr>
        <w:t xml:space="preserve">                        "прямым способом" </w:t>
      </w:r>
      <w:r>
        <w:br/>
      </w:r>
      <w:r>
        <w:rPr>
          <w:rFonts w:ascii="Times New Roman"/>
          <w:b w:val="false"/>
          <w:i w:val="false"/>
          <w:color w:val="000000"/>
          <w:sz w:val="28"/>
        </w:rPr>
        <w:t>
</w:t>
      </w:r>
      <w:r>
        <w:rPr>
          <w:rFonts w:ascii="Times New Roman"/>
          <w:b/>
          <w:i w:val="false"/>
          <w:color w:val="000000"/>
          <w:sz w:val="28"/>
        </w:rPr>
        <w:t xml:space="preserve">            по состоянию на "___" 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013"/>
        <w:gridCol w:w="3205"/>
        <w:gridCol w:w="3056"/>
        <w:gridCol w:w="1758"/>
        <w:gridCol w:w="3143"/>
      </w:tblGrid>
      <w:tr>
        <w:trPr>
          <w:trHeight w:val="291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лицевого </w:t>
            </w:r>
            <w:r>
              <w:br/>
            </w:r>
            <w:r>
              <w:rPr>
                <w:rFonts w:ascii="Times New Roman"/>
                <w:b w:val="false"/>
                <w:i w:val="false"/>
                <w:color w:val="000000"/>
                <w:sz w:val="20"/>
              </w:rPr>
              <w:t xml:space="preserve">
счета </w:t>
            </w:r>
            <w:r>
              <w:br/>
            </w:r>
            <w:r>
              <w:rPr>
                <w:rFonts w:ascii="Times New Roman"/>
                <w:b w:val="false"/>
                <w:i w:val="false"/>
                <w:color w:val="000000"/>
                <w:sz w:val="20"/>
              </w:rPr>
              <w:t xml:space="preserve">
клиента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операций </w:t>
            </w:r>
            <w:r>
              <w:br/>
            </w:r>
            <w:r>
              <w:rPr>
                <w:rFonts w:ascii="Times New Roman"/>
                <w:b w:val="false"/>
                <w:i w:val="false"/>
                <w:color w:val="000000"/>
                <w:sz w:val="20"/>
              </w:rPr>
              <w:t xml:space="preserve">
открытия РЕПО, </w:t>
            </w:r>
            <w:r>
              <w:br/>
            </w:r>
            <w:r>
              <w:rPr>
                <w:rFonts w:ascii="Times New Roman"/>
                <w:b w:val="false"/>
                <w:i w:val="false"/>
                <w:color w:val="000000"/>
                <w:sz w:val="20"/>
              </w:rPr>
              <w:t xml:space="preserve">
совершенных </w:t>
            </w:r>
            <w:r>
              <w:br/>
            </w:r>
            <w:r>
              <w:rPr>
                <w:rFonts w:ascii="Times New Roman"/>
                <w:b w:val="false"/>
                <w:i w:val="false"/>
                <w:color w:val="000000"/>
                <w:sz w:val="20"/>
              </w:rPr>
              <w:t xml:space="preserve">
"прямым" спо- </w:t>
            </w:r>
            <w:r>
              <w:br/>
            </w:r>
            <w:r>
              <w:rPr>
                <w:rFonts w:ascii="Times New Roman"/>
                <w:b w:val="false"/>
                <w:i w:val="false"/>
                <w:color w:val="000000"/>
                <w:sz w:val="20"/>
              </w:rPr>
              <w:t xml:space="preserve">
собом, тенге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ос- </w:t>
            </w:r>
            <w:r>
              <w:br/>
            </w:r>
            <w:r>
              <w:rPr>
                <w:rFonts w:ascii="Times New Roman"/>
                <w:b w:val="false"/>
                <w:i w:val="false"/>
                <w:color w:val="000000"/>
                <w:sz w:val="20"/>
              </w:rPr>
              <w:t xml:space="preserve">
татка активов </w:t>
            </w:r>
            <w:r>
              <w:br/>
            </w:r>
            <w:r>
              <w:rPr>
                <w:rFonts w:ascii="Times New Roman"/>
                <w:b w:val="false"/>
                <w:i w:val="false"/>
                <w:color w:val="000000"/>
                <w:sz w:val="20"/>
              </w:rPr>
              <w:t xml:space="preserve">
клиента, нахо- </w:t>
            </w:r>
            <w:r>
              <w:br/>
            </w:r>
            <w:r>
              <w:rPr>
                <w:rFonts w:ascii="Times New Roman"/>
                <w:b w:val="false"/>
                <w:i w:val="false"/>
                <w:color w:val="000000"/>
                <w:sz w:val="20"/>
              </w:rPr>
              <w:t xml:space="preserve">
дящихся на </w:t>
            </w:r>
            <w:r>
              <w:br/>
            </w:r>
            <w:r>
              <w:rPr>
                <w:rFonts w:ascii="Times New Roman"/>
                <w:b w:val="false"/>
                <w:i w:val="false"/>
                <w:color w:val="000000"/>
                <w:sz w:val="20"/>
              </w:rPr>
              <w:t xml:space="preserve">
счетах у бро- </w:t>
            </w:r>
            <w:r>
              <w:br/>
            </w:r>
            <w:r>
              <w:rPr>
                <w:rFonts w:ascii="Times New Roman"/>
                <w:b w:val="false"/>
                <w:i w:val="false"/>
                <w:color w:val="000000"/>
                <w:sz w:val="20"/>
              </w:rPr>
              <w:t xml:space="preserve">
кера, тенге </w:t>
            </w:r>
            <w:r>
              <w:rPr>
                <w:rFonts w:ascii="Times New Roman"/>
                <w:b w:val="false"/>
                <w:i w:val="false"/>
                <w:color w:val="000000"/>
                <w:vertAlign w:val="superscript"/>
              </w:rPr>
              <w:t xml:space="preserve">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маржи, </w:t>
            </w:r>
            <w:r>
              <w:br/>
            </w:r>
            <w:r>
              <w:rPr>
                <w:rFonts w:ascii="Times New Roman"/>
                <w:b w:val="false"/>
                <w:i w:val="false"/>
                <w:color w:val="000000"/>
                <w:sz w:val="20"/>
              </w:rPr>
              <w:t xml:space="preserve">
%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w:t>
            </w:r>
            <w:r>
              <w:br/>
            </w:r>
            <w:r>
              <w:rPr>
                <w:rFonts w:ascii="Times New Roman"/>
                <w:b w:val="false"/>
                <w:i w:val="false"/>
                <w:color w:val="000000"/>
                <w:sz w:val="20"/>
              </w:rPr>
              <w:t xml:space="preserve">
клиента перед </w:t>
            </w:r>
            <w:r>
              <w:br/>
            </w:r>
            <w:r>
              <w:rPr>
                <w:rFonts w:ascii="Times New Roman"/>
                <w:b w:val="false"/>
                <w:i w:val="false"/>
                <w:color w:val="000000"/>
                <w:sz w:val="20"/>
              </w:rPr>
              <w:t xml:space="preserve">
брокером, воз- </w:t>
            </w:r>
            <w:r>
              <w:br/>
            </w:r>
            <w:r>
              <w:rPr>
                <w:rFonts w:ascii="Times New Roman"/>
                <w:b w:val="false"/>
                <w:i w:val="false"/>
                <w:color w:val="000000"/>
                <w:sz w:val="20"/>
              </w:rPr>
              <w:t xml:space="preserve">
никшая в ре- </w:t>
            </w:r>
            <w:r>
              <w:br/>
            </w:r>
            <w:r>
              <w:rPr>
                <w:rFonts w:ascii="Times New Roman"/>
                <w:b w:val="false"/>
                <w:i w:val="false"/>
                <w:color w:val="000000"/>
                <w:sz w:val="20"/>
              </w:rPr>
              <w:t xml:space="preserve">
зультате со- </w:t>
            </w:r>
            <w:r>
              <w:br/>
            </w:r>
            <w:r>
              <w:rPr>
                <w:rFonts w:ascii="Times New Roman"/>
                <w:b w:val="false"/>
                <w:i w:val="false"/>
                <w:color w:val="000000"/>
                <w:sz w:val="20"/>
              </w:rPr>
              <w:t xml:space="preserve">
вершения бро- </w:t>
            </w:r>
            <w:r>
              <w:br/>
            </w:r>
            <w:r>
              <w:rPr>
                <w:rFonts w:ascii="Times New Roman"/>
                <w:b w:val="false"/>
                <w:i w:val="false"/>
                <w:color w:val="000000"/>
                <w:sz w:val="20"/>
              </w:rPr>
              <w:t xml:space="preserve">
кером и диле- </w:t>
            </w:r>
            <w:r>
              <w:br/>
            </w:r>
            <w:r>
              <w:rPr>
                <w:rFonts w:ascii="Times New Roman"/>
                <w:b w:val="false"/>
                <w:i w:val="false"/>
                <w:color w:val="000000"/>
                <w:sz w:val="20"/>
              </w:rPr>
              <w:t xml:space="preserve">
ром маржиналь- </w:t>
            </w:r>
            <w:r>
              <w:br/>
            </w:r>
            <w:r>
              <w:rPr>
                <w:rFonts w:ascii="Times New Roman"/>
                <w:b w:val="false"/>
                <w:i w:val="false"/>
                <w:color w:val="000000"/>
                <w:sz w:val="20"/>
              </w:rPr>
              <w:t xml:space="preserve">
ных сделок, </w:t>
            </w:r>
            <w:r>
              <w:br/>
            </w:r>
            <w:r>
              <w:rPr>
                <w:rFonts w:ascii="Times New Roman"/>
                <w:b w:val="false"/>
                <w:i w:val="false"/>
                <w:color w:val="000000"/>
                <w:sz w:val="20"/>
              </w:rPr>
              <w:t xml:space="preserve">
тенге </w:t>
            </w:r>
            <w:r>
              <w:rPr>
                <w:rFonts w:ascii="Times New Roman"/>
                <w:b w:val="false"/>
                <w:i w:val="false"/>
                <w:color w:val="000000"/>
                <w:vertAlign w:val="superscript"/>
              </w:rPr>
              <w:t xml:space="preserve">2 </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w:t>
      </w:r>
      <w:r>
        <w:br/>
      </w:r>
      <w:r>
        <w:rPr>
          <w:rFonts w:ascii="Times New Roman"/>
          <w:b w:val="false"/>
          <w:i w:val="false"/>
          <w:color w:val="000000"/>
          <w:sz w:val="28"/>
        </w:rPr>
        <w:t xml:space="preserve">
      (лицо, уполномоченное </w:t>
      </w:r>
      <w:r>
        <w:br/>
      </w:r>
      <w:r>
        <w:rPr>
          <w:rFonts w:ascii="Times New Roman"/>
          <w:b w:val="false"/>
          <w:i w:val="false"/>
          <w:color w:val="000000"/>
          <w:sz w:val="28"/>
        </w:rPr>
        <w:t xml:space="preserve">
      на подписание отчета)      (подпись)     Фамилия, имя, отчество </w:t>
      </w:r>
      <w:r>
        <w:br/>
      </w: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Главный бухгалтер </w:t>
      </w:r>
      <w:r>
        <w:br/>
      </w:r>
      <w:r>
        <w:rPr>
          <w:rFonts w:ascii="Times New Roman"/>
          <w:b w:val="false"/>
          <w:i w:val="false"/>
          <w:color w:val="000000"/>
          <w:sz w:val="28"/>
        </w:rPr>
        <w:t xml:space="preserve">
      (лицо, уполномоченное </w:t>
      </w:r>
      <w:r>
        <w:br/>
      </w:r>
      <w:r>
        <w:rPr>
          <w:rFonts w:ascii="Times New Roman"/>
          <w:b w:val="false"/>
          <w:i w:val="false"/>
          <w:color w:val="000000"/>
          <w:sz w:val="28"/>
        </w:rPr>
        <w:t xml:space="preserve">
      на подписание отчета)      (подпись)     Фамилия, имя, отчество </w:t>
      </w:r>
      <w:r>
        <w:br/>
      </w: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место печати </w:t>
      </w:r>
    </w:p>
    <w:p>
      <w:pPr>
        <w:spacing w:after="0"/>
        <w:ind w:left="0"/>
        <w:jc w:val="both"/>
      </w:pPr>
      <w:r>
        <w:rPr>
          <w:rFonts w:ascii="Times New Roman"/>
          <w:b w:val="false"/>
          <w:i w:val="false"/>
          <w:color w:val="000000"/>
          <w:sz w:val="28"/>
        </w:rPr>
        <w:t xml:space="preserve">      Исполнитель   (подпись, номер телефона)  Фамилия, имя, отчество </w:t>
      </w:r>
      <w:r>
        <w:br/>
      </w: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1. В соответствии с </w:t>
      </w:r>
      <w:r>
        <w:rPr>
          <w:rFonts w:ascii="Times New Roman"/>
          <w:b w:val="false"/>
          <w:i w:val="false"/>
          <w:color w:val="000000"/>
          <w:sz w:val="28"/>
        </w:rPr>
        <w:t xml:space="preserve">пунктом 38-4 </w:t>
      </w:r>
      <w:r>
        <w:rPr>
          <w:rFonts w:ascii="Times New Roman"/>
          <w:b w:val="false"/>
          <w:i w:val="false"/>
          <w:color w:val="000000"/>
          <w:sz w:val="28"/>
        </w:rPr>
        <w:t xml:space="preserve">Правил осуществления брокерской и дилерской деятельности на рынке ценных бумаг Республики Казахстан, утвержденных постановлением Правления Агентства Республики Казахстан по регулированию и надзору финансового рынка и финансовых организаций от 27 августа 2005 года № 317 (зарегистрированным в Реестре государственной регистрации нормативных правовых актов под № 3870). </w:t>
      </w:r>
      <w:r>
        <w:br/>
      </w:r>
      <w:r>
        <w:rPr>
          <w:rFonts w:ascii="Times New Roman"/>
          <w:b w:val="false"/>
          <w:i w:val="false"/>
          <w:color w:val="000000"/>
          <w:sz w:val="28"/>
        </w:rPr>
        <w:t>
      2. В соответствии с пунктом 53 </w:t>
      </w:r>
      <w:r>
        <w:rPr>
          <w:rFonts w:ascii="Times New Roman"/>
          <w:b w:val="false"/>
          <w:i w:val="false"/>
          <w:color w:val="000000"/>
          <w:sz w:val="28"/>
        </w:rPr>
        <w:t xml:space="preserve">Правил </w:t>
      </w:r>
      <w:r>
        <w:rPr>
          <w:rFonts w:ascii="Times New Roman"/>
          <w:b w:val="false"/>
          <w:i w:val="false"/>
          <w:color w:val="000000"/>
          <w:sz w:val="28"/>
        </w:rPr>
        <w:t xml:space="preserve">осуществления брокерской и дилерской деятельности на рынке ценных бумаг Республики Казахстан, утвержденных постановлением Правления Агентства Республики Казахстан по регулированию и надзору финансового рынка и финансовых организаций от 27 августа 2005 года № 317 (зарегистрированным в Реестре государственной регистрации нормативных правовых актов под № 3870)."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