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752c" w14:textId="01d7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связанных с несчастным случаем на производстве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марта 2009 года № 74-п. Зарегистрирован в Министерстве юстиции Республики Казахстан 2 апреля 2009 года № 5614.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сообщения о несчастном случае на производстве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акта о несчастном случае на производстве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акта специального расследования несчастного случая на производстве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заключения государственного инспектора труда по вопросам расследования несчастного случая на производстве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форму протокола опроса очевидцев происшествия и должностных лиц, ответственных за соблюдение требований безопасности и охраны труда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форму журнала регистрации несчастных случаев и иных повреждений здоровья на производстве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контролю и социальной защите Министерства труда и социальной защиты населения Республики Казахстан (Нурымбетов Б.Б.) довести настоящий приказ до всех областных, городов Астаны и Алматы департаментов по контролю и социальной защите и принять необходимые меры по неукоснительному его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труда и социального партнерства (Айткалиева А.М.)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труда и социальной защиты населения Республики Казахстан Абденова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Б. Сапарбаев 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2009 года № 74-п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Сообщение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 несчастном случае на производстве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организации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(адрес и реквизиты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Несчастный случай произошел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(время, дата и место происшествия)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Ф.И.О. пострадавшего (ших), профессия, должность и тяжесть травмы: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Краткое описание обстоятельства несчастного случая: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Передал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(Ф.И.О., должность дата и время)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Принял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(Ф.И.О., должность, дата и время) 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2009 года № 74-п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Работодатель ___________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(подпись)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 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 несчастном случае на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№____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приказом Министра труда и социальной защиты населения РК от 27.08.2013 </w:t>
      </w:r>
      <w:r>
        <w:rPr>
          <w:rFonts w:ascii="Times New Roman"/>
          <w:b w:val="false"/>
          <w:i w:val="false"/>
          <w:color w:val="ff0000"/>
          <w:sz w:val="28"/>
        </w:rPr>
        <w:t>№ 400-Ө-М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Коды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Полное наименование работодателя, вид деятельности ________ "____"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Регистрационный налоговый номер работодателя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адрес работодателя: область, район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город, улица, № ___________________________________________ "______"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время и дата несчастного случая "______" "______" "______" "_____"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(время)  (число)   (месяц) 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место несчастного случая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(указать цех, участок, дорогу, а также оборудование или машину)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вид происшествия, приведшего к несчастному случаю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"______"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Фамилия, имя, отчество пострадавшего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Пол: (мужской, женский) ________________________________ "_______"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Возраст (указать число полных лет) _____________________ "_______"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Профессия, должность ___________________________________ "______"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Стаж работы по данной профессии, при выполнении которой произошел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несчастный случай (профзаболевание) ________________________ "______"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Даты проведения инструктажа и проверки знаний: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вводный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первичный (повторный)_______________________________________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знаний_____________________________________________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Даты прохождения медицинских осмотров: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предварительного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периодического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Количество полных часов от начала работы _________________ "_____"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Обстоятельства несчастного случая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Основные причины: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 "_____"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___________________________________________________ "_____"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(в соответствии с выводами комиссии по расследованию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несчастного случая)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Очевидцы несчастного случая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Физическое состояние пострадавшего в момент несчастного случая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 основании заключения судебно-медицинской экспертизы)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Степень тяжести травмы __________________________________ "_____"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(легкая, средняя, тяжелая, умер (погиб))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Диагноз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(указать диагноз острого профессионального заболевания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Мероприятия по устранению причин несчастного случая и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профилактики направленное на предотвращение несчастных случаев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(указать основные мероприятия, со сроком исполнения)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Степень вины: работодателя ________, работника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 составлен: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работодателя 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(подпись)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 работников   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(подпись)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участии: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 госсанэпиднадзора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(подпись, Ф.И.О., должность) 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Пояснения к заполнению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акта о несчастном случае на производстве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 состоит из текстовой и кодовой частей, которые заполняются в соответствии с общепринятыми (установленными) терминами и специально разработанными классификаторами согласно приложению к настоящему 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Кодирование проводит работодатель.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1. Указывается полное наименование организации, а кодируется вид деятельности в соответствии с классификатором ГК РК ОКВЭД.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Территория кодируется по СОАТО.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Время, число и месяц кодируются их порядковыми номерами, год двумя последними цифрами. Например: 11 часов 45 минут, 22 июня 2000 г. - "11" "22" "06" "00".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1. Указывается и кодируется вид происшествия, приведшего к несчастному случаю в соответствии с прилагаемым классификатором.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Классификаторы </w:t>
      </w:r>
      <w:r>
        <w:br/>
      </w:r>
      <w:r>
        <w:rPr>
          <w:rFonts w:ascii="Times New Roman"/>
          <w:b/>
          <w:i w:val="false"/>
          <w:color w:val="000000"/>
        </w:rPr>
        <w:t xml:space="preserve">
Вид происшествия, приведшего к несчастному случаю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Дорожное происшествие на транспорте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Дорожное происшествие на общественном транспорте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Дорожное происшествие на личном транспорте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Железнодорожное транспортное происшествие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Воздушно-транспортное происшествие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Воднотранспортное происшествие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Падение пострадавшего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Падение пострадавшего с высоты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Обрушение, обвалы, падение предметов, материалов, земли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Воздействие движущихся, разлетающихся, вращающихся предметов и деталей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Поражение электрическим током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Воздействие экстремальных температур (пожар)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Воздействие вредных и опасных производственных факторов и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Воздействие ионизирующих излучений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Физические перегрузки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Повреждение в результате контакта с животными и насекомыми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Утопление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Убийство или телесное повреждение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Повреждение при стихийных бедствиях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Профессиональное заболевание и отравление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Прочие виды происшествия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3. Пол кодируется: 1 - мужчина; 2 - женщина.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4. Указывается и кодируется число полных лет, исполнившихся пострадавшему на момент происшедшего с ним несчастного случая.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Например: 35 лет 3 месяца - "35".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5. Профессия (должность) кодируется по ОКПДТР.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6. Указывается число полных лет стажа работы, при выполнении которой произошел несчастный случай. Например: 15 лет 8 месяцев - "15".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стаж меньше года, то в текстовой части указывается число месяцев (дней), а кодируется 00. Например: 9 месяцев 2 дня -"00".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9. Указывается и кодируется количество целых часов с начала работы пострадавшего до момента, когда произошел несчастный случай.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11. Указываются и кодируются до двух причин несчастного случая в соответствии с прилагаемым классификатором (причины несчастного случая) - основная (кодируется первой) и сопутствующая. 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Классификаторы (причины несчастного случая)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Повышенная запыленность и загазованность воздуха рабочей зоны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Повышенный уровень шума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Повышенный уровень вибрации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Повышенный уровень ионизирующих излучений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Контакт с источниками инфекционных заболеваний (указывается наименование заболеваний)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Воздействие на организм человека физических перегрузок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Конструктивные недостатки машин, механизмов и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Эксплуатация неисправных машин, механизмов и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Нарушение технологических 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Нарушение требований безопасности при эксплуатации 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Нарушение правил автодорожного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Нарушение правил железнодорожного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Нарушение правил воздушно-транспортного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Нарушение правил воднотранспортного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Аварии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Неудовлетворительная организация производства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Неудовлетворительное техническое состояние зданий, сооружений, содержание территорий и недостатки в организации рабочих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Недостатки в обучении безопасным приемам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Необеспеченность или неприменение средств индивидуальной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Необеспеченность средствами коллективной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Нарушение трудовой и производственной дисциплины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Нарушение правил безопасности и охраны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Нарушение установленного режима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Грубая неосторожность пострадавшего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12. Указываются фамилии, имена, отчества непосредственных очевидцев несчастного случая.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13. При наличии заключения судебно-медицинской экспертизы указывается физическое состояние пострадавшего, т.е. был ли он в состоянии алкогольного или наркотического опьянения. Если судмедэкспертиза не проводилась, в данном случае указывается "судмедэкспертиза не проводилась".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14. Степень тяжести травмы пострадавшего заполняется на основании заключения медицинской организации на момент несчастного случая.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Степень тяжести травмы пострадавшего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01. Легкая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02. Средняя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03. Тяжелая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04. Умер (погиб)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15. Заполняется на основании заключения экспертной профпатологической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Случай острого профессионального заболевания и отравления на производстве оформляется Актом о несчастном случае на производстве по данной форме, на основании материалов проведенных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>регистрации, расследования профессиональных заболеваний и отравлений, учета и ведения отчетности по ним, утвержденными приказом Министра здравоохранения Республики Казахстан от 23 июня 2005 года № 294.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случаях акт о несчастном случае на производстве подписывает представитель Госсанэпиднадзора.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17. Если допущенная грубая неосторожность самого пострадавшего содействовала возникновению или увеличению вреда его здоровью, в данном случае степень вины пострадавшего работника и работодателя определяется комиссией расследовавшей данный несчастный случай, в процентах. Если со стороны работника не была допущена грубая неосторожность, в данном случае пункт 17 заполняется: 100 % - вина работодателя, а работника - 0 %.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326 Трудового кодекса Республики Казахстан по окончании расследования каждого несчастного случая работодателем не позднее трех дней выдается пострадавшему или его доверенному лицу акт о несчастном случае, один экземпляр акта направляется страховой организации, имеющей соответствующие договорные отношения с работодателем, а другой - в государственную инспекцию труда на бумажном и электронном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отравления копия акта передается также государственному органу в области санитарно-эпидемиологического благополучия населения.</w:t>
      </w:r>
    </w:p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Расшифровка некоторых словосочетаний, терминов и обозначений,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применяемых в настоящем Акте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ГК РК ОКВЭД - Государственный классификатор Республики Казахстан. Общий классификатор видов 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ГОСТ - Государственный стандарт.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РНН - регистрационный налоговый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ОКПДТР - общий классификатор профессий рабочих, должностей служащих и тарифных разрядов.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ПДК - предельно допустимые концентрации.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ПДУ - предельно допустимый уровень.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СОАТО - система обозначений административно-территориальных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СООГУ - система обозначений органов государственного и хозяйственного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ССБТ - система стандартов безопасности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Профессиональное заболевание и отравление - острое и хроническое профессиональное заболевание, отравление, возникшее в результате воздействия опасных и вредных производственных факторов и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 острым профессиональным заболеваниям и отравлениям относятся заболевания, развившиеся внезапно, после однократного (течение не более одной рабочей смены) воздействия вредных и опасных производственных факторов, при значительном превышении предельно допустимых концентраций или предельно допустимых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 хроническим профессиональным заболеваниям (интоксикациям) относятся заболевания, которые возникли в результате длительного воздействия вредных веществ, опасных и неблагоприятных производственных факторов. К хроническим заболеваниям (интоксикациям) относятся также ближайшие и отдаленные последствия как острых, так и хронических профессиональных заболеваний (стойкие органические изменения нервной, сердечно-сосудистой, гепатобилиарной и других систем после интоксикации различными промышленными ядами). Необходимо учитывать возможность развития профессиональных заболеваний через длительный срок после прекращения работы в контакте с вредным, опасным веществом и производственным фактом (поздние силикозы, бериллиоз, папиллома мочевого пузыря, злокачественные новообразования). К профессиональным заболеваниям могут относиться также болезни, в развитии которых профессиональное заболевание явилось фоном или фактором риска (рак легких, развивавшийся на фоне асбестоза, силикоза или пылевого бронхита). 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2009 года № 74-п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специального расследования несчастного случая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с изменением, внесенным приказом Министра труда и социальной защиты населения РК от 27.08.2013 </w:t>
      </w:r>
      <w:r>
        <w:rPr>
          <w:rFonts w:ascii="Times New Roman"/>
          <w:b w:val="false"/>
          <w:i w:val="false"/>
          <w:color w:val="ff0000"/>
          <w:sz w:val="28"/>
        </w:rPr>
        <w:t>№ 400-Ө-М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Комиссия, назначенная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(название местного органа по инспекции труда,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органа по труду или решения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составе председателя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(Ф.И.О., занимаемая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членов комиссии: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(Ф.И.О., занимаемая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произвела в период с "____" по "____" _________ 200 __ г. специальное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расследование несчастного случая происшедшего "____" 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___ час. ___ мин. с работником (ами)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организации, Ф.И.О. пострадавшего (их)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 и составила настоящий акт. 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1.Сведения о пострадавшем (их):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93"/>
        <w:gridCol w:w="1780"/>
        <w:gridCol w:w="1953"/>
        <w:gridCol w:w="2192"/>
        <w:gridCol w:w="1649"/>
        <w:gridCol w:w="3054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рождения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Должность, стаж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инструктажа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тяжести травмы 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иждивенцах 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2. Характеристика предприятия, участка, места работы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Следует дать краткую характеристику производственного объекта, места, где произошел несчастный случай, указать, какие опасные и вредные производственные факторы могли воздействовать на пострадавшего.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несчастный случай произошел в результате аварии на объекте, в акт включаются дополнительно: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производственных объектов и подъемных сооружений - наименование и тип объекта, его основные параметры, заводской номер, завод-изготовитель, год изготовления и установки, даты последнего освидетельствования и обследования, а также назначенный срок освидетельствования; данные о категории и характере аварии. 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3. Обстоятельства несчастного случая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Необходимо указать, что предшествовало несчастному случаю, как протекал процесс труда, кто руководил этим процессом, описать действия пострадавшего (их) и других лиц, связанных с несчастным случаем, изложить последовательность событий.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Назвать опасный (вредный) производственный фактор, машину, инструмент или оборудование, явившиеся причиной травмы. 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4. Причины несчастного случая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Следует указать основные технические и организационные причины несчастного случая, изложить, какие конкретно требования трудового законодательства, должностных инструкций, правил по охране труда, норм и инструкций по безопасному ведению работ нарушены (дать ссылку на соответствующие статьи, параграфы, пункты). 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5. Мероприятия по устранению причин несчастного случая, предложенные комиссией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Мероприятия по устранению причин несчастных случаев должны состоять из мер по устранению причин несчастного случая и предупреждения повторного возникновения подобного происшествия.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могут быть изложены в виде таблицы по прилагаемой форме: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3269"/>
        <w:gridCol w:w="3269"/>
        <w:gridCol w:w="3269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6. Выводы комиссии о связи несчастного случая с производством и о лицах, допустивших нарушения трудового законодательства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этом разделе фиксируются выводы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связи данного несчастного случая с производством и о необходимости составления акта по форме Н-1;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степени вины пострадавшего работника и работодателя, исходя из причин несчастного случая;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Ф.И.О., должность, профессия лиц, ответственных за действия или бездействия, которые привели к несчастному случаю, с указанием статей, параграфов, пунктов законодательных и нормативных правовых актов, а также должностных инструкций ответственных лиц утвержденных в установленном порядке и не соблюденных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встречах членов комиссии с пострадавшими или членами их семей, которым разъяснены их законные права на социальную защиту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заключительной части акта специального расследования дается перечень прилагаемых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(подпись, Ф.И.О.,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 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(подпись, Ф.И.О.,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(подпись, Ф.И.О., дата) 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2009 года № 74-п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государственного инспектора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rPr>
          <w:rFonts w:ascii="Times New Roman"/>
          <w:b/>
          <w:i w:val="false"/>
          <w:color w:val="000000"/>
          <w:sz w:val="28"/>
        </w:rPr>
        <w:t xml:space="preserve">по вопросам расследования несчастного случая на производстве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несчастному случаю, происшедшему "____"______________ 20____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____ час.____ мин. в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организации и место происшествия)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(фамилия, имя, отчество пострадавшего (-их))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материалов специального расследования, проведенного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комиссией с "____"__________ 20___ г. и других материалов (перечислить),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прихожу к выводу, что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Далее государственному инспектору труда необходимо дать обоснование,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какими выводами комиссии, проводившей специальное расследование, 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может согласиться. В своих выводах он должен делать ссылки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полученные объяснения очевидцев несчастного случая,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либо не опросила, либо их не учли;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заключение о характере повреждения, полученного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пострадавшим, причинах его смерти;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документы по безопасности и охране труда,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не были соблюдены, что привело к созданию условий, приведших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несчастному случаю;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других экспертных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документы, имеющие отношение к данному несчастному случаю.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обоснования государственный инспектор труда должен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сформулировать тот раздел (разделы) акта специального расследования,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который, как он считает, изложен без учета имеющихся дополнительных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сведений (документов), относящихся к данному несчастному случаю.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направляется в соответствующие инстанции.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заключение государственного инспектора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труда касается требования к комиссии или работодателю о необходимости проведения дополнительного расследования или о составлении (пересоставлении) акта по форме Н-1, заключение должно заканчиваться требованием об исполнении или приведении содержания документа в соответствие с данными, установленными дополнительным расследованием несчастного случая. 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2009 года № 74-п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опроса очевидцев происшествия и должностных лиц, ответственных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 соблюдение требований безопасности и охраны труда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происшедшего "____"______ 20___ года в "____" час "_____" мин.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(Ф.И.О. и специальность пострадавшего)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организации и место происшествия)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_____________ Имя ____________ Отчество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 рождения ______________________ Образование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 и место работы ____________ Стаж работы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Домашний адрес и телефон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Вопрос: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Ответ: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Опрос проведен "____" ________ 200__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Ф.И.О., подписи членов комиссии (подкомиссии)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или лиц, проводивших (-его) опрос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2009 года № 74-п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регистрации несчастных случаев и иных повреждений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здоровья на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 организации)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2449"/>
        <w:gridCol w:w="1975"/>
        <w:gridCol w:w="1846"/>
        <w:gridCol w:w="1566"/>
        <w:gridCol w:w="2256"/>
        <w:gridCol w:w="3098"/>
      </w:tblGrid>
      <w:tr>
        <w:trPr>
          <w:trHeight w:val="10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случая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давшего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происшествия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случая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2"/>
        <w:gridCol w:w="2055"/>
        <w:gridCol w:w="3928"/>
        <w:gridCol w:w="1824"/>
        <w:gridCol w:w="2561"/>
      </w:tblGrid>
      <w:tr>
        <w:trPr>
          <w:trHeight w:val="1005" w:hRule="atLeast"/>
        </w:trPr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Краткое описание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обстоятельств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случая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травмы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составления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порядковый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Н-1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вины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</w:tr>
      <w:tr>
        <w:trPr>
          <w:trHeight w:val="30" w:hRule="atLeast"/>
        </w:trPr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