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d005" w14:textId="35cd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содержанию, порядку и срокам разработки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3 марта 2009 года № 34. Зарегистрирован в Министерстве юстиции Республики Казахстан 27 марта 2009 года № 5610. Утратил силу приказом Министра экономического развития и торговли Республики Казахстан от 22 июля 2010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экономического развития и торговли РК от 22.07.2010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156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Требования к содержанию, порядку и срокам разработки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и планирования (Тортаев Б.К.) и Юридическому департаменту (Ешимова Д.А.)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экономики и бюджетного планирования Республики Казахстан от 30 сентября 2004 года № 143 "Об утверждении Правил разработки и рассмотрения финансово-экономического обоснования бюджетных инвестиций посредством участия в уставном капитале юридических лиц" (зарегистрированный в Министерстве юстиции Республики Казахстан за № 3185).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его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И.о Министра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М. Кусаинов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2009 года N 34  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содержанию, порядку и срокам разработки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финансово-экономического обоснования, а также порядку отбора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инвестиций, планируемых к реализации посредством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участия государства в уставном капитале юридических лиц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Общая часть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содержанию, порядку и срокам разработки финансово-экономического обоснования (далее - ФЭО), а также порядку отбора бюджетных инвестиций, планируемых к реализации посредством участия государства в уставном капитале юридических лиц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156 Бюджетного кодекса Республики Казахстан и определяют содержание, порядок и сроки разработки ФЭО, а также порядок отбора бюджетных инвестиций, планируемых к реализации посредством участия государства в уставном капитале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Планирование бюджетных инвестиций посредством участия государства в уставном капитале юридических лиц осуществляется при наличии утвержденных в установленном законодательством Республики Казахстан стратегических документов развития этих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Рассмотрение ФЭО осуществляется центральным и местным уполномоченным органом по государственному планированию путем проведения и подготовки заключения экономической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ФЭО подлежит корректировке в течение тридцати рабочих дней в случае, если изначально запланированная сумма по бюджетным инвестициям, планируемым к реализации посредством участия государства в уставном капитале юридических лиц, будет отличаться от фактически одобренной решением соответствующей бюджетной комиссии.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Содержание, порядок и сроки разработки ФЭО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инвестиций посредством участия государства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уставном капитале юридического лица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разработки ФЭО бюджетных инвестиций обеспечивается уполномоченными государственными органами, осуществляющими права владения, пользования и/или распоряжения государственным пакетом акций в акционерных обществах, государственными долями участия в организациях, либо государственными органами, инициирующими создание юридического лица (далее - уполномоченные органы).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Разработка ФЭО бюджетных инвестиций осуществляется после принятия в установленном порядке уполномоченным органом управления юридического лица положительного решения об увеличении уставного капитала юридического лица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ФЭО должно содержать обоснование, целесообразность и оценку результата от вложения бюджетных средств в уставный капитал юридических лиц и включать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описание мероприятий, предполагаемых к реализации за счет бюджетных инвестиций (далее - мероприятия);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выбора мероприятий в порядке, указанном в пункте 8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подтверждение объема затрат на реализацию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необходимости бюджетных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рамках общего описания мероприятий, предполагаемых к реализации за счет бюджетных инвестиций, приводится перечень мероприятий, по каждому из которых необходимо указать цели, задачи, правовую основу, стоимость, объем финансирования, период и график реализации, описание компонентов, количественные и качественные показатели, планируемые к достижению в результате осуществления мероприятий, институциональную схему осуществления мероприятий и альтернативы, информацию об организациях, участвующих в процессе осуществления мероприятий, их взаимодействие, распределение между ними ответственности и выгод.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включение в ФЭО мероприятий, реализуемых в целях покрытия задолженности и текущих расходов юридических лиц, не связанных с выполнением задач, определенных государственными программами и стратегическими документами развития этих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Обоснование мероприятий излагается по каждому мероприятию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Общий раздел.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разделе указывается информация о соответствии проекта задачам стратегических документов развития данного юридического лица, на решение которых направлена реализация мероприятия. При этом указывается полное наименование программы, стратегического документа развития юридического лица, а также форма, дата принятия и регистрационный номер документа, которым программа, стратегический документ развития юридического лица утверждены;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 от реализации мероприятий в количественном и/или качественном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ожидаемый эффект от достижения указанных результатов, в том числе по этапам реализации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Экономический раздел.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основывается на оценке эффективности мероприятий с точки зрения национальной экономики и предусматривает проведение экономического анализа,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существующей ситуации в отрасли с указанием основных отраслевых показателей и динамики развития отрасли за последние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экономической ситуации и последствий в случае нереализации мероприятий, а также в случае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экономических выгод и затрат, в том числе: анализ результатов, следствий и влияния инвестиций на экономику государства (анализ эффективности затрат и неизмеряемые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 проектов);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экономической эффективности мероприятий с приведением расчетов в количественном (абсолютном и относительном) выражении, в том числе расчетов экономического чистого дисконтированного дохода (ENPV) и экономической внутренней нормы доходности (EIRR);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Финансовый раздел.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разделе производится финансовый анализ, оценка финансовых затрат и доходов юридического лица, получаемых в результате реализации мероприятий, который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финансового состояния юридического лица за последние три года включающий: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финансовой устойчивости и платежеспособности юридического лица с расчетом показателей текущей ликвидности, финансовой устойчивости, соотношения собственного и заемного капитала, коэффициента обеспеченности собственными средствами, рейтинговые оценки юридического лица (если имеются), присвоенные рейтинговыми агентствами. Также, проводится анализ динамики указанных показателей за последние три года, а также причин и событий, повлиявших на их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собственного капитала и его использования с расчетом коэффициентов доходности уставного капитала (отношение полученной в отчетном периоде чистой прибыли к уставному капиталу отчетного периода), коэффициент оборачиваемости собственного капитала (отношение дохода от реализации продукции (работ, услуг) к средней за период величине собственного капитала), анализ результатов финансово-хозяйственной деятельности, внутрипроизводственных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целях реализации мероприятий средства, полученные юридическим лицом в качестве бюджетных инвестиций, направляются на инвестиции посредством участия в уставном капитале аффилиированного лица, то в ФЭО представляется анализ финансового состояния данного аффилиированного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мероприятий, в том числе для каждого мероприятия приводятся: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финансовой схемы для каждого мероприятия с указанием обоснований ее реализации, в том числе нормативной правовой основы;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каждого мероприятия с использованием простых методов финансовой оценки (расчет срока окупаемости, нормы прибыли, коэффициента покрытия задолженности);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мероприятия с помощью методов дисконтирования: расчет чистого дисконтированного дохода (NPV), внутренней нормы прибыльности (IRR), отношение дисконтируемых выгод и затрат (В/С), дисконтированного срока окупаемости;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реализации мероприятий в условиях неопределенности, в том числе анализ чувствительности по основным параметрам (объем сбыта, цена сбыта, прямые издержки) и расчет точек безубыточности;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финансовых рисков с расшифровкой основных факторов рисков, предположительного характера и диапазона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денежных потоков, получаемых в результате осуществления мероприятий, в том числе расчет объема доходов и расходов, поступлений в бюджет, размер нераспределенной и чистой прибыли от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финансового состояния юридического лица, отражающий влияние реализации мероприятий на финансовое состояние юридического лица в случае реализации мероприятий и предусматривающий составление прогнозной финансовой отчетности с указанием размера участия результатов мероприятий в показателях.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Подтверждение объема затрат на реализацию мероприятий в разрезе каждого мероприятия осуществляется путем представления расчетов и обоснований, подтверждающих документов, включаемых в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инвестиций в строительство представляется заключение государственной экспертизы на предпроектную и проектную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Обоснование необходимости бюджетных инвестиций включает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формировании уставного капитала, в том числе о бюджетных инвестициях, осуществлявшихся ранее, и их эффективность;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приведение исчерпывающих аргументов, подтверждающих необходимость участия бюджетных средств, где в том числе необходимо привести оценку приоритетности всех инвестиционных проектов, программ или мероприятий юридического лица, предполагаемых к осуществлению в планируемом периоде за счет всех источников финансирования, и определение логики их отбора;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альтернативных источников и схем финансирования инвестиционных проектов, программ и мероприятий, где необходимо предусмотреть следующие альтернативные варианты: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инвестиций с учетом бюджетных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инвестиций за счет собственных средств юридического лица (с приведением изменений финансово-хозяйственных показателей после оттока соответствующих объемов доходов и оборотных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заимствование из других источников и иных способов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Приложения содержат документацию, подтверждающую стоимость затрат на реализацию мероприятий, финансово-экономические модели по каждому из рассматриваемых вариантов реализации проекта (программы), таблицы расходов, динамики, графики окупаемости, диаграммы, рисунки, карты местности и другие материалы и документы, подтверждающие и раскрывающие информацию, приведенную в ФЭО.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рамках подготовки ФЭО соответствующим уполномоченным государственным органом проводится отраслевая экспертиза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Заключение отраслевой экспертизы содержит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анализа существующей ситуации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соответствия мероприятий стратегическим документам развития этого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анализа ситуации в отрасли в случае нереализации мероприятий, указанных в ФЭО;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влияния реализации мероприятий ФЭО на развитие отрасли с приведением количественных и качественных показателей и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роли и места мероприятий в структуре экономики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обоснованность выбора месторасположения и масштаба реализации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реализации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рынков сбыта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достаточность и оценка эффективности технических решений по мероприятиям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обоснованности схемы и источников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целесообразности осуществления мероприятий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финансовых показателей юридических лиц и финансовых выгод, получаемых в результате осуществления инвестиций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соответствия мероприятий международным стандартам, применение оптимальных новейших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альтернативных вариантов достижения целей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распределения выгод и затрат, получаемых от реализации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Заключение отраслевой экспертизы подписывается первым руководителем уполномоченного государственного органа, проводившего отраслевую экспертизу, либо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отраслевой экспертизы в ФЭО вносятся изменения и дополнения, предусматривающие приведение ФЭО в соответствие с заключением отраслевой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ФЭО включаются только те мероприятия, которые были одобрены к реализации отраслевой экспертизой.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ФЭО представляются уполномоченными органами для проведения экономической экспертизы центральными и местными уполномоченными органами по государственному планированию, в срок до 1 апреля года, предшествующего году осуществления бюджетных инвестиций. 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отбора бюджетных инвестиций,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планируемых к реализации посредством участия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 в уставном капитале юридических лиц 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экономической экспертизы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ФЭО;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отраслевой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(баланс, отчет о доходах и расходах, отчет о движении денежных средств, отчет об изменении в уставном капитале) за последние 2 года, заверенную печатью и подписью первого руководителя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развития или финансово-хозяйственной деятельности на среднесрочный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Документация для проведения экономической экспертизы представляется уполномоченными органами отдельным сопроводительным письмом на титульном бланке за подписью первого руководителя либо его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сопроводительном письме указывается согласованная отраслевой экспертизой и заявляемая в рамках ФЭО сумма бюджетных инвестиций, перечень прилагаемой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необходимости, уполномоченный орган по государственному планированию запрашивает дополнительную информацию по представленным документам у уполномоченного органа, для рассмотрения отдельных вопросов, возникающих в ходе экономической экспертизы ФЭО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Рассмотрение ФЭО представляет собой проведение экономической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экспертиза проектов проводится в течение сорока пяти рабочих дней после внесения полного пакета документов, указанных в пункте 18 настоящих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представленная документация не соответствует требованиям, указанным в главе 2 Требований, либо представлена позже установленного срока, указанного в пункте 17 Требований, ФЭО не рассматривается.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Заключение экономической экспертизы содержит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Общий раздел.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состава и качества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соответствия предлагаемых мероприятий задачам бюджетных инвестиций стратегических документов развития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влияния осуществления бюджетных инвестиций на экономику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экономических выгод и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обоснования бюджетных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ожидаемых результатов от реализации мероприятий в количественном выражении и/или качественном;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ожидаемого эффекта от достижения указанных результатов, в том числе по этапам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Экономический раздел.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существующей ситуации в отрасли с указанием основных отраслевых показателей и динамики развития отрасли за последние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экономической ситуации и последствий в случае нереализации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экономических выгод и затрат, в том числе: оценку результатов, следствий и влияния инвестиций на экономику государства (оценка эффективности затрат и неизмеряемые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 проектов);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экономической эффективности мероприятий с приведением расчетов в количественном (абсолютном и относительном) выражении, в том числе расчетов экономического чистого дисконтированного дохода (ENPV) и экономической внутренней нормы доходности (EIRR);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Финансовый раздел.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финансовых затрат и доходов юридического лица, получаемых в результате реализации мероприятий, который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финансового состояния юридического лица за последние три года включающую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финансовой устойчивости и платежеспособности юридического лица с расчетом показателей текущей ликвидности, финансовой устойчивости, соотношения собственного и заемного капитала, коэффициента обеспеченности собственными средствами, рейтинговые оценки юридического лица (если имеются), присвоенные рейтинговыми агентствами. Также, проводится оценка динамики указанных показателей за последние три года, а также причин и событий, повлиявших на их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собственного капитала и его использования с расчетом коэффициентов доходности уставного капитала (отношение полученной в отчетном периоде чистой прибыли к уставному капиталу отчетного периода), коэффициент оборачиваемости собственного капитала (отношение дохода от реализации продукции (работ, услуг) к средней за период величине собственного капитала), оценка результатов финансово-хозяйственной деятельности, внутрипроизводственных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целях реализации мероприятий средства, полученные юридическим лицом в качестве бюджетных инвестиций, направляются на инвестиции посредством участия в уставном капитале аффилиированного лица, то в ФЭО представляется оценка финансового состояния данного аффилиированного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мероприятий, в том числе для каждого мероприятия приводятся: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финансовой схемы для каждого мероприятия с указанием обоснований ее реализации, в том числе нормативной правовой основы;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каждого мероприятия с использованием простых методов финансовой оценки (расчет срока окупаемости, нормы прибыли, коэффициента покрытия задолженности);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мероприятия с помощью методов дисконтирования: расчет чистого дисконтированного дохода (NPV), внутренней нормы прибыльности (IRR), отношение дисконтируемых выгод и затрат (В/С), дисконтированного срока окупаемости;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реализации мероприятий в условиях неопределенности, в том числе оценку чувствительности по основным параметрам (объем сбыта, цена сбыта, прямые издержки) и расчет точек безубыточности;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финансовых рисков с расшифровкой основных факторов рисков, предположительного характера и диапазона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расчетов денежных потоков, получаемых в результате осуществления мероприятий, в том числе расчет объема доходов и расходов, поступлений в бюджет, размер нераспределенной и чистой прибыли от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финансового состояния юридического лица, отражающий влияние реализации мероприятий на финансовое состояние юридического лица в случае реализации мероприятий и предусматривающий составление прогнозной финансовой отчетности с указанием размера участия результатов мероприятий в показателях.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Отбор бюджетных инвестиций, планируемых к реализации посредством участия государства в уставном капитале юридических лиц, осуществляется на основании заключения по ФЭО бюджетных инвестиций, подготавливаемого центральным и местным уполномоченными органами по государственному планированию.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заключение по ФЭО центрального и местного уполномоченного органа по государственному планированию является основанием для вынесения вопроса об осуществлении бюджетных инвестиций на рассмотрение бюджетной комиссии.   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