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c239" w14:textId="c4e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убытков от повреждения сети и средств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10 февраля 2009 года N 59. Зарегистрирован в Министерстве юстиции Республики Казахстан 18 марта 2009 года N 5599.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30.07.2024 </w:t>
      </w:r>
      <w:r>
        <w:rPr>
          <w:rFonts w:ascii="Times New Roman"/>
          <w:b w:val="false"/>
          <w:i w:val="false"/>
          <w:color w:val="000000"/>
          <w:sz w:val="28"/>
        </w:rPr>
        <w:t>№ 452/НҚ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убытков от повреждения сети и средств телекоммуникаций.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Операторам связи разработать методики определения убытков от повреждения (хищения) сети и средств телекоммуникаций.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связи Агентства Республики Казахстан по информатизации и связи (Баймуратов А.Е.) обеспечить в установленном  законодательстве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А.Д.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А.Шабдарбаев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2009 года № 59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убытков от повреждения сети</w:t>
      </w:r>
      <w:r>
        <w:br/>
      </w:r>
      <w:r>
        <w:rPr>
          <w:rFonts w:ascii="Times New Roman"/>
          <w:b/>
          <w:i w:val="false"/>
          <w:color w:val="000000"/>
        </w:rPr>
        <w:t>и средств телекоммуникаций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16.11.2020 </w:t>
      </w:r>
      <w:r>
        <w:rPr>
          <w:rFonts w:ascii="Times New Roman"/>
          <w:b w:val="false"/>
          <w:i w:val="false"/>
          <w:color w:val="ff0000"/>
          <w:sz w:val="28"/>
        </w:rPr>
        <w:t>№ 424/НҚ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убытков от повреждения сети и средств телекоммуникаций (далее - Правила) разработаны в соответствии с Законом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30.07.2024 </w:t>
      </w:r>
      <w:r>
        <w:rPr>
          <w:rFonts w:ascii="Times New Roman"/>
          <w:b w:val="false"/>
          <w:i w:val="false"/>
          <w:color w:val="000000"/>
          <w:sz w:val="28"/>
        </w:rPr>
        <w:t>№ 452/НҚ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убытков операторов связи от повреждения их сети и средств телекоммуникаций.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все юридические и физические лица, действия которых привели к повреждению сети и средств телекоммуникаций операторов связи.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-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повреждение сети и средств телекоммуникаций - состояние сети и средств телекоммуникаций, не соответствующее установленным техническим параметрам, включая отсутствие возможности оператору связи оказывать услуги телекоммуникаций, с соблюдением установленных параметров качества;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 линий, соединительных линий и каналов связи), систем передачи и абонентских устройств;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средства телекоммуникаций (средства связи)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цифрового развития, инноваций и аэрокосмической промышленности РК от 16.11.2020 </w:t>
      </w:r>
      <w:r>
        <w:rPr>
          <w:rFonts w:ascii="Times New Roman"/>
          <w:b w:val="false"/>
          <w:i w:val="false"/>
          <w:color w:val="000000"/>
          <w:sz w:val="28"/>
        </w:rPr>
        <w:t>№ 424/НҚ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убытков от повреждения сети и средств телекоммуникаций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16.11.2020 </w:t>
      </w:r>
      <w:r>
        <w:rPr>
          <w:rFonts w:ascii="Times New Roman"/>
          <w:b w:val="false"/>
          <w:i w:val="false"/>
          <w:color w:val="ff0000"/>
          <w:sz w:val="28"/>
        </w:rPr>
        <w:t>№ 424/НҚ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повреждении (хищении) сети и средств телекоммуникаций, представитель территориального подразделения уполномоченного органа совместно с представителем оператора связи, в ведении которого находятся поврежденные сети и средства телекоммуникаций, составляют акт о повреждении сети и средств телекоммуникаций, в котором отражаются: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составления акта;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фамилии, имена и отчества лиц, составляющих акт;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наименование оператора связи и его почтовый адрес;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характере повреждений (хищений) сети и средств телекоммуникаций;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подписи лиц, составлявших акт.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повреждение (хищение) сети и средств телекоммуникаций произошло в нерабочее время, ночное время, выходные, праздничные дни, которые требуют оперативных аварийно-восстановительных работ, то оператор связи производит фотографирование места повреждения, а также панорамное фотографирование, включающее в себя наименование близлежащих объектов (сооружение, здание, дом или особенности местоположения), визуально идентифицирующие место повреждения и описание характера повреждений (хищений) сети и средств телекоммуникаций. Фотографии и описание характера повреждений (хищений) передаются в соответствующее территориальное подразделение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уполномоченного органа на основании представленных материалов составляет акт о повреждении (хищении) сети и средств телекоммуникаций и прилагает к нему соответствующие фотографии.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Председателя Агентства РК по информатизации и связи от 20.11.2009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При обращении оператором связи в правоохранительные органы для установления лиц совершивших повреждение (хищение) сети и средств телекоммуникаций прилагается акт о повреждении.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убытка определяется оператором связи на основании методики определения убытков от повреждения (хищения) сети и средств телекоммуникаций, как сумма затрат оператора связи на восстановление поврежденных сетей и средств телекоммуникаций, и суммы потери тарифного дохода в результате простоя сети и средств телекоммуникаций, а также сумм претензий со стороны абонентов, физических и юридических лиц, пострадавших от повреждения (хищения) сети и средств телекоммуникаций.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Затраты на восстановление поврежденной сети и средств телекоммуникаций документально подтверждаются (наряд/договор на выполнение ремонтно-восстановительных работ, квитанции о закупке материалов).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потери тарифного дохода не полученных за период повреждения сети и средств телекоммуникаций ведется с учетом тарифов на услуги оператора связи, действующих на момент повреждения сети, продолжительности повреждения, средней почасовой загруженности сети и средств телекоммуникаций, учитывающей неравномерный характер распределение загруженности в течение суток.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