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06ccd" w14:textId="d806c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проведению бюджетного мониторинга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16 февраля 2009 года № 68. Зарегистрирован в Министерстве юстиции Республики Казахстан 3 марта 2009 года № 5574. Утратил силу приказом Министра финансов Республики Казахстан от 30 ноября 2016 года № 629.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30.11.2016 </w:t>
      </w:r>
      <w:r>
        <w:rPr>
          <w:rFonts w:ascii="Times New Roman"/>
          <w:b w:val="false"/>
          <w:i w:val="false"/>
          <w:color w:val="ff0000"/>
          <w:sz w:val="28"/>
        </w:rPr>
        <w:t>№ 629</w:t>
      </w:r>
      <w:r>
        <w:rPr>
          <w:rFonts w:ascii="Times New Roman"/>
          <w:b w:val="false"/>
          <w:i w:val="false"/>
          <w:color w:val="ff0000"/>
          <w:sz w:val="28"/>
        </w:rPr>
        <w:t>.</w:t>
      </w:r>
    </w:p>
    <w:bookmarkStart w:name="z1" w:id="0"/>
    <w:p>
      <w:pPr>
        <w:spacing w:after="0"/>
        <w:ind w:left="0"/>
        <w:jc w:val="both"/>
      </w:pPr>
      <w:r>
        <w:rPr>
          <w:rFonts w:ascii="Times New Roman"/>
          <w:b w:val="false"/>
          <w:i w:val="false"/>
          <w:color w:val="ff0000"/>
          <w:sz w:val="28"/>
        </w:rPr>
        <w:t xml:space="preserve">
      Сноска. Заголовок с изменением, внесенным приказом Министра финансов РК от 28.07.2010 </w:t>
      </w:r>
      <w:r>
        <w:rPr>
          <w:rFonts w:ascii="Times New Roman"/>
          <w:b w:val="false"/>
          <w:i w:val="false"/>
          <w:color w:val="ff0000"/>
          <w:sz w:val="28"/>
        </w:rPr>
        <w:t>№ 376</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112</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i w:val="false"/>
          <w:color w:val="000000"/>
          <w:sz w:val="28"/>
        </w:rPr>
        <w:t xml:space="preserve">ПРИКАЗЫВАЮ: </w:t>
      </w:r>
      <w:r>
        <w:br/>
      </w:r>
      <w:r>
        <w:rPr>
          <w:rFonts w:ascii="Times New Roman"/>
          <w:b w:val="false"/>
          <w:i w:val="false"/>
          <w:color w:val="000000"/>
          <w:sz w:val="28"/>
        </w:rPr>
        <w:t>
      </w:t>
      </w:r>
      <w:r>
        <w:rPr>
          <w:rFonts w:ascii="Times New Roman"/>
          <w:b w:val="false"/>
          <w:i w:val="false"/>
          <w:color w:val="ff0000"/>
          <w:sz w:val="28"/>
        </w:rPr>
        <w:t xml:space="preserve">Сноска. Преамбула с изменением, внесенным приказом Министра финансов РК от 28.07.2010 </w:t>
      </w:r>
      <w:r>
        <w:rPr>
          <w:rFonts w:ascii="Times New Roman"/>
          <w:b w:val="false"/>
          <w:i w:val="false"/>
          <w:color w:val="000000"/>
          <w:sz w:val="28"/>
        </w:rPr>
        <w:t>№ 376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прилагаемую Инструкцию по проведению бюджетного мониторинга. </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приказом Министра финансов РК от 28.07.2010 </w:t>
      </w:r>
      <w:r>
        <w:rPr>
          <w:rFonts w:ascii="Times New Roman"/>
          <w:b w:val="false"/>
          <w:i w:val="false"/>
          <w:color w:val="000000"/>
          <w:sz w:val="28"/>
        </w:rPr>
        <w:t>№ 376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 Департаменту анализа и методологии исполнения государственного бюджета Министерства финансов Республики Казахстан (Калиева А. Н.) обеспечить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Администраторам бюджетных программ и уполномоченным органам по исполнению бюджета при проведении бюджетного мониторинга руководствоваться данной Инструкцией. </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изменением, внесенным приказом Министра финансов РК от 28.07.2010 </w:t>
      </w:r>
      <w:r>
        <w:rPr>
          <w:rFonts w:ascii="Times New Roman"/>
          <w:b w:val="false"/>
          <w:i w:val="false"/>
          <w:color w:val="000000"/>
          <w:sz w:val="28"/>
        </w:rPr>
        <w:t>№ 376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Признать утратившим силу </w:t>
      </w:r>
      <w:r>
        <w:rPr>
          <w:rFonts w:ascii="Times New Roman"/>
          <w:b w:val="false"/>
          <w:i w:val="false"/>
          <w:color w:val="000000"/>
          <w:sz w:val="28"/>
        </w:rPr>
        <w:t xml:space="preserve">приказ </w:t>
      </w:r>
      <w:r>
        <w:rPr>
          <w:rFonts w:ascii="Times New Roman"/>
          <w:b w:val="false"/>
          <w:i w:val="false"/>
          <w:color w:val="000000"/>
          <w:sz w:val="28"/>
        </w:rPr>
        <w:t xml:space="preserve">Министра финансов Республики Казахстан от 24 июля 2007 года № 263 "Об утверждении Инструкции по составлению и представлению аналитического отчета о реализации бюджетных программ" (зарегистрированный в Реестре государственной регистрации нормативных правовых актов 17 августа 2007 года за № 4881). </w:t>
      </w:r>
      <w:r>
        <w:br/>
      </w:r>
      <w:r>
        <w:rPr>
          <w:rFonts w:ascii="Times New Roman"/>
          <w:b w:val="false"/>
          <w:i w:val="false"/>
          <w:color w:val="000000"/>
          <w:sz w:val="28"/>
        </w:rPr>
        <w:t>
</w:t>
      </w:r>
      <w:r>
        <w:rPr>
          <w:rFonts w:ascii="Times New Roman"/>
          <w:b w:val="false"/>
          <w:i w:val="false"/>
          <w:color w:val="000000"/>
          <w:sz w:val="28"/>
        </w:rPr>
        <w:t xml:space="preserve">
      5. Департаменту информационных технологий Министерства финансов Республики Казахстан (Кунтубаев Д.Ж.) в срок до 17 апреля 2009 года доработать программное обеспечение "Мониторинг бюджетного процесса" с учетом приложений к настоящей Инструкции и обеспечить его установку администраторам республиканских и местных бюджетных программ для проведения бюджетного мониторинга. </w:t>
      </w:r>
      <w:r>
        <w:br/>
      </w:r>
      <w:r>
        <w:rPr>
          <w:rFonts w:ascii="Times New Roman"/>
          <w:b w:val="false"/>
          <w:i w:val="false"/>
          <w:color w:val="000000"/>
          <w:sz w:val="28"/>
        </w:rPr>
        <w:t>
      </w:t>
      </w:r>
      <w:r>
        <w:rPr>
          <w:rFonts w:ascii="Times New Roman"/>
          <w:b w:val="false"/>
          <w:i w:val="false"/>
          <w:color w:val="ff0000"/>
          <w:sz w:val="28"/>
        </w:rPr>
        <w:t xml:space="preserve">Сноска. Пункт 5 с изменением, внесенным приказом Министра финансов РК от 28.07.2010 </w:t>
      </w:r>
      <w:r>
        <w:rPr>
          <w:rFonts w:ascii="Times New Roman"/>
          <w:b w:val="false"/>
          <w:i w:val="false"/>
          <w:color w:val="000000"/>
          <w:sz w:val="28"/>
        </w:rPr>
        <w:t>№ 376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6. Настоящий приказ вводится в действие со дня его государственной регистрации в Министерстве юстиции Республики Казахстан. </w:t>
      </w:r>
    </w:p>
    <w:bookmarkEnd w:id="1"/>
    <w:p>
      <w:pPr>
        <w:spacing w:after="0"/>
        <w:ind w:left="0"/>
        <w:jc w:val="both"/>
      </w:pPr>
      <w:r>
        <w:rPr>
          <w:rFonts w:ascii="Times New Roman"/>
          <w:b w:val="false"/>
          <w:i/>
          <w:color w:val="000000"/>
          <w:sz w:val="28"/>
        </w:rPr>
        <w:t xml:space="preserve">      Министр                                    Б. Жамишев </w:t>
      </w:r>
    </w:p>
    <w:bookmarkStart w:name="z8" w:id="2"/>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февраля 2009 года № 68 </w:t>
      </w:r>
    </w:p>
    <w:bookmarkEnd w:id="2"/>
    <w:bookmarkStart w:name="z97" w:id="3"/>
    <w:p>
      <w:pPr>
        <w:spacing w:after="0"/>
        <w:ind w:left="0"/>
        <w:jc w:val="left"/>
      </w:pPr>
      <w:r>
        <w:rPr>
          <w:rFonts w:ascii="Times New Roman"/>
          <w:b/>
          <w:i w:val="false"/>
          <w:color w:val="000000"/>
        </w:rPr>
        <w:t xml:space="preserve"> 
Инструкция по проведению бюджетного мониторинга </w:t>
      </w:r>
    </w:p>
    <w:bookmarkEnd w:id="3"/>
    <w:p>
      <w:pPr>
        <w:spacing w:after="0"/>
        <w:ind w:left="0"/>
        <w:jc w:val="both"/>
      </w:pPr>
      <w:r>
        <w:rPr>
          <w:rFonts w:ascii="Times New Roman"/>
          <w:b w:val="false"/>
          <w:i w:val="false"/>
          <w:color w:val="ff0000"/>
          <w:sz w:val="28"/>
        </w:rPr>
        <w:t xml:space="preserve">      Сноска. Заголовок с изменением, внесенным приказом Министра финансов РК от 28.07.2010 </w:t>
      </w:r>
      <w:r>
        <w:rPr>
          <w:rFonts w:ascii="Times New Roman"/>
          <w:b w:val="false"/>
          <w:i w:val="false"/>
          <w:color w:val="ff0000"/>
          <w:sz w:val="28"/>
        </w:rPr>
        <w:t>№ 376</w:t>
      </w:r>
      <w:r>
        <w:rPr>
          <w:rFonts w:ascii="Times New Roman"/>
          <w:b w:val="false"/>
          <w:i w:val="false"/>
          <w:color w:val="ff0000"/>
          <w:sz w:val="28"/>
        </w:rPr>
        <w:t>.</w:t>
      </w:r>
    </w:p>
    <w:p>
      <w:pPr>
        <w:spacing w:after="0"/>
        <w:ind w:left="0"/>
        <w:jc w:val="both"/>
      </w:pPr>
      <w:r>
        <w:rPr>
          <w:rFonts w:ascii="Times New Roman"/>
          <w:b w:val="false"/>
          <w:i w:val="false"/>
          <w:color w:val="ff0000"/>
          <w:sz w:val="28"/>
        </w:rPr>
        <w:t xml:space="preserve">      Сноска. По всему тексту Инструкции слова "Астана" заменены словами "Астаны" приказом Министра финансов РК от 28.07.2010 </w:t>
      </w:r>
      <w:r>
        <w:rPr>
          <w:rFonts w:ascii="Times New Roman"/>
          <w:b w:val="false"/>
          <w:i w:val="false"/>
          <w:color w:val="ff0000"/>
          <w:sz w:val="28"/>
        </w:rPr>
        <w:t>№ 376</w:t>
      </w:r>
      <w:r>
        <w:rPr>
          <w:rFonts w:ascii="Times New Roman"/>
          <w:b w:val="false"/>
          <w:i w:val="false"/>
          <w:color w:val="ff0000"/>
          <w:sz w:val="28"/>
        </w:rPr>
        <w:t>.</w:t>
      </w:r>
    </w:p>
    <w:bookmarkStart w:name="z9" w:id="4"/>
    <w:p>
      <w:pPr>
        <w:spacing w:after="0"/>
        <w:ind w:left="0"/>
        <w:jc w:val="left"/>
      </w:pPr>
      <w:r>
        <w:rPr>
          <w:rFonts w:ascii="Times New Roman"/>
          <w:b/>
          <w:i w:val="false"/>
          <w:color w:val="000000"/>
        </w:rPr>
        <w:t xml:space="preserve"> 
1. Общие положения </w:t>
      </w:r>
    </w:p>
    <w:bookmarkEnd w:id="4"/>
    <w:bookmarkStart w:name="z10" w:id="5"/>
    <w:p>
      <w:pPr>
        <w:spacing w:after="0"/>
        <w:ind w:left="0"/>
        <w:jc w:val="both"/>
      </w:pPr>
      <w:r>
        <w:rPr>
          <w:rFonts w:ascii="Times New Roman"/>
          <w:b w:val="false"/>
          <w:i w:val="false"/>
          <w:color w:val="000000"/>
          <w:sz w:val="28"/>
        </w:rPr>
        <w:t>
      1. Настоящая Инструкция по проведению бюджетного мониторинга (далее - Инструкция) разработана в соответствии со </w:t>
      </w:r>
      <w:r>
        <w:rPr>
          <w:rFonts w:ascii="Times New Roman"/>
          <w:b w:val="false"/>
          <w:i w:val="false"/>
          <w:color w:val="000000"/>
          <w:sz w:val="28"/>
        </w:rPr>
        <w:t>статьей 112</w:t>
      </w:r>
      <w:r>
        <w:rPr>
          <w:rFonts w:ascii="Times New Roman"/>
          <w:b w:val="false"/>
          <w:i w:val="false"/>
          <w:color w:val="000000"/>
          <w:sz w:val="28"/>
        </w:rPr>
        <w:t xml:space="preserve"> Бюджетного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Бюджетный мониторинг - это регулярный и систематический сбор, отслеживание и анализ показателей исполнения бюджета, осуществляемые с целью выявления причин несвоевременного принятия обязательств, несвоевременного проведения платежей по бюджетным программам, составления прогнозов исполнения поступлений и расходов бюджета. </w:t>
      </w:r>
      <w:r>
        <w:br/>
      </w:r>
      <w:r>
        <w:rPr>
          <w:rFonts w:ascii="Times New Roman"/>
          <w:b w:val="false"/>
          <w:i w:val="false"/>
          <w:color w:val="000000"/>
          <w:sz w:val="28"/>
        </w:rPr>
        <w:t>
</w:t>
      </w:r>
      <w:r>
        <w:rPr>
          <w:rFonts w:ascii="Times New Roman"/>
          <w:b w:val="false"/>
          <w:i w:val="false"/>
          <w:color w:val="000000"/>
          <w:sz w:val="28"/>
        </w:rPr>
        <w:t xml:space="preserve">
      Бюджетный мониторинг осуществляется администраторами бюджетных программ, центральным и местными уполномоченными органами по исполнению бюджета. </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приказом Министра финансов РК от 28.07.2010 </w:t>
      </w:r>
      <w:r>
        <w:rPr>
          <w:rFonts w:ascii="Times New Roman"/>
          <w:b w:val="false"/>
          <w:i w:val="false"/>
          <w:color w:val="000000"/>
          <w:sz w:val="28"/>
        </w:rPr>
        <w:t>№ 376</w:t>
      </w:r>
      <w:r>
        <w:rPr>
          <w:rFonts w:ascii="Times New Roman"/>
          <w:b w:val="false"/>
          <w:i w:val="false"/>
          <w:color w:val="ff0000"/>
          <w:sz w:val="28"/>
        </w:rPr>
        <w:t>.</w:t>
      </w:r>
    </w:p>
    <w:bookmarkEnd w:id="5"/>
    <w:bookmarkStart w:name="z11" w:id="6"/>
    <w:p>
      <w:pPr>
        <w:spacing w:after="0"/>
        <w:ind w:left="0"/>
        <w:jc w:val="left"/>
      </w:pPr>
      <w:r>
        <w:rPr>
          <w:rFonts w:ascii="Times New Roman"/>
          <w:b/>
          <w:i w:val="false"/>
          <w:color w:val="000000"/>
        </w:rPr>
        <w:t xml:space="preserve"> 
2. Цель и задачи </w:t>
      </w:r>
    </w:p>
    <w:bookmarkEnd w:id="6"/>
    <w:bookmarkStart w:name="z12" w:id="7"/>
    <w:p>
      <w:pPr>
        <w:spacing w:after="0"/>
        <w:ind w:left="0"/>
        <w:jc w:val="both"/>
      </w:pPr>
      <w:r>
        <w:rPr>
          <w:rFonts w:ascii="Times New Roman"/>
          <w:b w:val="false"/>
          <w:i w:val="false"/>
          <w:color w:val="000000"/>
          <w:sz w:val="28"/>
        </w:rPr>
        <w:t xml:space="preserve">
      2. Целью разработки настоящей Инструкции является систематизация процедур мониторинга по использованию бюджетных средств, в целях эффективного исполнения республиканского и местных бюджетов, а также отслеживание исполнения поступлений бюджета. </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приказом Министра финансов РК от 28.07.2010 </w:t>
      </w:r>
      <w:r>
        <w:rPr>
          <w:rFonts w:ascii="Times New Roman"/>
          <w:b w:val="false"/>
          <w:i w:val="false"/>
          <w:color w:val="000000"/>
          <w:sz w:val="28"/>
        </w:rPr>
        <w:t>№ 376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Задачами бюджетного мониторинга при исполнении поступлений и при реализации бюджетных программ (подпрограмм) являются:</w:t>
      </w:r>
      <w:r>
        <w:br/>
      </w:r>
      <w:r>
        <w:rPr>
          <w:rFonts w:ascii="Times New Roman"/>
          <w:b w:val="false"/>
          <w:i w:val="false"/>
          <w:color w:val="000000"/>
          <w:sz w:val="28"/>
        </w:rPr>
        <w:t xml:space="preserve">
      анализ исполнения поступлений; </w:t>
      </w:r>
      <w:r>
        <w:br/>
      </w:r>
      <w:r>
        <w:rPr>
          <w:rFonts w:ascii="Times New Roman"/>
          <w:b w:val="false"/>
          <w:i w:val="false"/>
          <w:color w:val="000000"/>
          <w:sz w:val="28"/>
        </w:rPr>
        <w:t>
      анализ освоения бюджетных средств администраторами бюджетных программ путем сопоставления плана финансирования по платежам и оплаченных обязательств;</w:t>
      </w:r>
      <w:r>
        <w:br/>
      </w:r>
      <w:r>
        <w:rPr>
          <w:rFonts w:ascii="Times New Roman"/>
          <w:b w:val="false"/>
          <w:i w:val="false"/>
          <w:color w:val="000000"/>
          <w:sz w:val="28"/>
        </w:rPr>
        <w:t>
      выявление причин несвоевременного проведения платежей в соответствии с планом финансирования по платежам (далее - план по платежам) и несвоевременного принятия обязательств в соответствии с планами финансирования по обязательствам (далее - план по обязательствам).</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приказа Министра финансов РК от 23.11.2015 </w:t>
      </w:r>
      <w:r>
        <w:rPr>
          <w:rFonts w:ascii="Times New Roman"/>
          <w:b w:val="false"/>
          <w:i w:val="false"/>
          <w:color w:val="000000"/>
          <w:sz w:val="28"/>
        </w:rPr>
        <w:t>№ 583</w:t>
      </w:r>
      <w:r>
        <w:rPr>
          <w:rFonts w:ascii="Times New Roman"/>
          <w:b w:val="false"/>
          <w:i w:val="false"/>
          <w:color w:val="ff0000"/>
          <w:sz w:val="28"/>
        </w:rPr>
        <w:t>.</w:t>
      </w:r>
    </w:p>
    <w:bookmarkEnd w:id="7"/>
    <w:bookmarkStart w:name="z14" w:id="8"/>
    <w:p>
      <w:pPr>
        <w:spacing w:after="0"/>
        <w:ind w:left="0"/>
        <w:jc w:val="left"/>
      </w:pPr>
      <w:r>
        <w:rPr>
          <w:rFonts w:ascii="Times New Roman"/>
          <w:b/>
          <w:i w:val="false"/>
          <w:color w:val="000000"/>
        </w:rPr>
        <w:t xml:space="preserve"> 
3. Анализ исполнения бюджета </w:t>
      </w:r>
    </w:p>
    <w:bookmarkEnd w:id="8"/>
    <w:bookmarkStart w:name="z15" w:id="9"/>
    <w:p>
      <w:pPr>
        <w:spacing w:after="0"/>
        <w:ind w:left="0"/>
        <w:jc w:val="left"/>
      </w:pPr>
      <w:r>
        <w:rPr>
          <w:rFonts w:ascii="Times New Roman"/>
          <w:b/>
          <w:i w:val="false"/>
          <w:color w:val="000000"/>
        </w:rPr>
        <w:t xml:space="preserve"> 
§ 1 Анализ исполнения поступлений бюджета </w:t>
      </w:r>
    </w:p>
    <w:bookmarkEnd w:id="9"/>
    <w:p>
      <w:pPr>
        <w:spacing w:after="0"/>
        <w:ind w:left="0"/>
        <w:jc w:val="both"/>
      </w:pPr>
      <w:r>
        <w:rPr>
          <w:rFonts w:ascii="Times New Roman"/>
          <w:b w:val="false"/>
          <w:i w:val="false"/>
          <w:color w:val="ff0000"/>
          <w:sz w:val="28"/>
        </w:rPr>
        <w:t xml:space="preserve">      Сноска. Заголовок параграфа 1 с изменением, внесенным приказом Министра финансов РК от 28.07.2010 </w:t>
      </w:r>
      <w:r>
        <w:rPr>
          <w:rFonts w:ascii="Times New Roman"/>
          <w:b w:val="false"/>
          <w:i w:val="false"/>
          <w:color w:val="ff0000"/>
          <w:sz w:val="28"/>
        </w:rPr>
        <w:t>№ 376</w:t>
      </w:r>
      <w:r>
        <w:rPr>
          <w:rFonts w:ascii="Times New Roman"/>
          <w:b w:val="false"/>
          <w:i w:val="false"/>
          <w:color w:val="ff0000"/>
          <w:sz w:val="28"/>
        </w:rPr>
        <w:t>.</w:t>
      </w:r>
    </w:p>
    <w:bookmarkStart w:name="z16" w:id="10"/>
    <w:p>
      <w:pPr>
        <w:spacing w:after="0"/>
        <w:ind w:left="0"/>
        <w:jc w:val="both"/>
      </w:pPr>
      <w:r>
        <w:rPr>
          <w:rFonts w:ascii="Times New Roman"/>
          <w:b w:val="false"/>
          <w:i w:val="false"/>
          <w:color w:val="000000"/>
          <w:sz w:val="28"/>
        </w:rPr>
        <w:t xml:space="preserve">
      4. Объектами анализа исполнения доходов бюджета являются: налоговые поступления; неналоговые поступления; поступления от продажи основного капитала; поступления трансфертов, предусмотренные в поступлениях бюджета на соответствующий финансовый период. </w:t>
      </w:r>
      <w:r>
        <w:br/>
      </w:r>
      <w:r>
        <w:rPr>
          <w:rFonts w:ascii="Times New Roman"/>
          <w:b w:val="false"/>
          <w:i w:val="false"/>
          <w:color w:val="000000"/>
          <w:sz w:val="28"/>
        </w:rPr>
        <w:t>
      </w:t>
      </w:r>
      <w:r>
        <w:rPr>
          <w:rFonts w:ascii="Times New Roman"/>
          <w:b w:val="false"/>
          <w:i w:val="false"/>
          <w:color w:val="ff0000"/>
          <w:sz w:val="28"/>
        </w:rPr>
        <w:t xml:space="preserve">Сноска. Пункт 4 с изменением, внесенным приказом Министра финансов РК от 28.07.2010 </w:t>
      </w:r>
      <w:r>
        <w:rPr>
          <w:rFonts w:ascii="Times New Roman"/>
          <w:b w:val="false"/>
          <w:i w:val="false"/>
          <w:color w:val="000000"/>
          <w:sz w:val="28"/>
        </w:rPr>
        <w:t>№ 376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 Субъектами анализа исполнения доходов бюджета являются </w:t>
      </w:r>
      <w:r>
        <w:rPr>
          <w:rFonts w:ascii="Times New Roman"/>
          <w:b w:val="false"/>
          <w:i w:val="false"/>
          <w:color w:val="000000"/>
          <w:sz w:val="28"/>
        </w:rPr>
        <w:t>уполномоченный орган</w:t>
      </w:r>
      <w:r>
        <w:rPr>
          <w:rFonts w:ascii="Times New Roman"/>
          <w:b w:val="false"/>
          <w:i w:val="false"/>
          <w:color w:val="000000"/>
          <w:sz w:val="28"/>
        </w:rPr>
        <w:t xml:space="preserve"> по исполнению бюджета, уполномоченные государственные органы, ответственные за взимание и осуществляющие контроль за поступлениями доходов в бюджет. </w:t>
      </w:r>
      <w:r>
        <w:br/>
      </w:r>
      <w:r>
        <w:rPr>
          <w:rFonts w:ascii="Times New Roman"/>
          <w:b w:val="false"/>
          <w:i w:val="false"/>
          <w:color w:val="000000"/>
          <w:sz w:val="28"/>
        </w:rPr>
        <w:t xml:space="preserve">
      Центральный уполномоченный орган по исполнению бюджета проводит анализ по исполнению государственного, республиканского и местных бюджетов. </w:t>
      </w:r>
      <w:r>
        <w:br/>
      </w:r>
      <w:r>
        <w:rPr>
          <w:rFonts w:ascii="Times New Roman"/>
          <w:b w:val="false"/>
          <w:i w:val="false"/>
          <w:color w:val="000000"/>
          <w:sz w:val="28"/>
        </w:rPr>
        <w:t xml:space="preserve">
      Местные уполномоченные органы по исполнению бюджета осуществляют анализ исполнения бюджета области, собственно областного бюджета, города республиканского значения, столицы, бюджетов районов (городов областного значения), а также целевых трансфертов, выделенных нижестоящему уровню бюджета. </w:t>
      </w:r>
      <w:r>
        <w:br/>
      </w:r>
      <w:r>
        <w:rPr>
          <w:rFonts w:ascii="Times New Roman"/>
          <w:b w:val="false"/>
          <w:i w:val="false"/>
          <w:color w:val="000000"/>
          <w:sz w:val="28"/>
        </w:rPr>
        <w:t xml:space="preserve">
      Бюджетный мониторинг осуществляется на основе полученной информации структурными подразделениями центрального и местных уполномоченных органов по исполнению бюджета, в функции которых входит проведение анализа исполнения бюджета. </w:t>
      </w:r>
      <w:r>
        <w:br/>
      </w:r>
      <w:r>
        <w:rPr>
          <w:rFonts w:ascii="Times New Roman"/>
          <w:b w:val="false"/>
          <w:i w:val="false"/>
          <w:color w:val="000000"/>
          <w:sz w:val="28"/>
        </w:rPr>
        <w:t>
      </w:t>
      </w:r>
      <w:r>
        <w:rPr>
          <w:rFonts w:ascii="Times New Roman"/>
          <w:b w:val="false"/>
          <w:i w:val="false"/>
          <w:color w:val="ff0000"/>
          <w:sz w:val="28"/>
        </w:rPr>
        <w:t xml:space="preserve">Сноска. Пункт 5 с изменениями, внесенными приказом Министра финансов РК от 28.07.2010 </w:t>
      </w:r>
      <w:r>
        <w:rPr>
          <w:rFonts w:ascii="Times New Roman"/>
          <w:b w:val="false"/>
          <w:i w:val="false"/>
          <w:color w:val="000000"/>
          <w:sz w:val="28"/>
        </w:rPr>
        <w:t>№ 376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 Основной составляющей базой, используемой при анализе доходной части бюджета, являются ежемесячный объем отчетных данных, формируемый соответствующим уполномоченным органом по исполнению бюджета и причины неисполнения или перевыполнения соответствующих видов поступлений, представляемых государственными органами, обеспечивающих полноту и своевременность поступлений налоговых и других обязательных платежей в бюджет, согласно </w:t>
      </w:r>
      <w:r>
        <w:rPr>
          <w:rFonts w:ascii="Times New Roman"/>
          <w:b w:val="false"/>
          <w:i w:val="false"/>
          <w:color w:val="000000"/>
          <w:sz w:val="28"/>
        </w:rPr>
        <w:t>налоговому</w:t>
      </w:r>
      <w:r>
        <w:rPr>
          <w:rFonts w:ascii="Times New Roman"/>
          <w:b w:val="false"/>
          <w:i w:val="false"/>
          <w:color w:val="000000"/>
          <w:sz w:val="28"/>
        </w:rPr>
        <w:t xml:space="preserve"> и  </w:t>
      </w:r>
      <w:r>
        <w:rPr>
          <w:rFonts w:ascii="Times New Roman"/>
          <w:b w:val="false"/>
          <w:i w:val="false"/>
          <w:color w:val="000000"/>
          <w:sz w:val="28"/>
        </w:rPr>
        <w:t>таможенному</w:t>
      </w:r>
      <w:r>
        <w:rPr>
          <w:rFonts w:ascii="Times New Roman"/>
          <w:b w:val="false"/>
          <w:i w:val="false"/>
          <w:color w:val="000000"/>
          <w:sz w:val="28"/>
        </w:rPr>
        <w:t xml:space="preserve"> законодательствам Республики Казахстан и уполномоченными органами, ответственными за взимание неналоговых поступлений, поступлений от продажи основного капитала, трансфертов, в срок к 12 числу месяца, следующего за отчетным месяцем, по формам согласно приложениям. </w:t>
      </w:r>
      <w:r>
        <w:br/>
      </w:r>
      <w:r>
        <w:rPr>
          <w:rFonts w:ascii="Times New Roman"/>
          <w:b w:val="false"/>
          <w:i w:val="false"/>
          <w:color w:val="000000"/>
          <w:sz w:val="28"/>
        </w:rPr>
        <w:t>
      </w:t>
      </w:r>
      <w:r>
        <w:rPr>
          <w:rFonts w:ascii="Times New Roman"/>
          <w:b w:val="false"/>
          <w:i w:val="false"/>
          <w:color w:val="ff0000"/>
          <w:sz w:val="28"/>
        </w:rPr>
        <w:t xml:space="preserve">Сноска. Пункт 6 с изменением, внесенным приказом Министра финансов РК от 28.07.2010 </w:t>
      </w:r>
      <w:r>
        <w:rPr>
          <w:rFonts w:ascii="Times New Roman"/>
          <w:b w:val="false"/>
          <w:i w:val="false"/>
          <w:color w:val="000000"/>
          <w:sz w:val="28"/>
        </w:rPr>
        <w:t>№ 376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 Анализ причин роста или снижения поступлений доходов по категориям поступлений местных (областных бюджетов (города республиканского значения, столицы) бюджетов за текущий месяц в сравнении с предыдущим месяцем составляется по формам I, II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xml:space="preserve">
      В форме I указанного приложения по основным видам налогов и платежей местных (областных бюджетов (города республиканского значения, столицы) бюджетов отражаются специфики, по которым наблюдается рост или снижение поступлений в отчетном месяце в сравнении с прошлым месяцем. В пояснениях причин роста или снижения налогов и платежей отражаются факторы, повлиявшие на спад или рост поступлений по указанным периодам. </w:t>
      </w:r>
      <w:r>
        <w:br/>
      </w:r>
      <w:r>
        <w:rPr>
          <w:rFonts w:ascii="Times New Roman"/>
          <w:b w:val="false"/>
          <w:i w:val="false"/>
          <w:color w:val="000000"/>
          <w:sz w:val="28"/>
        </w:rPr>
        <w:t>
      Форма II указывает специфики, по которым в отчетном месяце наблюдались разовые поступления незапланированного характера.</w:t>
      </w:r>
      <w:r>
        <w:br/>
      </w:r>
      <w:r>
        <w:rPr>
          <w:rFonts w:ascii="Times New Roman"/>
          <w:b w:val="false"/>
          <w:i w:val="false"/>
          <w:color w:val="000000"/>
          <w:sz w:val="28"/>
        </w:rPr>
        <w:t>
      </w:t>
      </w:r>
      <w:r>
        <w:rPr>
          <w:rFonts w:ascii="Times New Roman"/>
          <w:b w:val="false"/>
          <w:i w:val="false"/>
          <w:color w:val="ff0000"/>
          <w:sz w:val="28"/>
        </w:rPr>
        <w:t xml:space="preserve">Сноска. Пункт 7 в редакции приказа Министра финансов РК от 28.07.2016 </w:t>
      </w:r>
      <w:r>
        <w:rPr>
          <w:rFonts w:ascii="Times New Roman"/>
          <w:b w:val="false"/>
          <w:i w:val="false"/>
          <w:color w:val="000000"/>
          <w:sz w:val="28"/>
        </w:rPr>
        <w:t>№ 411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 Структурные подразделения, ведомства центрального уполномоченного органа по исполнению бюджета, ответственные за взимание налоговых, неналоговых поступлений, поступлений от продажи основного капитала и трансфертов ежеквартально, не позднее 12-го числа месяца, следующего за отчетным кварталом, представляют анализ причин перевыполнения или неисполнения плана с начала года по видам поступлений в республиканский бюджет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 в структурное подразделение центрального уполномоченного органа по исполнению бюджета, осуществляющего функции анализа доходов.</w:t>
      </w:r>
      <w:r>
        <w:br/>
      </w:r>
      <w:r>
        <w:rPr>
          <w:rFonts w:ascii="Times New Roman"/>
          <w:b w:val="false"/>
          <w:i w:val="false"/>
          <w:color w:val="000000"/>
          <w:sz w:val="28"/>
        </w:rPr>
        <w:t>
      Структурное подразделение центрального уполномоченного органа по исполнению бюджета, осуществляющее функции анализа доходов, не позднее 17-го числа месяца, следующего за отчетным кварталом, представляет анализ причин перевыполнения или неисполнения плана с начала года по поступлений в республиканский бюджет структурному подразделению, осуществляющему функции по проведению анализа исполнения бюджета,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Анализ причин перевыполнения или неисполнения плана с начала года по видам поступлений в республиканский и местные (бюджет области (города республиканского значения, столицы), бюджет района (города областного значения) бюджеты, составляется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Местные уполномоченные органы по исполнению бюджета анализ причин перевыполнения или неисполнения доходной части местного бюджета представляет в центральный уполномоченный орган по исполнению бюджета и местные исполнительные органы ежеквартально, до 25 числа месяца, следующего за отчетным.</w:t>
      </w:r>
      <w:r>
        <w:br/>
      </w:r>
      <w:r>
        <w:rPr>
          <w:rFonts w:ascii="Times New Roman"/>
          <w:b w:val="false"/>
          <w:i w:val="false"/>
          <w:color w:val="000000"/>
          <w:sz w:val="28"/>
        </w:rPr>
        <w:t>
      Центральный уполномоченный орган по исполнению бюджета ежеквартально, до 25 числа месяца, следующего за отчетным представляет в Правительство Республики Казахстан анализ причин перевыполнения или неисполнения плана поступлений в республиканский бюджет.</w:t>
      </w:r>
      <w:r>
        <w:br/>
      </w:r>
      <w:r>
        <w:rPr>
          <w:rFonts w:ascii="Times New Roman"/>
          <w:b w:val="false"/>
          <w:i w:val="false"/>
          <w:color w:val="000000"/>
          <w:sz w:val="28"/>
        </w:rPr>
        <w:t>
      </w:t>
      </w:r>
      <w:r>
        <w:rPr>
          <w:rFonts w:ascii="Times New Roman"/>
          <w:b w:val="false"/>
          <w:i w:val="false"/>
          <w:color w:val="ff0000"/>
          <w:sz w:val="28"/>
        </w:rPr>
        <w:t xml:space="preserve">Сноска. Пункт 8 в редакции приказа Министра финансов РК от 28.07.2016 </w:t>
      </w:r>
      <w:r>
        <w:rPr>
          <w:rFonts w:ascii="Times New Roman"/>
          <w:b w:val="false"/>
          <w:i w:val="false"/>
          <w:color w:val="000000"/>
          <w:sz w:val="28"/>
        </w:rPr>
        <w:t>№ 411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8-1. Объектами анализа погашения бюджетных кредитов являются виды поступлений в бюджет: погашения бюджетных кредитов, выданных из республиканского и местного (бюджета области (города республиканского значения, столицы), бюджета района (города областного значения)) бюджетов, возврат требований по оплаченным государственным гарантиям.</w:t>
      </w:r>
      <w:r>
        <w:br/>
      </w:r>
      <w:r>
        <w:rPr>
          <w:rFonts w:ascii="Times New Roman"/>
          <w:b w:val="false"/>
          <w:i w:val="false"/>
          <w:color w:val="000000"/>
          <w:sz w:val="28"/>
        </w:rPr>
        <w:t>
      Анализ причин перевыполнения или неисполнения плана с начала года по погашению бюджетных кредитов в республиканский и местные (бюджета области (города республиканского значения, столицы), бюджета района (города областного значения)) бюджеты составляется ежеквартально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ff0000"/>
          <w:sz w:val="28"/>
        </w:rPr>
        <w:t xml:space="preserve">Сноска. Параграф 1 дополнен пунктом 8-1 в соответствии с приказом Министра финансов РК от 28.07.2010 </w:t>
      </w:r>
      <w:r>
        <w:rPr>
          <w:rFonts w:ascii="Times New Roman"/>
          <w:b w:val="false"/>
          <w:i w:val="false"/>
          <w:color w:val="000000"/>
          <w:sz w:val="28"/>
        </w:rPr>
        <w:t>№ 376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8-2. Объектами анализа исполнения поступлений от продажи финансовых активов государства являются поступления в бюджет от продажи долей участия, ценных бумаг юридических лиц, в том числе международных организаций, находящихся в государственной собственности, государственных учреждений и государственных предприятий в виде имущественного комплекса, а также иного государственного имущества, находящегося в оперативном управлении или хозяйственном ведении государственных предприятий.</w:t>
      </w:r>
      <w:r>
        <w:br/>
      </w:r>
      <w:r>
        <w:rPr>
          <w:rFonts w:ascii="Times New Roman"/>
          <w:b w:val="false"/>
          <w:i w:val="false"/>
          <w:color w:val="000000"/>
          <w:sz w:val="28"/>
        </w:rPr>
        <w:t>
      Анализ выполнения плана с начала года по поступлениям от продажи финансовых активов в республиканский и местные (бюджета области (города республиканского значения, столицы), бюджета района (города областного значения)) бюджеты составляется ежеквартально по форме, согласно приложению 2 к настоящей Инструкции, с указанием причин перевыполнения или неисполнения плана поступлений от продажи долей участия в юридических лицах, находящихся в республиканской собственности и плана поступлений дивидендов на государственные пакеты акций.</w:t>
      </w:r>
      <w:r>
        <w:br/>
      </w:r>
      <w:r>
        <w:rPr>
          <w:rFonts w:ascii="Times New Roman"/>
          <w:b w:val="false"/>
          <w:i w:val="false"/>
          <w:color w:val="000000"/>
          <w:sz w:val="28"/>
        </w:rPr>
        <w:t>
      </w:t>
      </w:r>
      <w:r>
        <w:rPr>
          <w:rFonts w:ascii="Times New Roman"/>
          <w:b w:val="false"/>
          <w:i w:val="false"/>
          <w:color w:val="ff0000"/>
          <w:sz w:val="28"/>
        </w:rPr>
        <w:t xml:space="preserve">Сноска. Параграф 1 дополнен пунктом 8-2 в соответствии с приказом Министра финансов РК от 28.07.2010 </w:t>
      </w:r>
      <w:r>
        <w:rPr>
          <w:rFonts w:ascii="Times New Roman"/>
          <w:b w:val="false"/>
          <w:i w:val="false"/>
          <w:color w:val="000000"/>
          <w:sz w:val="28"/>
        </w:rPr>
        <w:t>№ 376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8-3. Объектами анализа исполнения поступлений займов являются поступления в бюджет средств, связанных с выпуском государственных эмиссионных ценных бумаг и (или) заключением договоров займов.</w:t>
      </w:r>
      <w:r>
        <w:br/>
      </w:r>
      <w:r>
        <w:rPr>
          <w:rFonts w:ascii="Times New Roman"/>
          <w:b w:val="false"/>
          <w:i w:val="false"/>
          <w:color w:val="000000"/>
          <w:sz w:val="28"/>
        </w:rPr>
        <w:t>
      Анализ причин перевыполнения или неисполнения плана с начала года по поступлениям займов в республиканский бюджет осуществляется ежеквартально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В анализе выполнения плана поступлений займов с начала года в разрезе специфик проводится сравнительный анализ сумм запланированных и фактических поступлений с указанием причин перевыполнения или неисполнения плана поступлений займов.</w:t>
      </w:r>
      <w:r>
        <w:br/>
      </w:r>
      <w:r>
        <w:rPr>
          <w:rFonts w:ascii="Times New Roman"/>
          <w:b w:val="false"/>
          <w:i w:val="false"/>
          <w:color w:val="000000"/>
          <w:sz w:val="28"/>
        </w:rPr>
        <w:t>
      </w:t>
      </w:r>
      <w:r>
        <w:rPr>
          <w:rFonts w:ascii="Times New Roman"/>
          <w:b w:val="false"/>
          <w:i w:val="false"/>
          <w:color w:val="ff0000"/>
          <w:sz w:val="28"/>
        </w:rPr>
        <w:t xml:space="preserve">Сноска. Параграф 1 дополнен пунктом 8-3 в соответствии с приказом Министра финансов РК от 28.07.2010 </w:t>
      </w:r>
      <w:r>
        <w:rPr>
          <w:rFonts w:ascii="Times New Roman"/>
          <w:b w:val="false"/>
          <w:i w:val="false"/>
          <w:color w:val="000000"/>
          <w:sz w:val="28"/>
        </w:rPr>
        <w:t>№ 376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9. При осуществлении анализа причин перевыполнения или неисполнения планов поступлений налогов и платежей в республиканский и местные (бюджет области (города республиканского значения, столицы), бюджет района (города областного значения)) бюджеты за отчетные периоды в целом по республике и в разрезе регионов определяются факторы, повлиявшие на поступление налогов и платежей (изменение объема внешнеторгового оборота, изменение мировой цены на минеральное сырье, изменение налогооблагаемой базы, изменения в налоговом и таможенном законодательствах, разовые платежи, носящие несистемный характер и другие факторы).</w:t>
      </w:r>
      <w:r>
        <w:br/>
      </w:r>
      <w:r>
        <w:rPr>
          <w:rFonts w:ascii="Times New Roman"/>
          <w:b w:val="false"/>
          <w:i w:val="false"/>
          <w:color w:val="000000"/>
          <w:sz w:val="28"/>
        </w:rPr>
        <w:t>
      </w:t>
      </w:r>
      <w:r>
        <w:rPr>
          <w:rFonts w:ascii="Times New Roman"/>
          <w:b w:val="false"/>
          <w:i w:val="false"/>
          <w:color w:val="ff0000"/>
          <w:sz w:val="28"/>
        </w:rPr>
        <w:t xml:space="preserve">Сноска. Пункт 9 в редакции приказа Министра финансов РК от 28.07.2010 </w:t>
      </w:r>
      <w:r>
        <w:rPr>
          <w:rFonts w:ascii="Times New Roman"/>
          <w:b w:val="false"/>
          <w:i w:val="false"/>
          <w:color w:val="000000"/>
          <w:sz w:val="28"/>
        </w:rPr>
        <w:t>№ 376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 Анализ поступлений в республиканский и местные (бюджет области (города республиканского значения, столицы)) бюджеты за отчетный период текущего года в сравнении с аналогичным периодом прошлого года составляется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 и представляются центральным уполномоченным органом (местными уполномоченными органами) по исполнению бюджета в Правительство Республики Казахстан (местные исполнительные органы) ежеквартально, до 25 числа, следующего за отчетным кварталом.</w:t>
      </w:r>
      <w:r>
        <w:br/>
      </w:r>
      <w:r>
        <w:rPr>
          <w:rFonts w:ascii="Times New Roman"/>
          <w:b w:val="false"/>
          <w:i w:val="false"/>
          <w:color w:val="000000"/>
          <w:sz w:val="28"/>
        </w:rPr>
        <w:t>
      </w:t>
      </w:r>
      <w:r>
        <w:rPr>
          <w:rFonts w:ascii="Times New Roman"/>
          <w:b w:val="false"/>
          <w:i w:val="false"/>
          <w:color w:val="ff0000"/>
          <w:sz w:val="28"/>
        </w:rPr>
        <w:t xml:space="preserve">Сноска. Пункт 10 в редакции приказа Министра финансов РК от 28.07.2010 </w:t>
      </w:r>
      <w:r>
        <w:rPr>
          <w:rFonts w:ascii="Times New Roman"/>
          <w:b w:val="false"/>
          <w:i w:val="false"/>
          <w:color w:val="000000"/>
          <w:sz w:val="28"/>
        </w:rPr>
        <w:t>№ 376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10-1. Анализ поступлений от продажи финансовых активов в республиканский и местные (бюджета области (города республиканского значения, столицы), бюджета района (города областного значения)) бюджеты за отчетный период текущего года в сравнении с аналогичным периодом прошлого года осуществляется ежеквартально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В анализе поступлений от продажи финансовых активов за отчетный период текущего года в сравнении с аналогичным периодом прошлого года отражаются причины снижения или роста поступлений с начала отчетного года в сравнении с аналогичным периодом прошлого года.</w:t>
      </w:r>
      <w:r>
        <w:br/>
      </w:r>
      <w:r>
        <w:rPr>
          <w:rFonts w:ascii="Times New Roman"/>
          <w:b w:val="false"/>
          <w:i w:val="false"/>
          <w:color w:val="000000"/>
          <w:sz w:val="28"/>
        </w:rPr>
        <w:t>
      </w:t>
      </w:r>
      <w:r>
        <w:rPr>
          <w:rFonts w:ascii="Times New Roman"/>
          <w:b w:val="false"/>
          <w:i w:val="false"/>
          <w:color w:val="ff0000"/>
          <w:sz w:val="28"/>
        </w:rPr>
        <w:t xml:space="preserve">Сноска. Параграф 1 дополнен пунктом 10-1 в соответствии с приказом Министра финансов РК от 28.07.2010 </w:t>
      </w:r>
      <w:r>
        <w:rPr>
          <w:rFonts w:ascii="Times New Roman"/>
          <w:b w:val="false"/>
          <w:i w:val="false"/>
          <w:color w:val="000000"/>
          <w:sz w:val="28"/>
        </w:rPr>
        <w:t>№ 376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10-2. Анализ поступлений займов в республиканский бюджет за отчетный период текущего года в сравнении с аналогичным периодом прошлого года осуществляется ежеквартально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 В анализе поступлений займов за отчетный период текущего года в сравнении с аналогичным периодом прошлого года в разрезе специфик отражаются причины снижения или роста поступлений с начала отчетного года в сравнении с аналогичным периодом прошлого года.</w:t>
      </w:r>
      <w:r>
        <w:br/>
      </w:r>
      <w:r>
        <w:rPr>
          <w:rFonts w:ascii="Times New Roman"/>
          <w:b w:val="false"/>
          <w:i w:val="false"/>
          <w:color w:val="000000"/>
          <w:sz w:val="28"/>
        </w:rPr>
        <w:t>
      </w:t>
      </w:r>
      <w:r>
        <w:rPr>
          <w:rFonts w:ascii="Times New Roman"/>
          <w:b w:val="false"/>
          <w:i w:val="false"/>
          <w:color w:val="ff0000"/>
          <w:sz w:val="28"/>
        </w:rPr>
        <w:t xml:space="preserve">Сноска. Параграф 1 дополнен пунктом 10-2 в соответствии с приказом Министра финансов РК от 28.07.2010 </w:t>
      </w:r>
      <w:r>
        <w:rPr>
          <w:rFonts w:ascii="Times New Roman"/>
          <w:b w:val="false"/>
          <w:i w:val="false"/>
          <w:color w:val="000000"/>
          <w:sz w:val="28"/>
        </w:rPr>
        <w:t>№ 376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Исключен приказом Министра финансов РК от 28.07.2010 </w:t>
      </w:r>
      <w:r>
        <w:rPr>
          <w:rFonts w:ascii="Times New Roman"/>
          <w:b w:val="false"/>
          <w:i w:val="false"/>
          <w:color w:val="000000"/>
          <w:sz w:val="28"/>
        </w:rPr>
        <w:t>№ 376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12. Анализ причин неисполнения плановых показателей доходов  республиканского и местных (бюджет области (города республиканского значения, столицы), бюджет района (города областного значения) бюджетов с начала года в разрезе регионов составляется по форме,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к настоящей Инструкции. </w:t>
      </w:r>
      <w:r>
        <w:br/>
      </w:r>
      <w:r>
        <w:rPr>
          <w:rFonts w:ascii="Times New Roman"/>
          <w:b w:val="false"/>
          <w:i w:val="false"/>
          <w:color w:val="000000"/>
          <w:sz w:val="28"/>
        </w:rPr>
        <w:t>
      </w:t>
      </w:r>
      <w:r>
        <w:rPr>
          <w:rFonts w:ascii="Times New Roman"/>
          <w:b w:val="false"/>
          <w:i w:val="false"/>
          <w:color w:val="ff0000"/>
          <w:sz w:val="28"/>
        </w:rPr>
        <w:t xml:space="preserve">Сноска. Пункт 12 с изменениями, внесенными приказом Министра финансов РК от 28.07.2010 </w:t>
      </w:r>
      <w:r>
        <w:rPr>
          <w:rFonts w:ascii="Times New Roman"/>
          <w:b w:val="false"/>
          <w:i w:val="false"/>
          <w:color w:val="000000"/>
          <w:sz w:val="28"/>
        </w:rPr>
        <w:t>№ 376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 Анализ сумм недоимки по поступлениям в государственный бюджет в разрезе налогов и платежей составляется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ff0000"/>
          <w:sz w:val="28"/>
        </w:rPr>
        <w:t xml:space="preserve">Сноска. Пункт 13 в редакции приказа Министра финансов РК от 28.07.2010 </w:t>
      </w:r>
      <w:r>
        <w:rPr>
          <w:rFonts w:ascii="Times New Roman"/>
          <w:b w:val="false"/>
          <w:i w:val="false"/>
          <w:color w:val="000000"/>
          <w:sz w:val="28"/>
        </w:rPr>
        <w:t>№ 376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14. В анализе сумм недоимки по поступлениям в государственный  бюджет в разрезе налогов и платежей, отражается анализ состояния недоимки по видам налогов на отчетные периоды, а также сравнительный анализ недоимки за отчетный месяц с предыдущим периодом с указанием факторов повлиявших на снижение или увеличение недоимки в разрезе организаций. </w:t>
      </w:r>
      <w:r>
        <w:br/>
      </w:r>
      <w:r>
        <w:rPr>
          <w:rFonts w:ascii="Times New Roman"/>
          <w:b w:val="false"/>
          <w:i w:val="false"/>
          <w:color w:val="000000"/>
          <w:sz w:val="28"/>
        </w:rPr>
        <w:t>
      </w:t>
      </w:r>
      <w:r>
        <w:rPr>
          <w:rFonts w:ascii="Times New Roman"/>
          <w:b w:val="false"/>
          <w:i w:val="false"/>
          <w:color w:val="ff0000"/>
          <w:sz w:val="28"/>
        </w:rPr>
        <w:t xml:space="preserve">Сноска. Пункт 14 с изменением, внесенным приказом Министра финансов РК от 28.07.2010 </w:t>
      </w:r>
      <w:r>
        <w:rPr>
          <w:rFonts w:ascii="Times New Roman"/>
          <w:b w:val="false"/>
          <w:i w:val="false"/>
          <w:color w:val="000000"/>
          <w:sz w:val="28"/>
        </w:rPr>
        <w:t>№ 376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15. В анализе причин неисполнения плановых показателей доходов республиканского и местных (бюджет области (города республиканского значения, столицы), бюджет района (города областного значения)) бюджетов с начала года в разрезе регионов отражается общее исполнение доходов по уровням бюджетов. По регионам, в которых не исполнен план доходов, указываются причины неисполнения по основным видам налогов.</w:t>
      </w:r>
      <w:r>
        <w:br/>
      </w:r>
      <w:r>
        <w:rPr>
          <w:rFonts w:ascii="Times New Roman"/>
          <w:b w:val="false"/>
          <w:i w:val="false"/>
          <w:color w:val="000000"/>
          <w:sz w:val="28"/>
        </w:rPr>
        <w:t>
      </w:t>
      </w:r>
      <w:r>
        <w:rPr>
          <w:rFonts w:ascii="Times New Roman"/>
          <w:b w:val="false"/>
          <w:i w:val="false"/>
          <w:color w:val="ff0000"/>
          <w:sz w:val="28"/>
        </w:rPr>
        <w:t xml:space="preserve">Сноска. Пункт 15 в редакции приказа Министра финансов РК от 28.07.2010 </w:t>
      </w:r>
      <w:r>
        <w:rPr>
          <w:rFonts w:ascii="Times New Roman"/>
          <w:b w:val="false"/>
          <w:i w:val="false"/>
          <w:color w:val="000000"/>
          <w:sz w:val="28"/>
        </w:rPr>
        <w:t>№ 376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16. Результаты анализа доводятся до сведения руководства соответствующего уполномоченного органа по исполнению бюджета ежемесячно до 25-го числа, следующего за отчетным месяцем по форме, согласно приложениям к настоящей Инструкции. </w:t>
      </w:r>
      <w:r>
        <w:br/>
      </w:r>
      <w:r>
        <w:rPr>
          <w:rFonts w:ascii="Times New Roman"/>
          <w:b w:val="false"/>
          <w:i w:val="false"/>
          <w:color w:val="000000"/>
          <w:sz w:val="28"/>
        </w:rPr>
        <w:t>
      </w:t>
      </w:r>
      <w:r>
        <w:rPr>
          <w:rFonts w:ascii="Times New Roman"/>
          <w:b w:val="false"/>
          <w:i w:val="false"/>
          <w:color w:val="ff0000"/>
          <w:sz w:val="28"/>
        </w:rPr>
        <w:t xml:space="preserve">Сноска. Пункт 16 с изменениями, внесенными приказом Министра финансов РК от 28.07.2010 </w:t>
      </w:r>
      <w:r>
        <w:rPr>
          <w:rFonts w:ascii="Times New Roman"/>
          <w:b w:val="false"/>
          <w:i w:val="false"/>
          <w:color w:val="000000"/>
          <w:sz w:val="28"/>
        </w:rPr>
        <w:t>№ 376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17. Структурное подразделение центрального уполномоченного органа по исполнению бюджета, осуществляющее функции анализа доходов и координации вопросов налогового и таможенного законодательства, формирует данные исполнения доходов государственного бюджета в целях подготовки и размещения ежемесячной аналитической информации на сайте центрального уполномоченного органа по исполнению бюджета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ff0000"/>
          <w:sz w:val="28"/>
        </w:rPr>
        <w:t xml:space="preserve">Сноска. Пункт 17 в редакции приказа Министра финансов РК от 24.06.2013 </w:t>
      </w:r>
      <w:r>
        <w:rPr>
          <w:rFonts w:ascii="Times New Roman"/>
          <w:b w:val="false"/>
          <w:i w:val="false"/>
          <w:color w:val="000000"/>
          <w:sz w:val="28"/>
        </w:rPr>
        <w:t>№ 294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ff0000"/>
          <w:sz w:val="28"/>
        </w:rPr>
        <w:t xml:space="preserve">Исключен приказом Министра финансов РК от 28.07.2010 </w:t>
      </w:r>
      <w:r>
        <w:rPr>
          <w:rFonts w:ascii="Times New Roman"/>
          <w:b w:val="false"/>
          <w:i w:val="false"/>
          <w:color w:val="000000"/>
          <w:sz w:val="28"/>
        </w:rPr>
        <w:t>№ 376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19. Анализ поступлений прямых налогов от организаций нефтяного сектора в Национальный фонд Республики Казахстан, с указанием причин перевыполнения или неисполнения плана проводится структурным подразделением центрального уполномоченного органа по исполнению бюджета, осуществляющим руководство в сфере обеспечения поступлений налогов и других обязательных платежей в бюджет, и представляется ежемесячно до 20-го числа месяца, следующего за отчетным месяцем, в структурное подразделение центрального уполномоченного органа по исполнению бюджета, осуществляющее функции межотраслевой координации и методологического руководства в области учета и отчетности по Национальному фонду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19 в редакции приказа Министра финансов РК от 24.06.2013 </w:t>
      </w:r>
      <w:r>
        <w:rPr>
          <w:rFonts w:ascii="Times New Roman"/>
          <w:b w:val="false"/>
          <w:i w:val="false"/>
          <w:color w:val="000000"/>
          <w:sz w:val="28"/>
        </w:rPr>
        <w:t>№ 294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19-1. Центральный и местные уполномоченные органы по исполнению бюджета используют при подготовке аналитического отчета об исполнении республиканского и местных бюджетов за соответствующий финансовый год данные, представленные следующими структурными подразделениями: </w:t>
      </w:r>
      <w:r>
        <w:br/>
      </w:r>
      <w:r>
        <w:rPr>
          <w:rFonts w:ascii="Times New Roman"/>
          <w:b w:val="false"/>
          <w:i w:val="false"/>
          <w:color w:val="000000"/>
          <w:sz w:val="28"/>
        </w:rPr>
        <w:t>
</w:t>
      </w:r>
      <w:r>
        <w:rPr>
          <w:rFonts w:ascii="Times New Roman"/>
          <w:b w:val="false"/>
          <w:i w:val="false"/>
          <w:color w:val="000000"/>
          <w:sz w:val="28"/>
        </w:rPr>
        <w:t>
      до 20 января, следующего за отчетным годом:</w:t>
      </w:r>
      <w:r>
        <w:br/>
      </w:r>
      <w:r>
        <w:rPr>
          <w:rFonts w:ascii="Times New Roman"/>
          <w:b w:val="false"/>
          <w:i w:val="false"/>
          <w:color w:val="000000"/>
          <w:sz w:val="28"/>
        </w:rPr>
        <w:t>
</w:t>
      </w:r>
      <w:r>
        <w:rPr>
          <w:rFonts w:ascii="Times New Roman"/>
          <w:b w:val="false"/>
          <w:i w:val="false"/>
          <w:color w:val="000000"/>
          <w:sz w:val="28"/>
        </w:rPr>
        <w:t xml:space="preserve">
      подразделением, осуществляющим функции по управлению государственным имуществом – аналитическую информацию по выполнению плана выплаты дивидендов в разрезе плательщиков с анализом причин перевыполнения или неисполнения планов; </w:t>
      </w:r>
      <w:r>
        <w:br/>
      </w:r>
      <w:r>
        <w:rPr>
          <w:rFonts w:ascii="Times New Roman"/>
          <w:b w:val="false"/>
          <w:i w:val="false"/>
          <w:color w:val="000000"/>
          <w:sz w:val="28"/>
        </w:rPr>
        <w:t>
</w:t>
      </w:r>
      <w:r>
        <w:rPr>
          <w:rFonts w:ascii="Times New Roman"/>
          <w:b w:val="false"/>
          <w:i w:val="false"/>
          <w:color w:val="000000"/>
          <w:sz w:val="28"/>
        </w:rPr>
        <w:t>
      подразделением центрального уполномоченного органа по исполнению бюджета, осуществляющим функции анализа доходов – факторный анализ причин перевыполнения или неисполнения планов поступлений налогов и платежей в республиканский бюджет за отчетный год (изменение объема внешнеторгового оборота, изменение мировой цены на минеральное сырье, изменение налогооблагаемой базы, изменения в налоговом и таможенном законодательствах, разовые платежи, носящие несистемный характер и другие факторы);</w:t>
      </w:r>
      <w:r>
        <w:br/>
      </w:r>
      <w:r>
        <w:rPr>
          <w:rFonts w:ascii="Times New Roman"/>
          <w:b w:val="false"/>
          <w:i w:val="false"/>
          <w:color w:val="000000"/>
          <w:sz w:val="28"/>
        </w:rPr>
        <w:t>
</w:t>
      </w:r>
      <w:r>
        <w:rPr>
          <w:rFonts w:ascii="Times New Roman"/>
          <w:b w:val="false"/>
          <w:i w:val="false"/>
          <w:color w:val="000000"/>
          <w:sz w:val="28"/>
        </w:rPr>
        <w:t xml:space="preserve">
      подразделением местного уполномоченного органа по исполнению бюджета – факторный анализ причин перевыполнения или неисполнения планов поступлений налогов и платежей в местный бюджет за отчетный год; </w:t>
      </w:r>
      <w:r>
        <w:br/>
      </w:r>
      <w:r>
        <w:rPr>
          <w:rFonts w:ascii="Times New Roman"/>
          <w:b w:val="false"/>
          <w:i w:val="false"/>
          <w:color w:val="000000"/>
          <w:sz w:val="28"/>
        </w:rPr>
        <w:t>
</w:t>
      </w:r>
      <w:r>
        <w:rPr>
          <w:rFonts w:ascii="Times New Roman"/>
          <w:b w:val="false"/>
          <w:i w:val="false"/>
          <w:color w:val="000000"/>
          <w:sz w:val="28"/>
        </w:rPr>
        <w:t>
      до 1 февраля, следующего за отчетным годом:</w:t>
      </w:r>
      <w:r>
        <w:br/>
      </w:r>
      <w:r>
        <w:rPr>
          <w:rFonts w:ascii="Times New Roman"/>
          <w:b w:val="false"/>
          <w:i w:val="false"/>
          <w:color w:val="000000"/>
          <w:sz w:val="28"/>
        </w:rPr>
        <w:t>
</w:t>
      </w:r>
      <w:r>
        <w:rPr>
          <w:rFonts w:ascii="Times New Roman"/>
          <w:b w:val="false"/>
          <w:i w:val="false"/>
          <w:color w:val="000000"/>
          <w:sz w:val="28"/>
        </w:rPr>
        <w:t>
      подразделением, осуществляющим функции по обеспечению полноты и своевременности поступлений налогов, таможенных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
      сравнительный с предыдущим годом анализ изменения сумм недоимки по поступлениям в республиканский и местные бюджеты в разрезе налогов и платежей с указанием факторов, повлиявших на общее снижение или увеличение недоимки в разрезе должников, имеющих наибольшие суммы недоимки, и информации о предпринимаемых мерах по снижению недоимки;</w:t>
      </w:r>
      <w:r>
        <w:br/>
      </w:r>
      <w:r>
        <w:rPr>
          <w:rFonts w:ascii="Times New Roman"/>
          <w:b w:val="false"/>
          <w:i w:val="false"/>
          <w:color w:val="000000"/>
          <w:sz w:val="28"/>
        </w:rPr>
        <w:t>
</w:t>
      </w:r>
      <w:r>
        <w:rPr>
          <w:rFonts w:ascii="Times New Roman"/>
          <w:b w:val="false"/>
          <w:i w:val="false"/>
          <w:color w:val="000000"/>
          <w:sz w:val="28"/>
        </w:rPr>
        <w:t xml:space="preserve">
      информацию о принятых мерах по улучшению администрирования доходов. </w:t>
      </w:r>
      <w:r>
        <w:br/>
      </w:r>
      <w:r>
        <w:rPr>
          <w:rFonts w:ascii="Times New Roman"/>
          <w:b w:val="false"/>
          <w:i w:val="false"/>
          <w:color w:val="000000"/>
          <w:sz w:val="28"/>
        </w:rPr>
        <w:t>
</w:t>
      </w:r>
      <w:r>
        <w:rPr>
          <w:rFonts w:ascii="Times New Roman"/>
          <w:b w:val="false"/>
          <w:i w:val="false"/>
          <w:color w:val="000000"/>
          <w:sz w:val="28"/>
        </w:rPr>
        <w:t xml:space="preserve">
      Администраторы республиканских бюджетных программ направляют в ведомство центрального уполномоченного органа по исполнению бюджета, ответственное за взимание налоговых, неналоговых поступлений, в срок не позднее 1 февраля, следующего за отчетным годом, списки субъектов предпринимательства, получивших государственную поддержку, с указанием индивидуального идентификационного номера (бизнес-идентификационного номера). </w:t>
      </w:r>
      <w:r>
        <w:br/>
      </w:r>
      <w:r>
        <w:rPr>
          <w:rFonts w:ascii="Times New Roman"/>
          <w:b w:val="false"/>
          <w:i w:val="false"/>
          <w:color w:val="000000"/>
          <w:sz w:val="28"/>
        </w:rPr>
        <w:t>
</w:t>
      </w:r>
      <w:r>
        <w:rPr>
          <w:rFonts w:ascii="Times New Roman"/>
          <w:b w:val="false"/>
          <w:i w:val="false"/>
          <w:color w:val="000000"/>
          <w:sz w:val="28"/>
        </w:rPr>
        <w:t>
      Ведомство центрального уполномоченного органа по исполнению бюджета, ответственное за взимание налоговых, неналоговых поступлений, не позднее 5 февраля представляет администраторам республиканских бюджетных программ, на основании полученных от них списков, информацию о поступлениях в бюджет от указанных субъектов предпринимательства.</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19-1 в соответствии с приказом Министра финансов РК от 26.10.2016 </w:t>
      </w:r>
      <w:r>
        <w:rPr>
          <w:rFonts w:ascii="Times New Roman"/>
          <w:b w:val="false"/>
          <w:i w:val="false"/>
          <w:color w:val="000000"/>
          <w:sz w:val="28"/>
        </w:rPr>
        <w:t>№ 567</w:t>
      </w:r>
      <w:r>
        <w:rPr>
          <w:rFonts w:ascii="Times New Roman"/>
          <w:b w:val="false"/>
          <w:i w:val="false"/>
          <w:color w:val="ff0000"/>
          <w:sz w:val="28"/>
        </w:rPr>
        <w:t>.</w:t>
      </w:r>
    </w:p>
    <w:bookmarkEnd w:id="10"/>
    <w:bookmarkStart w:name="z34" w:id="11"/>
    <w:p>
      <w:pPr>
        <w:spacing w:after="0"/>
        <w:ind w:left="0"/>
        <w:jc w:val="left"/>
      </w:pPr>
      <w:r>
        <w:rPr>
          <w:rFonts w:ascii="Times New Roman"/>
          <w:b/>
          <w:i w:val="false"/>
          <w:color w:val="000000"/>
        </w:rPr>
        <w:t xml:space="preserve"> 
§ 2 Анализ исполнения расходной части бюджета </w:t>
      </w:r>
    </w:p>
    <w:bookmarkEnd w:id="11"/>
    <w:bookmarkStart w:name="z35" w:id="12"/>
    <w:p>
      <w:pPr>
        <w:spacing w:after="0"/>
        <w:ind w:left="0"/>
        <w:jc w:val="both"/>
      </w:pPr>
      <w:r>
        <w:rPr>
          <w:rFonts w:ascii="Times New Roman"/>
          <w:b w:val="false"/>
          <w:i w:val="false"/>
          <w:color w:val="000000"/>
          <w:sz w:val="28"/>
        </w:rPr>
        <w:t>
      20. Бюджетный мониторинг исполнения расходов бюджета осуществляется центральным и местными уполномоченными органами по исполнению бюджета на основе бюджетной отчетности по исполнению республиканского и соответствующих местных бюджетов, и информации, представляемой администраторами бюджетных программ.</w:t>
      </w:r>
      <w:r>
        <w:br/>
      </w:r>
      <w:r>
        <w:rPr>
          <w:rFonts w:ascii="Times New Roman"/>
          <w:b w:val="false"/>
          <w:i w:val="false"/>
          <w:color w:val="000000"/>
          <w:sz w:val="28"/>
        </w:rPr>
        <w:t>
      Неосвоение бюджетных средств на конец отчетного периода определяется как разница между планом финансирования по платежам и оплаченными обязательствами, экономией бюджетных средств, нераспределенными остатками резерва Правительства Республики Казахстан или местного исполнительного органа и условно финансируемых расходов.</w:t>
      </w:r>
      <w:r>
        <w:br/>
      </w:r>
      <w:r>
        <w:rPr>
          <w:rFonts w:ascii="Times New Roman"/>
          <w:b w:val="false"/>
          <w:i w:val="false"/>
          <w:color w:val="000000"/>
          <w:sz w:val="28"/>
        </w:rPr>
        <w:t>
      К экономии бюджетных средств относится:</w:t>
      </w:r>
      <w:r>
        <w:br/>
      </w:r>
      <w:r>
        <w:rPr>
          <w:rFonts w:ascii="Times New Roman"/>
          <w:b w:val="false"/>
          <w:i w:val="false"/>
          <w:color w:val="000000"/>
          <w:sz w:val="28"/>
        </w:rPr>
        <w:t>
      экономия средств по результатам государственных закупок;</w:t>
      </w:r>
      <w:r>
        <w:br/>
      </w:r>
      <w:r>
        <w:rPr>
          <w:rFonts w:ascii="Times New Roman"/>
          <w:b w:val="false"/>
          <w:i w:val="false"/>
          <w:color w:val="000000"/>
          <w:sz w:val="28"/>
        </w:rPr>
        <w:t>
      экономия по фонду оплаты труда (далее – ФОТ): экономия по текущим затратам за счет наличия вакантных должностей, предоставления отпусков без содержания и выплаты по листкам временной нетрудоспособности, по социальному налогу, социальным отчислениям, оплаты банковских услуг, изменения графика отпусков;</w:t>
      </w:r>
      <w:r>
        <w:br/>
      </w:r>
      <w:r>
        <w:rPr>
          <w:rFonts w:ascii="Times New Roman"/>
          <w:b w:val="false"/>
          <w:i w:val="false"/>
          <w:color w:val="000000"/>
          <w:sz w:val="28"/>
        </w:rPr>
        <w:t xml:space="preserve">
      прочая экономия бюджетных средств: курсовая разница, остаток недоиспользованных средств, сложившийся за счет изменения цен и натурального объема потребления, экономия по командировочным расходам, уменьшение фактического количества получателей бюджетных средств, против запланированного, изменение ставки вознаграждения (интереса) по кредитам, займам, изменение плана мероприятий по текущим затратам, в связи с переносом сроков выезда и проведения мероприятий, нераспределенный остаток по распределяемым бюджетным программам, включая представительские затраты и заграничные командировки. </w:t>
      </w:r>
      <w:r>
        <w:br/>
      </w:r>
      <w:r>
        <w:rPr>
          <w:rFonts w:ascii="Times New Roman"/>
          <w:b w:val="false"/>
          <w:i w:val="false"/>
          <w:color w:val="000000"/>
          <w:sz w:val="28"/>
        </w:rPr>
        <w:t>
      По итогам отчетного года к неосвоению бюджетных средств прибавляется сумма неосвоения целевых трансфертов на развитие, выделенных в истекшем финансовом году, разрешенных доиспользовать по решению Правительства Республики Казахстан или местных исполнительных органов в текущем финансовом году в соответствии со </w:t>
      </w:r>
      <w:r>
        <w:rPr>
          <w:rFonts w:ascii="Times New Roman"/>
          <w:b w:val="false"/>
          <w:i w:val="false"/>
          <w:color w:val="000000"/>
          <w:sz w:val="28"/>
        </w:rPr>
        <w:t>статьей 44</w:t>
      </w:r>
      <w:r>
        <w:rPr>
          <w:rFonts w:ascii="Times New Roman"/>
          <w:b w:val="false"/>
          <w:i w:val="false"/>
          <w:color w:val="000000"/>
          <w:sz w:val="28"/>
        </w:rPr>
        <w:t xml:space="preserve"> Бюджетного кодекса. </w:t>
      </w:r>
      <w:r>
        <w:br/>
      </w:r>
      <w:r>
        <w:rPr>
          <w:rFonts w:ascii="Times New Roman"/>
          <w:b w:val="false"/>
          <w:i w:val="false"/>
          <w:color w:val="000000"/>
          <w:sz w:val="28"/>
        </w:rPr>
        <w:t>
      Не относится к неосвоению бюджетных средств для вышестоящего бюджета сумма неосвоения местными исполнительными органами нижестоящих бюджетов целевых трансфертов и бюджетных кредитов, выделенных из вышестоящего бюджета.</w:t>
      </w:r>
      <w:r>
        <w:br/>
      </w:r>
      <w:r>
        <w:rPr>
          <w:rFonts w:ascii="Times New Roman"/>
          <w:b w:val="false"/>
          <w:i w:val="false"/>
          <w:color w:val="000000"/>
          <w:sz w:val="28"/>
        </w:rPr>
        <w:t>
      На основании проведенного бюджетного мониторинга центральный и местные уполномоченные органы по исполнению бюджета ежемесячно в течение первых пяти рабочих дней месяца, следующего за отчетным месяцем, направляют администраторам бюджетных программ информацию-напоминание о непринятых обязательствах и несвоевременном выполнении плана финансирования по платежам в разрезе бюджетных программ (подпрограмм),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ff0000"/>
          <w:sz w:val="28"/>
        </w:rPr>
        <w:t xml:space="preserve">Сноска. Пункт 20 в редакции приказа Министра финансов РК от 28.07.2016 </w:t>
      </w:r>
      <w:r>
        <w:rPr>
          <w:rFonts w:ascii="Times New Roman"/>
          <w:b w:val="false"/>
          <w:i w:val="false"/>
          <w:color w:val="000000"/>
          <w:sz w:val="28"/>
        </w:rPr>
        <w:t>№ 411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21. Структурное подразделение центрального уполномоченного органа по исполнению бюджета, осуществляющее реализационные и контрольные функции в сфере исполнения республиканского бюджета и обслуживания исполнения местных бюджетов, Национального фонда Республики Казахстан не позднее 12-го числа месяца, следующего за отчетным месяцем, представляет информацию по исполнению расходной части бюджета структурному подразделению центрального уполномоченного органа по исполнению бюджета, осуществляющему функции по проведению анализа исполнения бюджета, для проведения анализа реализации бюджетных программ.</w:t>
      </w:r>
      <w:r>
        <w:br/>
      </w:r>
      <w:r>
        <w:rPr>
          <w:rFonts w:ascii="Times New Roman"/>
          <w:b w:val="false"/>
          <w:i w:val="false"/>
          <w:color w:val="000000"/>
          <w:sz w:val="28"/>
        </w:rPr>
        <w:t>
      Структурное подразделение центрального уполномоченного органа по исполнению бюджета, осуществляющее функции по проведению анализа исполнения бюджета, осуществляет поправки по причинам неисполнения планов финансирования по платежам и обязательствам в информационной системе (далее – ИС) и, не позднее 20-го числа месяца, следующего за отчетным месяцем, составляет аналитический отчет об исполнении республиканского бюджета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ff0000"/>
          <w:sz w:val="28"/>
        </w:rPr>
        <w:t xml:space="preserve">Сноска. Пункт 21 в редакции приказа Министра финансов РК от 28.07.2016 </w:t>
      </w:r>
      <w:r>
        <w:rPr>
          <w:rFonts w:ascii="Times New Roman"/>
          <w:b w:val="false"/>
          <w:i w:val="false"/>
          <w:color w:val="000000"/>
          <w:sz w:val="28"/>
        </w:rPr>
        <w:t>№ 411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22. Администраторы республиканских и местных бюджетных программ представляют ежемесячно не позднее первых семи рабочих дней месяца, следующего за отчетным месяцем в центральный и местные уполномоченные органы по исполнению бюджета отчеты о результатах мониторинга реализации бюджетных программ (подпрограмм), согласно </w:t>
      </w:r>
      <w:r>
        <w:rPr>
          <w:rFonts w:ascii="Times New Roman"/>
          <w:b w:val="false"/>
          <w:i w:val="false"/>
          <w:color w:val="000000"/>
          <w:sz w:val="28"/>
        </w:rPr>
        <w:t xml:space="preserve">приложению 8 </w:t>
      </w:r>
      <w:r>
        <w:rPr>
          <w:rFonts w:ascii="Times New Roman"/>
          <w:b w:val="false"/>
          <w:i w:val="false"/>
          <w:color w:val="000000"/>
          <w:sz w:val="28"/>
        </w:rPr>
        <w:t xml:space="preserve">к настоящей Инструкции. </w:t>
      </w:r>
      <w:r>
        <w:br/>
      </w:r>
      <w:r>
        <w:rPr>
          <w:rFonts w:ascii="Times New Roman"/>
          <w:b w:val="false"/>
          <w:i w:val="false"/>
          <w:color w:val="000000"/>
          <w:sz w:val="28"/>
        </w:rPr>
        <w:t>
      </w:t>
      </w:r>
      <w:r>
        <w:rPr>
          <w:rFonts w:ascii="Times New Roman"/>
          <w:b w:val="false"/>
          <w:i w:val="false"/>
          <w:color w:val="ff0000"/>
          <w:sz w:val="28"/>
        </w:rPr>
        <w:t xml:space="preserve">Сноска. Пункт 22 с изменением, внесенным приказом Министра финансов РК от 28.07.2010 </w:t>
      </w:r>
      <w:r>
        <w:rPr>
          <w:rFonts w:ascii="Times New Roman"/>
          <w:b w:val="false"/>
          <w:i w:val="false"/>
          <w:color w:val="000000"/>
          <w:sz w:val="28"/>
        </w:rPr>
        <w:t>№ 376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23. Центральный и местные уполномоченные органы по исполнению бюджета ежеквартально (начиная с итогов I квартала) до 25-го числа, следующего за отчетным кварталом и по итогам финансового года представляют в Правительство Республики Казахстан или в соответствующие местные исполнительные органы аналитический отчет об исполнении расходной части республиканского и местных бюджетов, согласно </w:t>
      </w:r>
      <w:r>
        <w:rPr>
          <w:rFonts w:ascii="Times New Roman"/>
          <w:b w:val="false"/>
          <w:i w:val="false"/>
          <w:color w:val="000000"/>
          <w:sz w:val="28"/>
        </w:rPr>
        <w:t xml:space="preserve">приложению 9 </w:t>
      </w:r>
      <w:r>
        <w:rPr>
          <w:rFonts w:ascii="Times New Roman"/>
          <w:b w:val="false"/>
          <w:i w:val="false"/>
          <w:color w:val="000000"/>
          <w:sz w:val="28"/>
        </w:rPr>
        <w:t xml:space="preserve">к настоящей Инструкции. </w:t>
      </w:r>
      <w:r>
        <w:br/>
      </w:r>
      <w:r>
        <w:rPr>
          <w:rFonts w:ascii="Times New Roman"/>
          <w:b w:val="false"/>
          <w:i w:val="false"/>
          <w:color w:val="000000"/>
          <w:sz w:val="28"/>
        </w:rPr>
        <w:t xml:space="preserve">
      Аналитический отчет об исполнении республиканского и местных бюджетов за отчетный квартал для представления в Правительство Республики Казахстан или в соответствующие местные исполнительные органы основывается на результатах проведенного бюджетного мониторинга, с указанием причин неисполнения планов по платежам и причин несвоевременного принятия обязательств в соответствии с планом по обязательствам. </w:t>
      </w:r>
      <w:r>
        <w:br/>
      </w:r>
      <w:r>
        <w:rPr>
          <w:rFonts w:ascii="Times New Roman"/>
          <w:b w:val="false"/>
          <w:i w:val="false"/>
          <w:color w:val="000000"/>
          <w:sz w:val="28"/>
        </w:rPr>
        <w:t>
      </w:t>
      </w:r>
      <w:r>
        <w:rPr>
          <w:rFonts w:ascii="Times New Roman"/>
          <w:b w:val="false"/>
          <w:i w:val="false"/>
          <w:color w:val="ff0000"/>
          <w:sz w:val="28"/>
        </w:rPr>
        <w:t xml:space="preserve">Сноска. Пункт 23 с изменениями, внесенными приказом Министра финансов РК от 28.07.2010 </w:t>
      </w:r>
      <w:r>
        <w:rPr>
          <w:rFonts w:ascii="Times New Roman"/>
          <w:b w:val="false"/>
          <w:i w:val="false"/>
          <w:color w:val="000000"/>
          <w:sz w:val="28"/>
        </w:rPr>
        <w:t>№ 376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24. Для составления аналитического отчета уполномоченные органы по исполнению бюджета в течение первых пяти рабочих дней месяца, следующего за отчетным месяцем, загружают данные по планам финансирования и оплаченным обязательствам в разрезе бюджетных программ (подпрограмм) без учета внешних займов в ИС. По мере формирования отчетных данных с учетом внешних займов уполномоченные органы по исполнению бюджета повторно загружают указанную информацию в ИС.</w:t>
      </w:r>
      <w:r>
        <w:br/>
      </w:r>
      <w:r>
        <w:rPr>
          <w:rFonts w:ascii="Times New Roman"/>
          <w:b w:val="false"/>
          <w:i w:val="false"/>
          <w:color w:val="000000"/>
          <w:sz w:val="28"/>
        </w:rPr>
        <w:t>
      </w:t>
      </w:r>
      <w:r>
        <w:rPr>
          <w:rFonts w:ascii="Times New Roman"/>
          <w:b w:val="false"/>
          <w:i w:val="false"/>
          <w:color w:val="ff0000"/>
          <w:sz w:val="28"/>
        </w:rPr>
        <w:t xml:space="preserve">Сноска. Пункт 24 в редакции приказа Министра финансов РК от 28.07.2016 </w:t>
      </w:r>
      <w:r>
        <w:rPr>
          <w:rFonts w:ascii="Times New Roman"/>
          <w:b w:val="false"/>
          <w:i w:val="false"/>
          <w:color w:val="000000"/>
          <w:sz w:val="28"/>
        </w:rPr>
        <w:t>№ 411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25. Администраторы бюджетных программ не позднее первых семи рабочих дней месяца, следующего за отчетным месяцем, представляют уполномоченным органам по исполнению бюджета отчет о результатах мониторинга реализации бюджетных программ, сформированный в ИС. В данном отчете по каждой бюджетной программе (подпрограмме) детально заполняются причины неисполнения планов по платежам и причины несвоевременного принятия обязательств в соответствии с планом по обязательствам с указанием факторов, приведших к неисполнению планов финансирования.</w:t>
      </w:r>
      <w:r>
        <w:br/>
      </w:r>
      <w:r>
        <w:rPr>
          <w:rFonts w:ascii="Times New Roman"/>
          <w:b w:val="false"/>
          <w:i w:val="false"/>
          <w:color w:val="000000"/>
          <w:sz w:val="28"/>
        </w:rPr>
        <w:t>
      Местные уполномоченные органы по исполнению бюджета области, города республиканского значения и столицы представляют ежеквартально, не позднее 15-го числа, следующего за отчетным кварталом, в центральный уполномоченный орган по исполнению бюджета аналитический отчет об исполнении местного бюджета,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Местные уполномоченные органы по исполнению бюджета района (города областного значения) представляют ежемесячно не позднее 10-го числа, следующего за отчетным месяцем, в местный уполномоченный орган по исполнению бюджета области аналитический отчет об исполнении бюджета района (города областного значения),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ff0000"/>
          <w:sz w:val="28"/>
        </w:rPr>
        <w:t xml:space="preserve">Сноска. Пункт 25 в редакции приказа Министра финансов РК от 28.07.2016 </w:t>
      </w:r>
      <w:r>
        <w:rPr>
          <w:rFonts w:ascii="Times New Roman"/>
          <w:b w:val="false"/>
          <w:i w:val="false"/>
          <w:color w:val="000000"/>
          <w:sz w:val="28"/>
        </w:rPr>
        <w:t>№ 411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26. К причинам неосвоения относятся:</w:t>
      </w:r>
      <w:r>
        <w:br/>
      </w:r>
      <w:r>
        <w:rPr>
          <w:rFonts w:ascii="Times New Roman"/>
          <w:b w:val="false"/>
          <w:i w:val="false"/>
          <w:color w:val="000000"/>
          <w:sz w:val="28"/>
        </w:rPr>
        <w:t>
      невыполненные договорные обязательства поставщиками: срыв поставщиками условий договора, отсутствие поставки (несвоевременная, некомплектная поставка) товаров поставщиками, отставание от графика производства работ (оказание услуг), несвоевременное представление актов выполненных работ, счетов-фактур, отсутствие или непредставление документов, подтверждающих обоснованность платежа;</w:t>
      </w:r>
      <w:r>
        <w:br/>
      </w:r>
      <w:r>
        <w:rPr>
          <w:rFonts w:ascii="Times New Roman"/>
          <w:b w:val="false"/>
          <w:i w:val="false"/>
          <w:color w:val="000000"/>
          <w:sz w:val="28"/>
        </w:rPr>
        <w:t>
      несостоявшиеся конкурсы по государственным закупкам;</w:t>
      </w:r>
      <w:r>
        <w:br/>
      </w:r>
      <w:r>
        <w:rPr>
          <w:rFonts w:ascii="Times New Roman"/>
          <w:b w:val="false"/>
          <w:i w:val="false"/>
          <w:color w:val="000000"/>
          <w:sz w:val="28"/>
        </w:rPr>
        <w:t>
      управление бюджетной программой (подпрограммой) администраторами бюджетных программ: несвоевременное проведение (непроведение) конкурсных процедур, перенос сроков проведения конкурсных процедур, незаключение договоров, длительное проведение процедур заключения договоров, дополнительных соглашений, необходимость внесения изменений в план финансирования, длительное согласование документов по оплате, несвоевременное проведение запланированных мероприятий, некачественный анализ рынка поставщиков товаров (работ, услуг), позднее представление договоров на регистрацию в органы казначейства, позднее представление счета к оплате в органы казначейства, возврат без исполнения документов (по причине неправильного оформления, неверного применения специфики, несоответствия реквизитов получателей денег и другое), уменьшение размера авансовой оплаты, нахождение договора на стадии согласования, длительное проведение конкурсных процедур, корректировка технико-экономических обоснований, финансово-экономических обоснований, проектно-сметной документации;</w:t>
      </w:r>
      <w:r>
        <w:br/>
      </w:r>
      <w:r>
        <w:rPr>
          <w:rFonts w:ascii="Times New Roman"/>
          <w:b w:val="false"/>
          <w:i w:val="false"/>
          <w:color w:val="000000"/>
          <w:sz w:val="28"/>
        </w:rPr>
        <w:t>
      прочие причины: обстоятельства непреодолимой силы (чрезвычайные и непредотвратимые при данных условиях обстоятельства (к примеру, стихийные явления, военные действия), судебные разбирательства, проведение выплаты по решениям судов, проведение претензионно-исковой работы по защите интересов государства в суде, несвоевременное принятие нормативных правовых актов по реализации бюджетных программ (подпрограмм), по статье особые затраты, оплата за фактический объем оказанных услуг, отсутствие судебных решений, длительное подписание постановлений судов, отсутствие потребности в расходовании средств в отчетном месяце, возврат бюджетных средств по актам проверки органов контроля, неподписание акта о приемке объектов государственной приемочной комиссией, удержание 5 % по условиям договора, приостановление расходов согласно предписаниям надзорных органов, оптимизация расходов при уточнении бюджета, неподписание подрядчиком уведомления на окончательную оплату услуг, недофинансирование средств из бюджета, связанное с недостаточностью средств на контрольном счете наличности соответствующего бюджета.</w:t>
      </w:r>
      <w:r>
        <w:br/>
      </w:r>
      <w:r>
        <w:rPr>
          <w:rFonts w:ascii="Times New Roman"/>
          <w:b w:val="false"/>
          <w:i w:val="false"/>
          <w:color w:val="000000"/>
          <w:sz w:val="28"/>
        </w:rPr>
        <w:t>
      </w:t>
      </w:r>
      <w:r>
        <w:rPr>
          <w:rFonts w:ascii="Times New Roman"/>
          <w:b w:val="false"/>
          <w:i w:val="false"/>
          <w:color w:val="ff0000"/>
          <w:sz w:val="28"/>
        </w:rPr>
        <w:t xml:space="preserve">Сноска. Пункт 26 в редакции приказа Министра финансов РК от 28.07.2016 </w:t>
      </w:r>
      <w:r>
        <w:rPr>
          <w:rFonts w:ascii="Times New Roman"/>
          <w:b w:val="false"/>
          <w:i w:val="false"/>
          <w:color w:val="000000"/>
          <w:sz w:val="28"/>
        </w:rPr>
        <w:t>№ 411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27. </w:t>
      </w:r>
      <w:r>
        <w:rPr>
          <w:rFonts w:ascii="Times New Roman"/>
          <w:b w:val="false"/>
          <w:i w:val="false"/>
          <w:color w:val="ff0000"/>
          <w:sz w:val="28"/>
        </w:rPr>
        <w:t xml:space="preserve">Исключен приказом Министра финансов РК от 28.07.2016 </w:t>
      </w:r>
      <w:r>
        <w:rPr>
          <w:rFonts w:ascii="Times New Roman"/>
          <w:b w:val="false"/>
          <w:i w:val="false"/>
          <w:color w:val="000000"/>
          <w:sz w:val="28"/>
        </w:rPr>
        <w:t>№ 411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28. </w:t>
      </w:r>
      <w:r>
        <w:rPr>
          <w:rFonts w:ascii="Times New Roman"/>
          <w:b w:val="false"/>
          <w:i w:val="false"/>
          <w:color w:val="ff0000"/>
          <w:sz w:val="28"/>
        </w:rPr>
        <w:t xml:space="preserve">Исключен приказом Министра финансов РК от 28.07.2016 </w:t>
      </w:r>
      <w:r>
        <w:rPr>
          <w:rFonts w:ascii="Times New Roman"/>
          <w:b w:val="false"/>
          <w:i w:val="false"/>
          <w:color w:val="000000"/>
          <w:sz w:val="28"/>
        </w:rPr>
        <w:t>№ 411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29. Отчет о результатах мониторинга реализации бюджетных программ (подпрограмм), указанный в </w:t>
      </w:r>
      <w:r>
        <w:rPr>
          <w:rFonts w:ascii="Times New Roman"/>
          <w:b w:val="false"/>
          <w:i w:val="false"/>
          <w:color w:val="000000"/>
          <w:sz w:val="28"/>
        </w:rPr>
        <w:t>приложении 8</w:t>
      </w:r>
      <w:r>
        <w:rPr>
          <w:rFonts w:ascii="Times New Roman"/>
          <w:b w:val="false"/>
          <w:i w:val="false"/>
          <w:color w:val="000000"/>
          <w:sz w:val="28"/>
        </w:rPr>
        <w:t xml:space="preserve"> настоящей Инструкции, составляется с использованием ИС и заполняется следующим образом: </w:t>
      </w:r>
      <w:r>
        <w:br/>
      </w:r>
      <w:r>
        <w:rPr>
          <w:rFonts w:ascii="Times New Roman"/>
          <w:b w:val="false"/>
          <w:i w:val="false"/>
          <w:color w:val="000000"/>
          <w:sz w:val="28"/>
        </w:rPr>
        <w:t>
      1) графы 1-11, 13, 14 администраторами бюджетных программ не заполняются (содержание данных граф будет автоматически извлекаться из ИС) и будут использоваться в режиме чтения без права на корректировку;</w:t>
      </w:r>
      <w:r>
        <w:br/>
      </w:r>
      <w:r>
        <w:rPr>
          <w:rFonts w:ascii="Times New Roman"/>
          <w:b w:val="false"/>
          <w:i w:val="false"/>
          <w:color w:val="000000"/>
          <w:sz w:val="28"/>
        </w:rPr>
        <w:t>
      2) в графе 12 администраторами бюджетных программ указывается ожидаемое исполнение по расходам бюджета за год по каждой бюджетной программе (подпрограмме), начиная с отчета о реализации бюджетных программ по состоянию на 1 октября и до конца текущего года;</w:t>
      </w:r>
      <w:r>
        <w:br/>
      </w:r>
      <w:r>
        <w:rPr>
          <w:rFonts w:ascii="Times New Roman"/>
          <w:b w:val="false"/>
          <w:i w:val="false"/>
          <w:color w:val="000000"/>
          <w:sz w:val="28"/>
        </w:rPr>
        <w:t>
      3) в графе 15 указывается неисполнение плана по платежам;</w:t>
      </w:r>
      <w:r>
        <w:br/>
      </w:r>
      <w:r>
        <w:rPr>
          <w:rFonts w:ascii="Times New Roman"/>
          <w:b w:val="false"/>
          <w:i w:val="false"/>
          <w:color w:val="000000"/>
          <w:sz w:val="28"/>
        </w:rPr>
        <w:t>
      4) в графе 16 указывается общая сумма экономии бюджетных средств, сложившаяся в графах 17-19;</w:t>
      </w:r>
      <w:r>
        <w:br/>
      </w:r>
      <w:r>
        <w:rPr>
          <w:rFonts w:ascii="Times New Roman"/>
          <w:b w:val="false"/>
          <w:i w:val="false"/>
          <w:color w:val="000000"/>
          <w:sz w:val="28"/>
        </w:rPr>
        <w:t>
      5) в графе 17 указывается экономия бюджетных средств по результатам государственных закупок;</w:t>
      </w:r>
      <w:r>
        <w:br/>
      </w:r>
      <w:r>
        <w:rPr>
          <w:rFonts w:ascii="Times New Roman"/>
          <w:b w:val="false"/>
          <w:i w:val="false"/>
          <w:color w:val="000000"/>
          <w:sz w:val="28"/>
        </w:rPr>
        <w:t>
      6) в графе 18 указывается экономия по фонду оплаты труда;</w:t>
      </w:r>
      <w:r>
        <w:br/>
      </w:r>
      <w:r>
        <w:rPr>
          <w:rFonts w:ascii="Times New Roman"/>
          <w:b w:val="false"/>
          <w:i w:val="false"/>
          <w:color w:val="000000"/>
          <w:sz w:val="28"/>
        </w:rPr>
        <w:t>
      7) в графе 19 указывается прочая экономия бюджетных средств;</w:t>
      </w:r>
      <w:r>
        <w:br/>
      </w:r>
      <w:r>
        <w:rPr>
          <w:rFonts w:ascii="Times New Roman"/>
          <w:b w:val="false"/>
          <w:i w:val="false"/>
          <w:color w:val="000000"/>
          <w:sz w:val="28"/>
        </w:rPr>
        <w:t>
      8) в графе 20 указывается нераспределенный остаток резерва Правительства Республики Казахстан или местного исполнительного органа;</w:t>
      </w:r>
      <w:r>
        <w:br/>
      </w:r>
      <w:r>
        <w:rPr>
          <w:rFonts w:ascii="Times New Roman"/>
          <w:b w:val="false"/>
          <w:i w:val="false"/>
          <w:color w:val="000000"/>
          <w:sz w:val="28"/>
        </w:rPr>
        <w:t>
      9) в графе 21 указывается объем неосвоения бюджетных средств за отчетный период;</w:t>
      </w:r>
      <w:r>
        <w:br/>
      </w:r>
      <w:r>
        <w:rPr>
          <w:rFonts w:ascii="Times New Roman"/>
          <w:b w:val="false"/>
          <w:i w:val="false"/>
          <w:color w:val="000000"/>
          <w:sz w:val="28"/>
        </w:rPr>
        <w:t>
      10) в графах 22-25 администраторами бюджетных программ указываются суммы, сложившиеся по причинам, в отдельности по изложенным в </w:t>
      </w:r>
      <w:r>
        <w:rPr>
          <w:rFonts w:ascii="Times New Roman"/>
          <w:b w:val="false"/>
          <w:i w:val="false"/>
          <w:color w:val="000000"/>
          <w:sz w:val="28"/>
        </w:rPr>
        <w:t>пункте 26</w:t>
      </w:r>
      <w:r>
        <w:rPr>
          <w:rFonts w:ascii="Times New Roman"/>
          <w:b w:val="false"/>
          <w:i w:val="false"/>
          <w:color w:val="000000"/>
          <w:sz w:val="28"/>
        </w:rPr>
        <w:t xml:space="preserve"> Инструкции;</w:t>
      </w:r>
      <w:r>
        <w:br/>
      </w:r>
      <w:r>
        <w:rPr>
          <w:rFonts w:ascii="Times New Roman"/>
          <w:b w:val="false"/>
          <w:i w:val="false"/>
          <w:color w:val="000000"/>
          <w:sz w:val="28"/>
        </w:rPr>
        <w:t>
      11) в графах 26-27 администраторами бюджетных программ ежемесячно указываются обоснования причин неосвоения за отчетный период и несвоевременного принятия либо непринятия обязательств за отчетный период.</w:t>
      </w:r>
      <w:r>
        <w:br/>
      </w:r>
      <w:r>
        <w:rPr>
          <w:rFonts w:ascii="Times New Roman"/>
          <w:b w:val="false"/>
          <w:i w:val="false"/>
          <w:color w:val="000000"/>
          <w:sz w:val="28"/>
        </w:rPr>
        <w:t>
      </w:t>
      </w:r>
      <w:r>
        <w:rPr>
          <w:rFonts w:ascii="Times New Roman"/>
          <w:b w:val="false"/>
          <w:i w:val="false"/>
          <w:color w:val="ff0000"/>
          <w:sz w:val="28"/>
        </w:rPr>
        <w:t xml:space="preserve">Сноска. Пункт 29 в редакции приказа Министра финансов РК от 28.07.2016 </w:t>
      </w:r>
      <w:r>
        <w:rPr>
          <w:rFonts w:ascii="Times New Roman"/>
          <w:b w:val="false"/>
          <w:i w:val="false"/>
          <w:color w:val="000000"/>
          <w:sz w:val="28"/>
        </w:rPr>
        <w:t>№ 411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30. Форма должна заполняться администраторами бюджетных программ в ИС в формате, формируемом данным программным обеспечением.</w:t>
      </w:r>
      <w:r>
        <w:br/>
      </w:r>
      <w:r>
        <w:rPr>
          <w:rFonts w:ascii="Times New Roman"/>
          <w:b w:val="false"/>
          <w:i w:val="false"/>
          <w:color w:val="000000"/>
          <w:sz w:val="28"/>
        </w:rPr>
        <w:t>
      </w:t>
      </w:r>
      <w:r>
        <w:rPr>
          <w:rFonts w:ascii="Times New Roman"/>
          <w:b w:val="false"/>
          <w:i w:val="false"/>
          <w:color w:val="ff0000"/>
          <w:sz w:val="28"/>
        </w:rPr>
        <w:t xml:space="preserve">Сноска. Пункт 30 в редакции приказа Министра финансов РК от 28.07.2016 </w:t>
      </w:r>
      <w:r>
        <w:rPr>
          <w:rFonts w:ascii="Times New Roman"/>
          <w:b w:val="false"/>
          <w:i w:val="false"/>
          <w:color w:val="000000"/>
          <w:sz w:val="28"/>
        </w:rPr>
        <w:t>№ 411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31. Отчет о результатах мониторинга реализации бюджетных программ (подпрограмм) подписывается ответственным секретарем центрального исполнительного органа (должностное лицо, на которого в </w:t>
      </w:r>
      <w:r>
        <w:rPr>
          <w:rFonts w:ascii="Times New Roman"/>
          <w:b w:val="false"/>
          <w:i w:val="false"/>
          <w:color w:val="000000"/>
          <w:sz w:val="28"/>
        </w:rPr>
        <w:t>установленном</w:t>
      </w:r>
      <w:r>
        <w:rPr>
          <w:rFonts w:ascii="Times New Roman"/>
          <w:b w:val="false"/>
          <w:i w:val="false"/>
          <w:color w:val="000000"/>
          <w:sz w:val="28"/>
        </w:rPr>
        <w:t xml:space="preserve"> порядке возложены полномочия ответственного секретаря центрального исполнительного органа) или руководителем государственного учреждения, расшифровкой подписи (фамилия и инициалы). </w:t>
      </w:r>
      <w:r>
        <w:br/>
      </w:r>
      <w:r>
        <w:rPr>
          <w:rFonts w:ascii="Times New Roman"/>
          <w:b w:val="false"/>
          <w:i w:val="false"/>
          <w:color w:val="000000"/>
          <w:sz w:val="28"/>
        </w:rPr>
        <w:t xml:space="preserve">
      Отчет о результатах мониторинга реализации бюджетных программ (подпрограмм) представляется администраторами бюджетных программ на бумажном и электронном носителях. </w:t>
      </w:r>
      <w:r>
        <w:br/>
      </w:r>
      <w:r>
        <w:rPr>
          <w:rFonts w:ascii="Times New Roman"/>
          <w:b w:val="false"/>
          <w:i w:val="false"/>
          <w:color w:val="000000"/>
          <w:sz w:val="28"/>
        </w:rPr>
        <w:t>
</w:t>
      </w:r>
      <w:r>
        <w:rPr>
          <w:rFonts w:ascii="Times New Roman"/>
          <w:b w:val="false"/>
          <w:i w:val="false"/>
          <w:color w:val="000000"/>
          <w:sz w:val="28"/>
        </w:rPr>
        <w:t xml:space="preserve">
      32. Все стоимостные показатели в отчете о результатах мониторинга реализации бюджетных программ (подпрограмм) предоставляются в тысячах тенге с одним десятичным знаком. </w:t>
      </w:r>
      <w:r>
        <w:br/>
      </w:r>
      <w:r>
        <w:rPr>
          <w:rFonts w:ascii="Times New Roman"/>
          <w:b w:val="false"/>
          <w:i w:val="false"/>
          <w:color w:val="000000"/>
          <w:sz w:val="28"/>
        </w:rPr>
        <w:t>
</w:t>
      </w:r>
      <w:r>
        <w:rPr>
          <w:rFonts w:ascii="Times New Roman"/>
          <w:b w:val="false"/>
          <w:i w:val="false"/>
          <w:color w:val="000000"/>
          <w:sz w:val="28"/>
        </w:rPr>
        <w:t>
      33. Результаты анализа доводятся до сведения руководства соответствующего уполномоченного органа по исполнению бюджетов ежемесячно к 25 числу, следующему за отчетным месяцем.</w:t>
      </w:r>
      <w:r>
        <w:br/>
      </w:r>
      <w:r>
        <w:rPr>
          <w:rFonts w:ascii="Times New Roman"/>
          <w:b w:val="false"/>
          <w:i w:val="false"/>
          <w:color w:val="000000"/>
          <w:sz w:val="28"/>
        </w:rPr>
        <w:t xml:space="preserve">
      Центральный и местные уполномоченные органы по исполнению бюджета используют при подготовке аналитического отчета об исполнении республиканского и местных бюджетов за соответствующий год данные: </w:t>
      </w:r>
      <w:r>
        <w:br/>
      </w:r>
      <w:r>
        <w:rPr>
          <w:rFonts w:ascii="Times New Roman"/>
          <w:b w:val="false"/>
          <w:i w:val="false"/>
          <w:color w:val="000000"/>
          <w:sz w:val="28"/>
        </w:rPr>
        <w:t>
      аналитического отчета о доиспользовании целевых трансфертов на развитие из республиканского бюджета, выделенных в истекшем финансовом году бюджетам областей, городов Алматы и Астаны и разрешенных доиспользовать по решению Правительства Республики Казахстан или местных исполнительных органов в текущем году согласно приложению 19 к настоящей Инструкции;</w:t>
      </w:r>
      <w:r>
        <w:br/>
      </w:r>
      <w:r>
        <w:rPr>
          <w:rFonts w:ascii="Times New Roman"/>
          <w:b w:val="false"/>
          <w:i w:val="false"/>
          <w:color w:val="000000"/>
          <w:sz w:val="28"/>
        </w:rPr>
        <w:t>
      по неосвоению бюджетных средств, выделенных из республиканского бюджета согласно приложению 20 к настоящей Инструкции;</w:t>
      </w:r>
      <w:r>
        <w:br/>
      </w:r>
      <w:r>
        <w:rPr>
          <w:rFonts w:ascii="Times New Roman"/>
          <w:b w:val="false"/>
          <w:i w:val="false"/>
          <w:color w:val="000000"/>
          <w:sz w:val="28"/>
        </w:rPr>
        <w:t>
      о неэффективном расходовании средств республиканского бюджета согласно приложению 21 к настоящей Инструкции.</w:t>
      </w:r>
      <w:r>
        <w:br/>
      </w:r>
      <w:r>
        <w:rPr>
          <w:rFonts w:ascii="Times New Roman"/>
          <w:b w:val="false"/>
          <w:i w:val="false"/>
          <w:color w:val="000000"/>
          <w:sz w:val="28"/>
        </w:rPr>
        <w:t>
      </w:t>
      </w:r>
      <w:r>
        <w:rPr>
          <w:rFonts w:ascii="Times New Roman"/>
          <w:b w:val="false"/>
          <w:i w:val="false"/>
          <w:color w:val="ff0000"/>
          <w:sz w:val="28"/>
        </w:rPr>
        <w:t xml:space="preserve">Сноска. Пункт 33 в редакции приказа Министра финансов РК от 23.11.2015 </w:t>
      </w:r>
      <w:r>
        <w:rPr>
          <w:rFonts w:ascii="Times New Roman"/>
          <w:b w:val="false"/>
          <w:i w:val="false"/>
          <w:color w:val="000000"/>
          <w:sz w:val="28"/>
        </w:rPr>
        <w:t>№ 583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33-1. Администраторы республиканских бюджетных программ не позднее двадцатого числа текущего месяца представляют в центральный уполномоченный орган по исполнению бюджета информацию об ожидаемом исполнении плана финансирования по платежам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33-1 в соответствии с приказом Министра финансов РК от 24.06.2013 </w:t>
      </w:r>
      <w:r>
        <w:rPr>
          <w:rFonts w:ascii="Times New Roman"/>
          <w:b w:val="false"/>
          <w:i w:val="false"/>
          <w:color w:val="000000"/>
          <w:sz w:val="28"/>
        </w:rPr>
        <w:t>№ 294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33-2. Информация об ожидаемом исполнении плана финансирования по платежам, указанная в </w:t>
      </w:r>
      <w:r>
        <w:rPr>
          <w:rFonts w:ascii="Times New Roman"/>
          <w:b w:val="false"/>
          <w:i w:val="false"/>
          <w:color w:val="000000"/>
          <w:sz w:val="28"/>
        </w:rPr>
        <w:t>приложении 15</w:t>
      </w:r>
      <w:r>
        <w:rPr>
          <w:rFonts w:ascii="Times New Roman"/>
          <w:b w:val="false"/>
          <w:i w:val="false"/>
          <w:color w:val="000000"/>
          <w:sz w:val="28"/>
        </w:rPr>
        <w:t xml:space="preserve"> к настоящей Инструкции, заполняется следующим образом:</w:t>
      </w:r>
      <w:r>
        <w:br/>
      </w:r>
      <w:r>
        <w:rPr>
          <w:rFonts w:ascii="Times New Roman"/>
          <w:b w:val="false"/>
          <w:i w:val="false"/>
          <w:color w:val="000000"/>
          <w:sz w:val="28"/>
        </w:rPr>
        <w:t>
      1) в графах 1-4 указываются коды и наименования администратора бюджетных программ, программ и подпрограмм согласно функциональной классификации единой бюджетной классификации;</w:t>
      </w:r>
      <w:r>
        <w:br/>
      </w:r>
      <w:r>
        <w:rPr>
          <w:rFonts w:ascii="Times New Roman"/>
          <w:b w:val="false"/>
          <w:i w:val="false"/>
          <w:color w:val="000000"/>
          <w:sz w:val="28"/>
        </w:rPr>
        <w:t>
      2) в графах 5-6 сумма плана финансирования по платежам, нарастающим итогом с начала финансового года, а также на предстоящий месяц по каждой бюджетной программе (подпрограмме);</w:t>
      </w:r>
      <w:r>
        <w:br/>
      </w:r>
      <w:r>
        <w:rPr>
          <w:rFonts w:ascii="Times New Roman"/>
          <w:b w:val="false"/>
          <w:i w:val="false"/>
          <w:color w:val="000000"/>
          <w:sz w:val="28"/>
        </w:rPr>
        <w:t>
      3) в графах 7-8 указывается сумма ожидаемого исполнения по расходам бюджета нарастающим итогом с начала финансового года, а также на предстоящий месяц по каждой бюджетной программе (подпрограмме);</w:t>
      </w:r>
      <w:r>
        <w:br/>
      </w:r>
      <w:r>
        <w:rPr>
          <w:rFonts w:ascii="Times New Roman"/>
          <w:b w:val="false"/>
          <w:i w:val="false"/>
          <w:color w:val="000000"/>
          <w:sz w:val="28"/>
        </w:rPr>
        <w:t>
      4) в графах 9-10 указывается процент ожидаемого исполнения по расходам по каждой бюджетной программе (подпрограмме);</w:t>
      </w:r>
      <w:r>
        <w:br/>
      </w:r>
      <w:r>
        <w:rPr>
          <w:rFonts w:ascii="Times New Roman"/>
          <w:b w:val="false"/>
          <w:i w:val="false"/>
          <w:color w:val="000000"/>
          <w:sz w:val="28"/>
        </w:rPr>
        <w:t>
      5) в графах 11-12 указывается сумма прогнозируемого неисполнения плана нарастающим итогом с начала финансового года, а также на предстоящий месяц по каждой бюджетной программе (подпрограмме).</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33-2 в соответствии с приказом Министра финансов РК от 24.06.2013 </w:t>
      </w:r>
      <w:r>
        <w:rPr>
          <w:rFonts w:ascii="Times New Roman"/>
          <w:b w:val="false"/>
          <w:i w:val="false"/>
          <w:color w:val="000000"/>
          <w:sz w:val="28"/>
        </w:rPr>
        <w:t>№ 294</w:t>
      </w:r>
      <w:r>
        <w:rPr>
          <w:rFonts w:ascii="Times New Roman"/>
          <w:b w:val="false"/>
          <w:i w:val="false"/>
          <w:color w:val="ff0000"/>
          <w:sz w:val="28"/>
        </w:rPr>
        <w:t xml:space="preserve">. с изменением, внесенным приказом Министра финансов РК от 23.11.2015 </w:t>
      </w:r>
      <w:r>
        <w:rPr>
          <w:rFonts w:ascii="Times New Roman"/>
          <w:b w:val="false"/>
          <w:i w:val="false"/>
          <w:color w:val="000000"/>
          <w:sz w:val="28"/>
        </w:rPr>
        <w:t>№ 583</w:t>
      </w:r>
      <w:r>
        <w:rPr>
          <w:rFonts w:ascii="Times New Roman"/>
          <w:b w:val="false"/>
          <w:i w:val="false"/>
          <w:color w:val="ff0000"/>
          <w:sz w:val="28"/>
        </w:rPr>
        <w:t>.</w:t>
      </w:r>
    </w:p>
    <w:bookmarkEnd w:id="12"/>
    <w:bookmarkStart w:name="z56" w:id="13"/>
    <w:p>
      <w:pPr>
        <w:spacing w:after="0"/>
        <w:ind w:left="0"/>
        <w:jc w:val="left"/>
      </w:pPr>
      <w:r>
        <w:rPr>
          <w:rFonts w:ascii="Times New Roman"/>
          <w:b/>
          <w:i w:val="false"/>
          <w:color w:val="000000"/>
        </w:rPr>
        <w:t xml:space="preserve"> 
§ 3 Анализ исполнения целевых трансфертов и кредитов, </w:t>
      </w:r>
      <w:r>
        <w:br/>
      </w:r>
      <w:r>
        <w:rPr>
          <w:rFonts w:ascii="Times New Roman"/>
          <w:b/>
          <w:i w:val="false"/>
          <w:color w:val="000000"/>
        </w:rPr>
        <w:t xml:space="preserve">
выделенных из республиканского бюджета областным </w:t>
      </w:r>
      <w:r>
        <w:br/>
      </w:r>
      <w:r>
        <w:rPr>
          <w:rFonts w:ascii="Times New Roman"/>
          <w:b/>
          <w:i w:val="false"/>
          <w:color w:val="000000"/>
        </w:rPr>
        <w:t xml:space="preserve">
бюджетам, бюджетам городов Алматы и Астаны </w:t>
      </w:r>
    </w:p>
    <w:bookmarkEnd w:id="13"/>
    <w:bookmarkStart w:name="z57" w:id="14"/>
    <w:p>
      <w:pPr>
        <w:spacing w:after="0"/>
        <w:ind w:left="0"/>
        <w:jc w:val="both"/>
      </w:pPr>
      <w:r>
        <w:rPr>
          <w:rFonts w:ascii="Times New Roman"/>
          <w:b w:val="false"/>
          <w:i w:val="false"/>
          <w:color w:val="000000"/>
          <w:sz w:val="28"/>
        </w:rPr>
        <w:t xml:space="preserve">
      34. Анализ исполнения целевых трансфертов и кредитов, выделенных из республиканского бюджета областным бюджетам, бюджетам городов Алматы и Астаны осуществляется уполномоченными органами по исполнению бюджета на основе бюджетной отчетности по исполнению республиканского и местных бюджетов, и информации, предоставляемой администраторами бюджетных программ. </w:t>
      </w:r>
      <w:r>
        <w:br/>
      </w:r>
      <w:r>
        <w:rPr>
          <w:rFonts w:ascii="Times New Roman"/>
          <w:b w:val="false"/>
          <w:i w:val="false"/>
          <w:color w:val="000000"/>
          <w:sz w:val="28"/>
        </w:rPr>
        <w:t>
</w:t>
      </w:r>
      <w:r>
        <w:rPr>
          <w:rFonts w:ascii="Times New Roman"/>
          <w:b w:val="false"/>
          <w:i w:val="false"/>
          <w:color w:val="000000"/>
          <w:sz w:val="28"/>
        </w:rPr>
        <w:t>
      35. Администраторы местных бюджетных программ представляют в местный уполномоченный орган по исполнению бюджета:</w:t>
      </w:r>
      <w:r>
        <w:br/>
      </w:r>
      <w:r>
        <w:rPr>
          <w:rFonts w:ascii="Times New Roman"/>
          <w:b w:val="false"/>
          <w:i w:val="false"/>
          <w:color w:val="000000"/>
          <w:sz w:val="28"/>
        </w:rPr>
        <w:t>
      1) отчет о результатах мониторинга реализации целевых текущих трансфертов, целевых трансфертов на развитие и кредитов:</w:t>
      </w:r>
      <w:r>
        <w:br/>
      </w:r>
      <w:r>
        <w:rPr>
          <w:rFonts w:ascii="Times New Roman"/>
          <w:b w:val="false"/>
          <w:i w:val="false"/>
          <w:color w:val="000000"/>
          <w:sz w:val="28"/>
        </w:rPr>
        <w:t>
      за отчетный месяц – не позднее 4-го числа месяца, следующего за отчетным;</w:t>
      </w:r>
      <w:r>
        <w:br/>
      </w:r>
      <w:r>
        <w:rPr>
          <w:rFonts w:ascii="Times New Roman"/>
          <w:b w:val="false"/>
          <w:i w:val="false"/>
          <w:color w:val="000000"/>
          <w:sz w:val="28"/>
        </w:rPr>
        <w:t>
      за отчетный год – не позднее 25-го января года, следующего за отчетным финансовым годом,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2) отчет о результатах мониторинга доиспользования АБП целевых трансфертов на развитие, выделенных в истекшем финансовом году и разрешенных доиспользовать по решению местных исполнительных органов в текущем году:</w:t>
      </w:r>
      <w:r>
        <w:br/>
      </w:r>
      <w:r>
        <w:rPr>
          <w:rFonts w:ascii="Times New Roman"/>
          <w:b w:val="false"/>
          <w:i w:val="false"/>
          <w:color w:val="000000"/>
          <w:sz w:val="28"/>
        </w:rPr>
        <w:t>
      за отчетный год – не позднее 15 января года, следующего за отчетным финансовым годом,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ff0000"/>
          <w:sz w:val="28"/>
        </w:rPr>
        <w:t xml:space="preserve">Сноска. Пункт 35 в редакции приказа Министра финансов РК от 28.07.2016 </w:t>
      </w:r>
      <w:r>
        <w:rPr>
          <w:rFonts w:ascii="Times New Roman"/>
          <w:b w:val="false"/>
          <w:i w:val="false"/>
          <w:color w:val="000000"/>
          <w:sz w:val="28"/>
        </w:rPr>
        <w:t>№ 411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36. Уполномоченный орган по исполнению бюджета района, города областного значения представляет в уполномоченный орган по исполнению бюджета области:</w:t>
      </w:r>
      <w:r>
        <w:br/>
      </w:r>
      <w:r>
        <w:rPr>
          <w:rFonts w:ascii="Times New Roman"/>
          <w:b w:val="false"/>
          <w:i w:val="false"/>
          <w:color w:val="000000"/>
          <w:sz w:val="28"/>
        </w:rPr>
        <w:t>
      1) отчет о результатах мониторинга реализации целевых текущих трансфертов, целевых трансфертов на развитие и кредитов, выделенных из областного бюджета и реализуемых за счет трансфертов из республиканского бюджета:</w:t>
      </w:r>
      <w:r>
        <w:br/>
      </w:r>
      <w:r>
        <w:rPr>
          <w:rFonts w:ascii="Times New Roman"/>
          <w:b w:val="false"/>
          <w:i w:val="false"/>
          <w:color w:val="000000"/>
          <w:sz w:val="28"/>
        </w:rPr>
        <w:t>
      за отчетный месяц - не позднее 7-го числа месяца, следующего за отчетным;</w:t>
      </w:r>
      <w:r>
        <w:br/>
      </w:r>
      <w:r>
        <w:rPr>
          <w:rFonts w:ascii="Times New Roman"/>
          <w:b w:val="false"/>
          <w:i w:val="false"/>
          <w:color w:val="000000"/>
          <w:sz w:val="28"/>
        </w:rPr>
        <w:t>
      за отчетный год – не позднее 28-го января года, следующего за отчетным финансовым годом,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2) отчет уполномоченного органа по исполнению бюджета районов, городов областного значения о результатах мониторинга доиспользования целевых трансфертов на развитие, выделенных в истекшем финансовом году и разрешенных доиспользовать по решению местных исполнительных органов в текущем году:</w:t>
      </w:r>
      <w:r>
        <w:br/>
      </w:r>
      <w:r>
        <w:rPr>
          <w:rFonts w:ascii="Times New Roman"/>
          <w:b w:val="false"/>
          <w:i w:val="false"/>
          <w:color w:val="000000"/>
          <w:sz w:val="28"/>
        </w:rPr>
        <w:t>
      за отчетный год – не позднее 20-го января года, следующего за отчетным финансовым годом,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ff0000"/>
          <w:sz w:val="28"/>
        </w:rPr>
        <w:t xml:space="preserve">Сноска. Пункт 36 в редакции приказа Министра финансов РК от 28.07.2016 </w:t>
      </w:r>
      <w:r>
        <w:rPr>
          <w:rFonts w:ascii="Times New Roman"/>
          <w:b w:val="false"/>
          <w:i w:val="false"/>
          <w:color w:val="000000"/>
          <w:sz w:val="28"/>
        </w:rPr>
        <w:t>№ 411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37. Уполномоченный орган по исполнению бюджета области, города республиканского значения и столицы представляет в центральный уполномоченный орган по исполнению бюджета:</w:t>
      </w:r>
      <w:r>
        <w:br/>
      </w:r>
      <w:r>
        <w:rPr>
          <w:rFonts w:ascii="Times New Roman"/>
          <w:b w:val="false"/>
          <w:i w:val="false"/>
          <w:color w:val="000000"/>
          <w:sz w:val="28"/>
        </w:rPr>
        <w:t>
      1) отчет о результатах мониторинга реализации целевых текущих трансфертов, целевых трансфертов на развитие и кредитов, выделенных из республиканского бюджета:</w:t>
      </w:r>
      <w:r>
        <w:br/>
      </w:r>
      <w:r>
        <w:rPr>
          <w:rFonts w:ascii="Times New Roman"/>
          <w:b w:val="false"/>
          <w:i w:val="false"/>
          <w:color w:val="000000"/>
          <w:sz w:val="28"/>
        </w:rPr>
        <w:t>
      за отчетный месяц - не позднее 10-го числа месяца, следующего за отчетным;</w:t>
      </w:r>
      <w:r>
        <w:br/>
      </w:r>
      <w:r>
        <w:rPr>
          <w:rFonts w:ascii="Times New Roman"/>
          <w:b w:val="false"/>
          <w:i w:val="false"/>
          <w:color w:val="000000"/>
          <w:sz w:val="28"/>
        </w:rPr>
        <w:t>
      за отчетный год – не позднее 1-го февраля года, следующего за отчетным финансовым годом, согласно </w:t>
      </w:r>
      <w:r>
        <w:rPr>
          <w:rFonts w:ascii="Times New Roman"/>
          <w:b w:val="false"/>
          <w:i w:val="false"/>
          <w:color w:val="000000"/>
          <w:sz w:val="28"/>
        </w:rPr>
        <w:t>приложению 12</w:t>
      </w:r>
      <w:r>
        <w:rPr>
          <w:rFonts w:ascii="Times New Roman"/>
          <w:b w:val="false"/>
          <w:i w:val="false"/>
          <w:color w:val="000000"/>
          <w:sz w:val="28"/>
        </w:rPr>
        <w:t> к настоящей Инструкции;</w:t>
      </w:r>
      <w:r>
        <w:br/>
      </w:r>
      <w:r>
        <w:rPr>
          <w:rFonts w:ascii="Times New Roman"/>
          <w:b w:val="false"/>
          <w:i w:val="false"/>
          <w:color w:val="000000"/>
          <w:sz w:val="28"/>
        </w:rPr>
        <w:t>
      2) отчет уполномоченного органа по исполнению бюджета области, города республиканского значения и столицы о результатах мониторинга доиспользования целевых трансфертов на развитие, выделенных в истекшем финансовом году и разрешенных доиспользовать по решению Правительства Республики Казахстан в текущем году:</w:t>
      </w:r>
      <w:r>
        <w:br/>
      </w:r>
      <w:r>
        <w:rPr>
          <w:rFonts w:ascii="Times New Roman"/>
          <w:b w:val="false"/>
          <w:i w:val="false"/>
          <w:color w:val="000000"/>
          <w:sz w:val="28"/>
        </w:rPr>
        <w:t>
      за отчетный год – не позднее 25-го января года, следующего за отчетным финансовым годом,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Уполномоченный орган по исполнению бюджета области, города республиканского значения и столицы при составлении отчета обеспечивает правильность отражения сумм утвержденного, уточненного, скорректированного бюджета, выделенных из республиканского бюджета, а также осуществляет анализ причин неосвоения выделенных из республиканского бюджета средств.</w:t>
      </w:r>
      <w:r>
        <w:br/>
      </w:r>
      <w:r>
        <w:rPr>
          <w:rFonts w:ascii="Times New Roman"/>
          <w:b w:val="false"/>
          <w:i w:val="false"/>
          <w:color w:val="000000"/>
          <w:sz w:val="28"/>
        </w:rPr>
        <w:t>
      </w:t>
      </w:r>
      <w:r>
        <w:rPr>
          <w:rFonts w:ascii="Times New Roman"/>
          <w:b w:val="false"/>
          <w:i w:val="false"/>
          <w:color w:val="ff0000"/>
          <w:sz w:val="28"/>
        </w:rPr>
        <w:t xml:space="preserve">Сноска. Пункт 37 в редакции приказа Министра финансов РК от 28.07.2016 </w:t>
      </w:r>
      <w:r>
        <w:rPr>
          <w:rFonts w:ascii="Times New Roman"/>
          <w:b w:val="false"/>
          <w:i w:val="false"/>
          <w:color w:val="000000"/>
          <w:sz w:val="28"/>
        </w:rPr>
        <w:t>№ 411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38. Центральный и местные уполномоченные органы по исполнению бюджета ежеквартально к 25 числу месяца, следующего за отчетным кварталом и по итогам финансового года к 25 числу второго месяца, следующего за отчетным финансовым годом, представляют в Правительство Республики Казахстан, в соответствующие местные исполнительные органы аналитический отчет о реализации целевых трансфертов, выделенных из республиканского бюджета областным бюджетам, бюджетам городов Алматы и Астаны,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ff0000"/>
          <w:sz w:val="28"/>
        </w:rPr>
        <w:t xml:space="preserve">Сноска. Пункт 38 в редакции приказа Министра финансов РК от 28.07.2010 </w:t>
      </w:r>
      <w:r>
        <w:rPr>
          <w:rFonts w:ascii="Times New Roman"/>
          <w:b w:val="false"/>
          <w:i w:val="false"/>
          <w:color w:val="000000"/>
          <w:sz w:val="28"/>
        </w:rPr>
        <w:t>№ 376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39. Отчет о результатах мониторинга реализации целевых текущих трансфертов, целевых трансфертов на развитие и кредитов, выделенных из республиканского бюджета областным бюджетам, бюджетам городов Алматы и Астаны, указанный в </w:t>
      </w:r>
      <w:r>
        <w:rPr>
          <w:rFonts w:ascii="Times New Roman"/>
          <w:b w:val="false"/>
          <w:i w:val="false"/>
          <w:color w:val="000000"/>
          <w:sz w:val="28"/>
        </w:rPr>
        <w:t>приложении 12</w:t>
      </w:r>
      <w:r>
        <w:rPr>
          <w:rFonts w:ascii="Times New Roman"/>
          <w:b w:val="false"/>
          <w:i w:val="false"/>
          <w:color w:val="000000"/>
          <w:sz w:val="28"/>
        </w:rPr>
        <w:t xml:space="preserve"> к настоящей Инструкции и аналитический отчет о реализации целевых трансфертов и кредитов, выделенных из республиканского бюджета областным бюджетам, бюджетам городов Алматы и Астаны, указанный в </w:t>
      </w:r>
      <w:r>
        <w:rPr>
          <w:rFonts w:ascii="Times New Roman"/>
          <w:b w:val="false"/>
          <w:i w:val="false"/>
          <w:color w:val="000000"/>
          <w:sz w:val="28"/>
        </w:rPr>
        <w:t>приложении 13</w:t>
      </w:r>
      <w:r>
        <w:rPr>
          <w:rFonts w:ascii="Times New Roman"/>
          <w:b w:val="false"/>
          <w:i w:val="false"/>
          <w:color w:val="000000"/>
          <w:sz w:val="28"/>
        </w:rPr>
        <w:t xml:space="preserve"> к настоящей Инструкции составляются с использованием ИС.</w:t>
      </w:r>
      <w:r>
        <w:br/>
      </w:r>
      <w:r>
        <w:rPr>
          <w:rFonts w:ascii="Times New Roman"/>
          <w:b w:val="false"/>
          <w:i w:val="false"/>
          <w:color w:val="000000"/>
          <w:sz w:val="28"/>
        </w:rPr>
        <w:t>
      </w:t>
      </w:r>
      <w:r>
        <w:rPr>
          <w:rFonts w:ascii="Times New Roman"/>
          <w:b w:val="false"/>
          <w:i w:val="false"/>
          <w:color w:val="000000"/>
          <w:sz w:val="28"/>
        </w:rPr>
        <w:t>Приложения 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заполняются следующим образом:</w:t>
      </w:r>
      <w:r>
        <w:br/>
      </w:r>
      <w:r>
        <w:rPr>
          <w:rFonts w:ascii="Times New Roman"/>
          <w:b w:val="false"/>
          <w:i w:val="false"/>
          <w:color w:val="000000"/>
          <w:sz w:val="28"/>
        </w:rPr>
        <w:t>
      1) в графе 1 указывается код администратора республиканских бюджетных программ;</w:t>
      </w:r>
      <w:r>
        <w:br/>
      </w:r>
      <w:r>
        <w:rPr>
          <w:rFonts w:ascii="Times New Roman"/>
          <w:b w:val="false"/>
          <w:i w:val="false"/>
          <w:color w:val="000000"/>
          <w:sz w:val="28"/>
        </w:rPr>
        <w:t>
      2) в графе 2 указывается код бюджетной программы;</w:t>
      </w:r>
      <w:r>
        <w:br/>
      </w:r>
      <w:r>
        <w:rPr>
          <w:rFonts w:ascii="Times New Roman"/>
          <w:b w:val="false"/>
          <w:i w:val="false"/>
          <w:color w:val="000000"/>
          <w:sz w:val="28"/>
        </w:rPr>
        <w:t>
      3) в графе 3 указывается наименование инвестиционных проектов;</w:t>
      </w:r>
      <w:r>
        <w:br/>
      </w:r>
      <w:r>
        <w:rPr>
          <w:rFonts w:ascii="Times New Roman"/>
          <w:b w:val="false"/>
          <w:i w:val="false"/>
          <w:color w:val="000000"/>
          <w:sz w:val="28"/>
        </w:rPr>
        <w:t>
      4) в графе 4 указывается наименование кодов расходов бюджета в соответствии с единой бюджетной классификацией, соответствующие кодам в графах 1-2;</w:t>
      </w:r>
      <w:r>
        <w:br/>
      </w:r>
      <w:r>
        <w:rPr>
          <w:rFonts w:ascii="Times New Roman"/>
          <w:b w:val="false"/>
          <w:i w:val="false"/>
          <w:color w:val="000000"/>
          <w:sz w:val="28"/>
        </w:rPr>
        <w:t>
      5) в графах 5-7 указываются суммы утвержденного, уточненного и скорректированного республиканского бюджета;</w:t>
      </w:r>
      <w:r>
        <w:br/>
      </w:r>
      <w:r>
        <w:rPr>
          <w:rFonts w:ascii="Times New Roman"/>
          <w:b w:val="false"/>
          <w:i w:val="false"/>
          <w:color w:val="000000"/>
          <w:sz w:val="28"/>
        </w:rPr>
        <w:t>
      6) в графе 8 указывается сумма целевых трансфертов и кредитов, выделенная из республиканского бюджета за отчетный период;</w:t>
      </w:r>
      <w:r>
        <w:br/>
      </w:r>
      <w:r>
        <w:rPr>
          <w:rFonts w:ascii="Times New Roman"/>
          <w:b w:val="false"/>
          <w:i w:val="false"/>
          <w:color w:val="000000"/>
          <w:sz w:val="28"/>
        </w:rPr>
        <w:t>
      7) в графе 9 указывается план финансирования по платежам местного бюджета за отчетный период;</w:t>
      </w:r>
      <w:r>
        <w:br/>
      </w:r>
      <w:r>
        <w:rPr>
          <w:rFonts w:ascii="Times New Roman"/>
          <w:b w:val="false"/>
          <w:i w:val="false"/>
          <w:color w:val="000000"/>
          <w:sz w:val="28"/>
        </w:rPr>
        <w:t>
      8) в графе 10 указываются принятые обязательства в органах казначейства;</w:t>
      </w:r>
      <w:r>
        <w:br/>
      </w:r>
      <w:r>
        <w:rPr>
          <w:rFonts w:ascii="Times New Roman"/>
          <w:b w:val="false"/>
          <w:i w:val="false"/>
          <w:color w:val="000000"/>
          <w:sz w:val="28"/>
        </w:rPr>
        <w:t>
      9) в графе 11 указывается сумма оплаченных обязательств;</w:t>
      </w:r>
      <w:r>
        <w:br/>
      </w:r>
      <w:r>
        <w:rPr>
          <w:rFonts w:ascii="Times New Roman"/>
          <w:b w:val="false"/>
          <w:i w:val="false"/>
          <w:color w:val="000000"/>
          <w:sz w:val="28"/>
        </w:rPr>
        <w:t>
      10) в графе 12 указывается процент исполнения выделенных сумм из республиканского бюджета за отчетный период;</w:t>
      </w:r>
      <w:r>
        <w:br/>
      </w:r>
      <w:r>
        <w:rPr>
          <w:rFonts w:ascii="Times New Roman"/>
          <w:b w:val="false"/>
          <w:i w:val="false"/>
          <w:color w:val="000000"/>
          <w:sz w:val="28"/>
        </w:rPr>
        <w:t>
      11) в графе 13 указывается сумма ожидаемого исполнения плана финансирования на год начиная с итогов 9-ти месяцев и до конца финансового года;</w:t>
      </w:r>
      <w:r>
        <w:br/>
      </w:r>
      <w:r>
        <w:rPr>
          <w:rFonts w:ascii="Times New Roman"/>
          <w:b w:val="false"/>
          <w:i w:val="false"/>
          <w:color w:val="000000"/>
          <w:sz w:val="28"/>
        </w:rPr>
        <w:t>
      12) в графе 14 указывается сумма ожидаемого неисполнения плана финансирования на год начиная с итогов 9-ти месяцев и до конца финансового года;</w:t>
      </w:r>
      <w:r>
        <w:br/>
      </w:r>
      <w:r>
        <w:rPr>
          <w:rFonts w:ascii="Times New Roman"/>
          <w:b w:val="false"/>
          <w:i w:val="false"/>
          <w:color w:val="000000"/>
          <w:sz w:val="28"/>
        </w:rPr>
        <w:t>
      13) в графе 15 указывается остаток средств, выделенных из РБ на конец отчетного, как разница между оплаченными обязательствами и выделенными суммами из республиканского бюджета за отчетный период;</w:t>
      </w:r>
      <w:r>
        <w:br/>
      </w:r>
      <w:r>
        <w:rPr>
          <w:rFonts w:ascii="Times New Roman"/>
          <w:b w:val="false"/>
          <w:i w:val="false"/>
          <w:color w:val="000000"/>
          <w:sz w:val="28"/>
        </w:rPr>
        <w:t>
      14) в графе 16 указывается общая сумма экономии бюджетных средств за отчетный период;</w:t>
      </w:r>
      <w:r>
        <w:br/>
      </w:r>
      <w:r>
        <w:rPr>
          <w:rFonts w:ascii="Times New Roman"/>
          <w:b w:val="false"/>
          <w:i w:val="false"/>
          <w:color w:val="000000"/>
          <w:sz w:val="28"/>
        </w:rPr>
        <w:t>
      15) в графе 17 указывается сумма экономии средств, сложившаяся по результатам государственных закупок;</w:t>
      </w:r>
      <w:r>
        <w:br/>
      </w:r>
      <w:r>
        <w:rPr>
          <w:rFonts w:ascii="Times New Roman"/>
          <w:b w:val="false"/>
          <w:i w:val="false"/>
          <w:color w:val="000000"/>
          <w:sz w:val="28"/>
        </w:rPr>
        <w:t>
      16) в графе 18 указывается сумма экономии по ФОТ;</w:t>
      </w:r>
      <w:r>
        <w:br/>
      </w:r>
      <w:r>
        <w:rPr>
          <w:rFonts w:ascii="Times New Roman"/>
          <w:b w:val="false"/>
          <w:i w:val="false"/>
          <w:color w:val="000000"/>
          <w:sz w:val="28"/>
        </w:rPr>
        <w:t>
      17) в графе 19 указывается прочая экономия бюджетных средств;</w:t>
      </w:r>
      <w:r>
        <w:br/>
      </w:r>
      <w:r>
        <w:rPr>
          <w:rFonts w:ascii="Times New Roman"/>
          <w:b w:val="false"/>
          <w:i w:val="false"/>
          <w:color w:val="000000"/>
          <w:sz w:val="28"/>
        </w:rPr>
        <w:t>
      18) в графе 20 указывается объем неосвоения бюджетных средств за отчетный период;</w:t>
      </w:r>
      <w:r>
        <w:br/>
      </w:r>
      <w:r>
        <w:rPr>
          <w:rFonts w:ascii="Times New Roman"/>
          <w:b w:val="false"/>
          <w:i w:val="false"/>
          <w:color w:val="000000"/>
          <w:sz w:val="28"/>
        </w:rPr>
        <w:t>
      19) в графах 21-24 указываются суммы, сложившиеся по причинам, в отдельности по изложенным в </w:t>
      </w:r>
      <w:r>
        <w:rPr>
          <w:rFonts w:ascii="Times New Roman"/>
          <w:b w:val="false"/>
          <w:i w:val="false"/>
          <w:color w:val="000000"/>
          <w:sz w:val="28"/>
        </w:rPr>
        <w:t>пункте 26</w:t>
      </w:r>
      <w:r>
        <w:rPr>
          <w:rFonts w:ascii="Times New Roman"/>
          <w:b w:val="false"/>
          <w:i w:val="false"/>
          <w:color w:val="000000"/>
          <w:sz w:val="28"/>
        </w:rPr>
        <w:t xml:space="preserve"> Инструкции;</w:t>
      </w:r>
      <w:r>
        <w:br/>
      </w:r>
      <w:r>
        <w:rPr>
          <w:rFonts w:ascii="Times New Roman"/>
          <w:b w:val="false"/>
          <w:i w:val="false"/>
          <w:color w:val="000000"/>
          <w:sz w:val="28"/>
        </w:rPr>
        <w:t>
      20) в графе 25 подробно описываются причины неосвоения выделенных сумм из республиканского бюджета за отчетный период;</w:t>
      </w:r>
      <w:r>
        <w:br/>
      </w:r>
      <w:r>
        <w:rPr>
          <w:rFonts w:ascii="Times New Roman"/>
          <w:b w:val="false"/>
          <w:i w:val="false"/>
          <w:color w:val="000000"/>
          <w:sz w:val="28"/>
        </w:rPr>
        <w:t>
      21) в графе 26 описываются причины ожидаемого неисполнения плана финансирования на год.</w:t>
      </w:r>
      <w:r>
        <w:br/>
      </w:r>
      <w:r>
        <w:rPr>
          <w:rFonts w:ascii="Times New Roman"/>
          <w:b w:val="false"/>
          <w:i w:val="false"/>
          <w:color w:val="000000"/>
          <w:sz w:val="28"/>
        </w:rPr>
        <w:t>
</w:t>
      </w:r>
      <w:r>
        <w:rPr>
          <w:rFonts w:ascii="Times New Roman"/>
          <w:b w:val="false"/>
          <w:i w:val="false"/>
          <w:color w:val="ff0000"/>
          <w:sz w:val="28"/>
        </w:rPr>
        <w:t xml:space="preserve">      Сноска. Пункт 39 в редакции приказа Министра финансов РК от 28.07.2016 </w:t>
      </w:r>
      <w:r>
        <w:rPr>
          <w:rFonts w:ascii="Times New Roman"/>
          <w:b w:val="false"/>
          <w:i w:val="false"/>
          <w:color w:val="000000"/>
          <w:sz w:val="28"/>
        </w:rPr>
        <w:t>№ 411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40. Выходные формы отчетов о результатах мониторинга реализации целевых текущих трансфертов, целевых трансфертов на развитие и кредитов, выделенных из республиканского бюджета областным бюджетам, бюджетам городов Алматы и Астаны и аналитических отчетов о реализации целевых трансфертов и кредитов, выделенных из республиканского бюджета областным бюджетам, бюджетам городов Алматы и Астаны представляются на бумажных носителях и подписываются руководителями уполномоченных органов по исполнению бюджета с расшифровкой подписи (фамилия и инициалы). </w:t>
      </w:r>
      <w:r>
        <w:br/>
      </w:r>
      <w:r>
        <w:rPr>
          <w:rFonts w:ascii="Times New Roman"/>
          <w:b w:val="false"/>
          <w:i w:val="false"/>
          <w:color w:val="000000"/>
          <w:sz w:val="28"/>
        </w:rPr>
        <w:t>
</w:t>
      </w:r>
      <w:r>
        <w:rPr>
          <w:rFonts w:ascii="Times New Roman"/>
          <w:b w:val="false"/>
          <w:i w:val="false"/>
          <w:color w:val="000000"/>
          <w:sz w:val="28"/>
        </w:rPr>
        <w:t xml:space="preserve">
      41. Все стоимостные показатели в отчетах о результатах мониторинга реализации целевых текущих трансфертов, целевых трансфертов на развитие и кредитов, выделенных из республиканского бюджета областным бюджетам, бюджетам городов Алматы и Астаны и в аналитических отчетах о реализации целевых трансфертов и кредитов, выделенных из республиканского бюджета областным бюджетам, бюджетам городов Алматы и Астаны заполняются в тенге, при этом в выходных формах отражаются в тысячах тенге, с одним десятичным знаком. </w:t>
      </w:r>
      <w:r>
        <w:br/>
      </w:r>
      <w:r>
        <w:rPr>
          <w:rFonts w:ascii="Times New Roman"/>
          <w:b w:val="false"/>
          <w:i w:val="false"/>
          <w:color w:val="000000"/>
          <w:sz w:val="28"/>
        </w:rPr>
        <w:t>
      </w:t>
      </w:r>
      <w:r>
        <w:rPr>
          <w:rFonts w:ascii="Times New Roman"/>
          <w:b w:val="false"/>
          <w:i w:val="false"/>
          <w:color w:val="ff0000"/>
          <w:sz w:val="28"/>
        </w:rPr>
        <w:t xml:space="preserve">Сноска. Пункт 41 с изменением, внесенным приказом Министра финансов РК от 28.07.2010 </w:t>
      </w:r>
      <w:r>
        <w:rPr>
          <w:rFonts w:ascii="Times New Roman"/>
          <w:b w:val="false"/>
          <w:i w:val="false"/>
          <w:color w:val="000000"/>
          <w:sz w:val="28"/>
        </w:rPr>
        <w:t>№ 376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42. Результаты анализа исполнения целевых трансфертов и кредитов, выделенных из республиканского бюджета областным бюджетам, бюджетам городов Алматы и Астаны доводятся до сведения руководства соответствующего уполномоченного органа по исполнению бюджета. </w:t>
      </w:r>
      <w:r>
        <w:br/>
      </w:r>
      <w:r>
        <w:rPr>
          <w:rFonts w:ascii="Times New Roman"/>
          <w:b w:val="false"/>
          <w:i w:val="false"/>
          <w:color w:val="000000"/>
          <w:sz w:val="28"/>
        </w:rPr>
        <w:t>
</w:t>
      </w:r>
      <w:r>
        <w:rPr>
          <w:rFonts w:ascii="Times New Roman"/>
          <w:b w:val="false"/>
          <w:i w:val="false"/>
          <w:color w:val="000000"/>
          <w:sz w:val="28"/>
        </w:rPr>
        <w:t>
      42-1. Для проведения анализа исполнения целевых трансфертов центральный уполномоченный орган по исполнению бюджета, на основании отчетных данных местных уполномоченных органов по исполнению бюджета, осуществляет прогнозирование ожидаемого исполнения плана на год по целевым трансфертам, выделенным из республиканского бюджета,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42-1 в соответствии с приказом Министра финансов РК от 23.11.2015 </w:t>
      </w:r>
      <w:r>
        <w:rPr>
          <w:rFonts w:ascii="Times New Roman"/>
          <w:b w:val="false"/>
          <w:i w:val="false"/>
          <w:color w:val="000000"/>
          <w:sz w:val="28"/>
        </w:rPr>
        <w:t>№ 583</w:t>
      </w:r>
      <w:r>
        <w:rPr>
          <w:rFonts w:ascii="Times New Roman"/>
          <w:b w:val="false"/>
          <w:i w:val="false"/>
          <w:color w:val="ff0000"/>
          <w:sz w:val="28"/>
        </w:rPr>
        <w:t>.</w:t>
      </w:r>
    </w:p>
    <w:bookmarkEnd w:id="14"/>
    <w:bookmarkStart w:name="z73" w:id="15"/>
    <w:p>
      <w:pPr>
        <w:spacing w:after="0"/>
        <w:ind w:left="0"/>
        <w:jc w:val="left"/>
      </w:pPr>
      <w:r>
        <w:rPr>
          <w:rFonts w:ascii="Times New Roman"/>
          <w:b/>
          <w:i w:val="false"/>
          <w:color w:val="000000"/>
        </w:rPr>
        <w:t xml:space="preserve"> 
4. Анализ реализации бюджетных программ (подпрограмм) </w:t>
      </w:r>
    </w:p>
    <w:bookmarkEnd w:id="15"/>
    <w:p>
      <w:pPr>
        <w:spacing w:after="0"/>
        <w:ind w:left="0"/>
        <w:jc w:val="both"/>
      </w:pPr>
      <w:r>
        <w:rPr>
          <w:rFonts w:ascii="Times New Roman"/>
          <w:b w:val="false"/>
          <w:i w:val="false"/>
          <w:color w:val="ff0000"/>
          <w:sz w:val="28"/>
        </w:rPr>
        <w:t xml:space="preserve">      Сноска. Раздел 4 в редакции приказа Министра финансов РК от 26.10.2016 </w:t>
      </w:r>
      <w:r>
        <w:rPr>
          <w:rFonts w:ascii="Times New Roman"/>
          <w:b w:val="false"/>
          <w:i w:val="false"/>
          <w:color w:val="ff0000"/>
          <w:sz w:val="28"/>
        </w:rPr>
        <w:t>№ 567</w:t>
      </w:r>
      <w:r>
        <w:rPr>
          <w:rFonts w:ascii="Times New Roman"/>
          <w:b w:val="false"/>
          <w:i w:val="false"/>
          <w:color w:val="ff0000"/>
          <w:sz w:val="28"/>
        </w:rPr>
        <w:t>.</w:t>
      </w:r>
    </w:p>
    <w:bookmarkStart w:name="z141" w:id="16"/>
    <w:p>
      <w:pPr>
        <w:spacing w:after="0"/>
        <w:ind w:left="0"/>
        <w:jc w:val="both"/>
      </w:pPr>
      <w:r>
        <w:rPr>
          <w:rFonts w:ascii="Times New Roman"/>
          <w:b w:val="false"/>
          <w:i w:val="false"/>
          <w:color w:val="000000"/>
          <w:sz w:val="28"/>
        </w:rPr>
        <w:t>
      43. Администраторы бюджетных программ по итогам финансового года составляют отчет о реализации бюджетных программ (подпрограмм)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Отчет о реализации бюджетных программ (подпрограмм) представляется в центральный уполномоченный орган по исполнению бюджета или соответствующий местный уполномоченный орган по исполнению бюджета до 15 февраля текущего финансового года в разрезе каждой бюджетной программы (подпрограммы) с пояснительной запиской к нему на бумажном и магнитном (электронных) носителях.</w:t>
      </w:r>
      <w:r>
        <w:br/>
      </w:r>
      <w:r>
        <w:rPr>
          <w:rFonts w:ascii="Times New Roman"/>
          <w:b w:val="false"/>
          <w:i w:val="false"/>
          <w:color w:val="000000"/>
          <w:sz w:val="28"/>
        </w:rPr>
        <w:t>
</w:t>
      </w:r>
      <w:r>
        <w:rPr>
          <w:rFonts w:ascii="Times New Roman"/>
          <w:b w:val="false"/>
          <w:i w:val="false"/>
          <w:color w:val="000000"/>
          <w:sz w:val="28"/>
        </w:rPr>
        <w:t>
      44. Отчет о реализации бюджетных программ (подпрограмм) за истекший финансовый год, указанный в </w:t>
      </w:r>
      <w:r>
        <w:rPr>
          <w:rFonts w:ascii="Times New Roman"/>
          <w:b w:val="false"/>
          <w:i w:val="false"/>
          <w:color w:val="000000"/>
          <w:sz w:val="28"/>
        </w:rPr>
        <w:t>приложении 14</w:t>
      </w:r>
      <w:r>
        <w:rPr>
          <w:rFonts w:ascii="Times New Roman"/>
          <w:b w:val="false"/>
          <w:i w:val="false"/>
          <w:color w:val="000000"/>
          <w:sz w:val="28"/>
        </w:rPr>
        <w:t xml:space="preserve"> к настоящей Инструкции, заполняется следующим образом:</w:t>
      </w:r>
      <w:r>
        <w:br/>
      </w:r>
      <w:r>
        <w:rPr>
          <w:rFonts w:ascii="Times New Roman"/>
          <w:b w:val="false"/>
          <w:i w:val="false"/>
          <w:color w:val="000000"/>
          <w:sz w:val="28"/>
        </w:rPr>
        <w:t>
</w:t>
      </w:r>
      <w:r>
        <w:rPr>
          <w:rFonts w:ascii="Times New Roman"/>
          <w:b w:val="false"/>
          <w:i w:val="false"/>
          <w:color w:val="000000"/>
          <w:sz w:val="28"/>
        </w:rPr>
        <w:t>
      в строке "Код и наименование администратора бюджетной программы" указываются полное наименование администратора бюджетной программы и его код в соответствии с единой бюджетной классификацией;</w:t>
      </w:r>
      <w:r>
        <w:br/>
      </w:r>
      <w:r>
        <w:rPr>
          <w:rFonts w:ascii="Times New Roman"/>
          <w:b w:val="false"/>
          <w:i w:val="false"/>
          <w:color w:val="000000"/>
          <w:sz w:val="28"/>
        </w:rPr>
        <w:t>
</w:t>
      </w:r>
      <w:r>
        <w:rPr>
          <w:rFonts w:ascii="Times New Roman"/>
          <w:b w:val="false"/>
          <w:i w:val="false"/>
          <w:color w:val="000000"/>
          <w:sz w:val="28"/>
        </w:rPr>
        <w:t>
      в строке "Код и наименование бюджетной программы" указываются код и наименование бюджетной программы в соответствии с единой бюджетной классификацией;</w:t>
      </w:r>
      <w:r>
        <w:br/>
      </w:r>
      <w:r>
        <w:rPr>
          <w:rFonts w:ascii="Times New Roman"/>
          <w:b w:val="false"/>
          <w:i w:val="false"/>
          <w:color w:val="000000"/>
          <w:sz w:val="28"/>
        </w:rPr>
        <w:t>
</w:t>
      </w:r>
      <w:r>
        <w:rPr>
          <w:rFonts w:ascii="Times New Roman"/>
          <w:b w:val="false"/>
          <w:i w:val="false"/>
          <w:color w:val="000000"/>
          <w:sz w:val="28"/>
        </w:rPr>
        <w:t>
      в строке "Вид бюджетной программы" по строкам "в зависимости от уровня государственного управления", "в зависимости от содержания", "в зависимости от способа реализации", "текущая/развитие" указываются данные из утвержденной (переутвержденной) бюджетной программе, разработанной согласно </w:t>
      </w:r>
      <w:r>
        <w:rPr>
          <w:rFonts w:ascii="Times New Roman"/>
          <w:b w:val="false"/>
          <w:i w:val="false"/>
          <w:color w:val="000000"/>
          <w:sz w:val="28"/>
        </w:rPr>
        <w:t>Правилам</w:t>
      </w:r>
      <w:r>
        <w:rPr>
          <w:rFonts w:ascii="Times New Roman"/>
          <w:b w:val="false"/>
          <w:i w:val="false"/>
          <w:color w:val="000000"/>
          <w:sz w:val="28"/>
        </w:rPr>
        <w:t xml:space="preserve"> разработки и утверждения (переутверждения) бюджетных программ (подпрограмм) и требования к их содержанию, утвержденным приказом Министра национальной экономики Республики Казахстан от 30 декабря 2014 года № 195 (зарегистрированный в Реестре государственной регистрации нормативных правовых актов за № 10176) (далее – утвержденная (переутвержденная) бюджетная программа (подпрограмма));</w:t>
      </w:r>
      <w:r>
        <w:br/>
      </w:r>
      <w:r>
        <w:rPr>
          <w:rFonts w:ascii="Times New Roman"/>
          <w:b w:val="false"/>
          <w:i w:val="false"/>
          <w:color w:val="000000"/>
          <w:sz w:val="28"/>
        </w:rPr>
        <w:t>
</w:t>
      </w:r>
      <w:r>
        <w:rPr>
          <w:rFonts w:ascii="Times New Roman"/>
          <w:b w:val="false"/>
          <w:i w:val="false"/>
          <w:color w:val="000000"/>
          <w:sz w:val="28"/>
        </w:rPr>
        <w:t>
      в строке "Цель бюджетной программы" приводится определенный результат в увязке со стратегическими целями стратегического плана государственного органа, целями программы развития территории, полномочиями, определенными положениями государственных органов и другими нормативными правовыми актами, который предполагается достичь при выполнении бюджетной программы (в соответствии с утвержденной (переутвержденной) бюджетной программой (подпрограммой));</w:t>
      </w:r>
      <w:r>
        <w:br/>
      </w:r>
      <w:r>
        <w:rPr>
          <w:rFonts w:ascii="Times New Roman"/>
          <w:b w:val="false"/>
          <w:i w:val="false"/>
          <w:color w:val="000000"/>
          <w:sz w:val="28"/>
        </w:rPr>
        <w:t>
</w:t>
      </w:r>
      <w:r>
        <w:rPr>
          <w:rFonts w:ascii="Times New Roman"/>
          <w:b w:val="false"/>
          <w:i w:val="false"/>
          <w:color w:val="000000"/>
          <w:sz w:val="28"/>
        </w:rPr>
        <w:t>
      строка "Описание (обоснование) бюджетной программы" заполняется в соответствии с утвержденной (переутвержденной) бюджетной программой (подпрограммой);</w:t>
      </w:r>
      <w:r>
        <w:br/>
      </w:r>
      <w:r>
        <w:rPr>
          <w:rFonts w:ascii="Times New Roman"/>
          <w:b w:val="false"/>
          <w:i w:val="false"/>
          <w:color w:val="000000"/>
          <w:sz w:val="28"/>
        </w:rPr>
        <w:t>
</w:t>
      </w:r>
      <w:r>
        <w:rPr>
          <w:rFonts w:ascii="Times New Roman"/>
          <w:b w:val="false"/>
          <w:i w:val="false"/>
          <w:color w:val="000000"/>
          <w:sz w:val="28"/>
        </w:rPr>
        <w:t>
      в строке "Итого расходы по бюджетной программе" указываются итоговая сумма расходов по бюджетной программе в тысячах тенге, запланированная и фактическая за отчетный финансовый год;</w:t>
      </w:r>
      <w:r>
        <w:br/>
      </w:r>
      <w:r>
        <w:rPr>
          <w:rFonts w:ascii="Times New Roman"/>
          <w:b w:val="false"/>
          <w:i w:val="false"/>
          <w:color w:val="000000"/>
          <w:sz w:val="28"/>
        </w:rPr>
        <w:t>
</w:t>
      </w:r>
      <w:r>
        <w:rPr>
          <w:rFonts w:ascii="Times New Roman"/>
          <w:b w:val="false"/>
          <w:i w:val="false"/>
          <w:color w:val="000000"/>
          <w:sz w:val="28"/>
        </w:rPr>
        <w:t>
      в строке "Конечные результаты бюджетной программы" указываются показатели бюджетной программы, количественно измеряющие достижение цели стратегического плана, программы развития территории и (или) бюджетной программы, обусловленные достижением прямых результатов деятельности государственного органа. Плановые показатели заполняются в соответствии с утвержденной (переутвержденной) бюджетной программой (подпрограммой);</w:t>
      </w:r>
      <w:r>
        <w:br/>
      </w:r>
      <w:r>
        <w:rPr>
          <w:rFonts w:ascii="Times New Roman"/>
          <w:b w:val="false"/>
          <w:i w:val="false"/>
          <w:color w:val="000000"/>
          <w:sz w:val="28"/>
        </w:rPr>
        <w:t>
</w:t>
      </w:r>
      <w:r>
        <w:rPr>
          <w:rFonts w:ascii="Times New Roman"/>
          <w:b w:val="false"/>
          <w:i w:val="false"/>
          <w:color w:val="000000"/>
          <w:sz w:val="28"/>
        </w:rPr>
        <w:t>
      в строке "Код и наименование бюджетной подпрограммы" указываются код и наименование бюджетной подпрограммы в соответствии с единой бюджетной классификацией.</w:t>
      </w:r>
      <w:r>
        <w:br/>
      </w:r>
      <w:r>
        <w:rPr>
          <w:rFonts w:ascii="Times New Roman"/>
          <w:b w:val="false"/>
          <w:i w:val="false"/>
          <w:color w:val="000000"/>
          <w:sz w:val="28"/>
        </w:rPr>
        <w:t>
</w:t>
      </w:r>
      <w:r>
        <w:rPr>
          <w:rFonts w:ascii="Times New Roman"/>
          <w:b w:val="false"/>
          <w:i w:val="false"/>
          <w:color w:val="000000"/>
          <w:sz w:val="28"/>
        </w:rPr>
        <w:t>
      В случае отсутствия в бюджетной программе подпрограмм данная строка в бюджетной программе не отражается;</w:t>
      </w:r>
      <w:r>
        <w:br/>
      </w:r>
      <w:r>
        <w:rPr>
          <w:rFonts w:ascii="Times New Roman"/>
          <w:b w:val="false"/>
          <w:i w:val="false"/>
          <w:color w:val="000000"/>
          <w:sz w:val="28"/>
        </w:rPr>
        <w:t>
</w:t>
      </w:r>
      <w:r>
        <w:rPr>
          <w:rFonts w:ascii="Times New Roman"/>
          <w:b w:val="false"/>
          <w:i w:val="false"/>
          <w:color w:val="000000"/>
          <w:sz w:val="28"/>
        </w:rPr>
        <w:t>
      в строке "Вид бюджетной подпрограммы" указывается вид бюджетной подпрограммы в зависимости от содержания, а также указывается текущая бюджетная подпрограмма либо бюджетная подпрограмма развития;</w:t>
      </w:r>
      <w:r>
        <w:br/>
      </w:r>
      <w:r>
        <w:rPr>
          <w:rFonts w:ascii="Times New Roman"/>
          <w:b w:val="false"/>
          <w:i w:val="false"/>
          <w:color w:val="000000"/>
          <w:sz w:val="28"/>
        </w:rPr>
        <w:t>
</w:t>
      </w:r>
      <w:r>
        <w:rPr>
          <w:rFonts w:ascii="Times New Roman"/>
          <w:b w:val="false"/>
          <w:i w:val="false"/>
          <w:color w:val="000000"/>
          <w:sz w:val="28"/>
        </w:rPr>
        <w:t>
      в строке "Описание (обоснование) бюджетной подпрограммы" излагается краткое описание подпрограммы и оценка влияния реализации подпрограммы на достижение цели и конечных результатов бюджетной программы.</w:t>
      </w:r>
      <w:r>
        <w:br/>
      </w:r>
      <w:r>
        <w:rPr>
          <w:rFonts w:ascii="Times New Roman"/>
          <w:b w:val="false"/>
          <w:i w:val="false"/>
          <w:color w:val="000000"/>
          <w:sz w:val="28"/>
        </w:rPr>
        <w:t>
</w:t>
      </w:r>
      <w:r>
        <w:rPr>
          <w:rFonts w:ascii="Times New Roman"/>
          <w:b w:val="false"/>
          <w:i w:val="false"/>
          <w:color w:val="000000"/>
          <w:sz w:val="28"/>
        </w:rPr>
        <w:t>
      Описание (обоснование) бюджетной подпрограммы не должно дублировать описание (обоснование) бюджетной программы.</w:t>
      </w:r>
      <w:r>
        <w:br/>
      </w:r>
      <w:r>
        <w:rPr>
          <w:rFonts w:ascii="Times New Roman"/>
          <w:b w:val="false"/>
          <w:i w:val="false"/>
          <w:color w:val="000000"/>
          <w:sz w:val="28"/>
        </w:rPr>
        <w:t>
</w:t>
      </w:r>
      <w:r>
        <w:rPr>
          <w:rFonts w:ascii="Times New Roman"/>
          <w:b w:val="false"/>
          <w:i w:val="false"/>
          <w:color w:val="000000"/>
          <w:sz w:val="28"/>
        </w:rPr>
        <w:t>
      В случае отсутствия в бюджетной программе подпрограмм данная строка в бюджетной программе не отражается;</w:t>
      </w:r>
      <w:r>
        <w:br/>
      </w:r>
      <w:r>
        <w:rPr>
          <w:rFonts w:ascii="Times New Roman"/>
          <w:b w:val="false"/>
          <w:i w:val="false"/>
          <w:color w:val="000000"/>
          <w:sz w:val="28"/>
        </w:rPr>
        <w:t>
</w:t>
      </w:r>
      <w:r>
        <w:rPr>
          <w:rFonts w:ascii="Times New Roman"/>
          <w:b w:val="false"/>
          <w:i w:val="false"/>
          <w:color w:val="000000"/>
          <w:sz w:val="28"/>
        </w:rPr>
        <w:t>
      в таблице "Показатели прямого результата" указываются количественно измеримые характеристики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государственного органа, осуществляющего данные функции, полномочия или оказывающего услуги. Плановые показатели заполняются в соответствии с утвержденной (переутвержденной) бюджетной программой (подпрограммой).</w:t>
      </w:r>
      <w:r>
        <w:br/>
      </w:r>
      <w:r>
        <w:rPr>
          <w:rFonts w:ascii="Times New Roman"/>
          <w:b w:val="false"/>
          <w:i w:val="false"/>
          <w:color w:val="000000"/>
          <w:sz w:val="28"/>
        </w:rPr>
        <w:t>
</w:t>
      </w:r>
      <w:r>
        <w:rPr>
          <w:rFonts w:ascii="Times New Roman"/>
          <w:b w:val="false"/>
          <w:i w:val="false"/>
          <w:color w:val="000000"/>
          <w:sz w:val="28"/>
        </w:rPr>
        <w:t>
      В случае наличия в бюджетной программе подпрограмм данная таблица заполняется по каждой подпрограмме в соответствии с утвержденной (переутвержденной) бюджетной программой (подпрограммой).</w:t>
      </w:r>
      <w:r>
        <w:br/>
      </w:r>
      <w:r>
        <w:rPr>
          <w:rFonts w:ascii="Times New Roman"/>
          <w:b w:val="false"/>
          <w:i w:val="false"/>
          <w:color w:val="000000"/>
          <w:sz w:val="28"/>
        </w:rPr>
        <w:t>
</w:t>
      </w:r>
      <w:r>
        <w:rPr>
          <w:rFonts w:ascii="Times New Roman"/>
          <w:b w:val="false"/>
          <w:i w:val="false"/>
          <w:color w:val="000000"/>
          <w:sz w:val="28"/>
        </w:rPr>
        <w:t>
      По местным бюджетным программам, направленным на реализацию мероприятий за счет целевых трансфертов на развитие из вышестоящего бюджета, показатели прямого результата указываются в разрезе местных бюджетных инвестиций;</w:t>
      </w:r>
      <w:r>
        <w:br/>
      </w:r>
      <w:r>
        <w:rPr>
          <w:rFonts w:ascii="Times New Roman"/>
          <w:b w:val="false"/>
          <w:i w:val="false"/>
          <w:color w:val="000000"/>
          <w:sz w:val="28"/>
        </w:rPr>
        <w:t>
</w:t>
      </w:r>
      <w:r>
        <w:rPr>
          <w:rFonts w:ascii="Times New Roman"/>
          <w:b w:val="false"/>
          <w:i w:val="false"/>
          <w:color w:val="000000"/>
          <w:sz w:val="28"/>
        </w:rPr>
        <w:t>
      в строке "Итого расходы по бюджетной подпрограмме" указываются итоговая сумма расходов по бюджетной подпрограмме в тысячах тенге, запланированная и фактическая за отчетный финансовый год.</w:t>
      </w:r>
      <w:r>
        <w:br/>
      </w:r>
      <w:r>
        <w:rPr>
          <w:rFonts w:ascii="Times New Roman"/>
          <w:b w:val="false"/>
          <w:i w:val="false"/>
          <w:color w:val="000000"/>
          <w:sz w:val="28"/>
        </w:rPr>
        <w:t>
</w:t>
      </w:r>
      <w:r>
        <w:rPr>
          <w:rFonts w:ascii="Times New Roman"/>
          <w:b w:val="false"/>
          <w:i w:val="false"/>
          <w:color w:val="000000"/>
          <w:sz w:val="28"/>
        </w:rPr>
        <w:t>
      При необходимости расходы по бюджетной подпрограмме могут указываться в разрезе направлений в соответствии с утвержденной (переутвержденной) бюджетной программой (подпрограммой).</w:t>
      </w:r>
      <w:r>
        <w:br/>
      </w:r>
      <w:r>
        <w:rPr>
          <w:rFonts w:ascii="Times New Roman"/>
          <w:b w:val="false"/>
          <w:i w:val="false"/>
          <w:color w:val="000000"/>
          <w:sz w:val="28"/>
        </w:rPr>
        <w:t>
</w:t>
      </w:r>
      <w:r>
        <w:rPr>
          <w:rFonts w:ascii="Times New Roman"/>
          <w:b w:val="false"/>
          <w:i w:val="false"/>
          <w:color w:val="000000"/>
          <w:sz w:val="28"/>
        </w:rPr>
        <w:t>
      45. Представляемая одновременно с отчетом о реализации бюджетных программ (подпрограмм) пояснительная записка содержит:</w:t>
      </w:r>
      <w:r>
        <w:br/>
      </w:r>
      <w:r>
        <w:rPr>
          <w:rFonts w:ascii="Times New Roman"/>
          <w:b w:val="false"/>
          <w:i w:val="false"/>
          <w:color w:val="000000"/>
          <w:sz w:val="28"/>
        </w:rPr>
        <w:t>
</w:t>
      </w:r>
      <w:r>
        <w:rPr>
          <w:rFonts w:ascii="Times New Roman"/>
          <w:b w:val="false"/>
          <w:i w:val="false"/>
          <w:color w:val="000000"/>
          <w:sz w:val="28"/>
        </w:rPr>
        <w:t>
      1) наименование бюджетной программы;</w:t>
      </w:r>
      <w:r>
        <w:br/>
      </w:r>
      <w:r>
        <w:rPr>
          <w:rFonts w:ascii="Times New Roman"/>
          <w:b w:val="false"/>
          <w:i w:val="false"/>
          <w:color w:val="000000"/>
          <w:sz w:val="28"/>
        </w:rPr>
        <w:t>
</w:t>
      </w:r>
      <w:r>
        <w:rPr>
          <w:rFonts w:ascii="Times New Roman"/>
          <w:b w:val="false"/>
          <w:i w:val="false"/>
          <w:color w:val="000000"/>
          <w:sz w:val="28"/>
        </w:rPr>
        <w:t xml:space="preserve">
      2) исполнение плана финансирования по платежам за отчетный год по бюджетной программе, отклонение сумм оплаченных обязательств от плана финансирования по платежам, сумма экономии бюджетных средств, сумма неосвоения, с указанием причин неосвоения; </w:t>
      </w:r>
      <w:r>
        <w:br/>
      </w:r>
      <w:r>
        <w:rPr>
          <w:rFonts w:ascii="Times New Roman"/>
          <w:b w:val="false"/>
          <w:i w:val="false"/>
          <w:color w:val="000000"/>
          <w:sz w:val="28"/>
        </w:rPr>
        <w:t>
</w:t>
      </w:r>
      <w:r>
        <w:rPr>
          <w:rFonts w:ascii="Times New Roman"/>
          <w:b w:val="false"/>
          <w:i w:val="false"/>
          <w:color w:val="000000"/>
          <w:sz w:val="28"/>
        </w:rPr>
        <w:t>
      3) показатели результата бюджетной программы:</w:t>
      </w:r>
      <w:r>
        <w:br/>
      </w:r>
      <w:r>
        <w:rPr>
          <w:rFonts w:ascii="Times New Roman"/>
          <w:b w:val="false"/>
          <w:i w:val="false"/>
          <w:color w:val="000000"/>
          <w:sz w:val="28"/>
        </w:rPr>
        <w:t>
</w:t>
      </w:r>
      <w:r>
        <w:rPr>
          <w:rFonts w:ascii="Times New Roman"/>
          <w:b w:val="false"/>
          <w:i w:val="false"/>
          <w:color w:val="000000"/>
          <w:sz w:val="28"/>
        </w:rPr>
        <w:t>
      мероприятия, на которые были использованы предусмотренные средства по текущим бюджетным программам, в разрезе бюджетных инвестиционных проектов (далее - БИП) по бюджетным программам развития;</w:t>
      </w:r>
      <w:r>
        <w:br/>
      </w:r>
      <w:r>
        <w:rPr>
          <w:rFonts w:ascii="Times New Roman"/>
          <w:b w:val="false"/>
          <w:i w:val="false"/>
          <w:color w:val="000000"/>
          <w:sz w:val="28"/>
        </w:rPr>
        <w:t>
</w:t>
      </w:r>
      <w:r>
        <w:rPr>
          <w:rFonts w:ascii="Times New Roman"/>
          <w:b w:val="false"/>
          <w:i w:val="false"/>
          <w:color w:val="000000"/>
          <w:sz w:val="28"/>
        </w:rPr>
        <w:t>
      анализ достижения показателей результатов бюджетной программы с описанием достигнутых показателей прямого, конечного результата, а также не достигнутых или перевыполненных показателей, с указанием причин не достижения или перевыполнения результата;</w:t>
      </w:r>
      <w:r>
        <w:br/>
      </w:r>
      <w:r>
        <w:rPr>
          <w:rFonts w:ascii="Times New Roman"/>
          <w:b w:val="false"/>
          <w:i w:val="false"/>
          <w:color w:val="000000"/>
          <w:sz w:val="28"/>
        </w:rPr>
        <w:t>
</w:t>
      </w:r>
      <w:r>
        <w:rPr>
          <w:rFonts w:ascii="Times New Roman"/>
          <w:b w:val="false"/>
          <w:i w:val="false"/>
          <w:color w:val="000000"/>
          <w:sz w:val="28"/>
        </w:rPr>
        <w:t>
      анализ достижения показателей результатов в соотношении к проценту освоения бюджетных средств по бюджетной программе, в случае расхождения результатов и процента освоения бюджетных средств объяснить причины и сделать соответствующие выводы;</w:t>
      </w:r>
      <w:r>
        <w:br/>
      </w:r>
      <w:r>
        <w:rPr>
          <w:rFonts w:ascii="Times New Roman"/>
          <w:b w:val="false"/>
          <w:i w:val="false"/>
          <w:color w:val="000000"/>
          <w:sz w:val="28"/>
        </w:rPr>
        <w:t>
</w:t>
      </w:r>
      <w:r>
        <w:rPr>
          <w:rFonts w:ascii="Times New Roman"/>
          <w:b w:val="false"/>
          <w:i w:val="false"/>
          <w:color w:val="000000"/>
          <w:sz w:val="28"/>
        </w:rPr>
        <w:t xml:space="preserve">
      в случае наличия привести информацию о неэффективном управлении бюджетной программой. </w:t>
      </w:r>
      <w:r>
        <w:br/>
      </w:r>
      <w:r>
        <w:rPr>
          <w:rFonts w:ascii="Times New Roman"/>
          <w:b w:val="false"/>
          <w:i w:val="false"/>
          <w:color w:val="000000"/>
          <w:sz w:val="28"/>
        </w:rPr>
        <w:t>
</w:t>
      </w:r>
      <w:r>
        <w:rPr>
          <w:rFonts w:ascii="Times New Roman"/>
          <w:b w:val="false"/>
          <w:i w:val="false"/>
          <w:color w:val="000000"/>
          <w:sz w:val="28"/>
        </w:rPr>
        <w:t xml:space="preserve">
      Администраторами республиканских бюджетных программ дополнительно предоставляется информация о влиянии выполненных мероприятий в рамках бюджетной программы на развитие отрасли, региона, страны, социально-экономическую сферу, уровень жизни населения, с учетом динамики изменения по сравнению с прошлым годом, в частности: </w:t>
      </w:r>
      <w:r>
        <w:br/>
      </w:r>
      <w:r>
        <w:rPr>
          <w:rFonts w:ascii="Times New Roman"/>
          <w:b w:val="false"/>
          <w:i w:val="false"/>
          <w:color w:val="000000"/>
          <w:sz w:val="28"/>
        </w:rPr>
        <w:t>
</w:t>
      </w:r>
      <w:r>
        <w:rPr>
          <w:rFonts w:ascii="Times New Roman"/>
          <w:b w:val="false"/>
          <w:i w:val="false"/>
          <w:color w:val="000000"/>
          <w:sz w:val="28"/>
        </w:rPr>
        <w:t xml:space="preserve">
      по бюджетным программам, направленным на предоставление субсидий: </w:t>
      </w:r>
      <w:r>
        <w:br/>
      </w:r>
      <w:r>
        <w:rPr>
          <w:rFonts w:ascii="Times New Roman"/>
          <w:b w:val="false"/>
          <w:i w:val="false"/>
          <w:color w:val="000000"/>
          <w:sz w:val="28"/>
        </w:rPr>
        <w:t>
</w:t>
      </w:r>
      <w:r>
        <w:rPr>
          <w:rFonts w:ascii="Times New Roman"/>
          <w:b w:val="false"/>
          <w:i w:val="false"/>
          <w:color w:val="000000"/>
          <w:sz w:val="28"/>
        </w:rPr>
        <w:t>
      общая сумма уплаченных налогов в разрезе предприятий, получивших субсидии в отчетном году;</w:t>
      </w:r>
      <w:r>
        <w:br/>
      </w:r>
      <w:r>
        <w:rPr>
          <w:rFonts w:ascii="Times New Roman"/>
          <w:b w:val="false"/>
          <w:i w:val="false"/>
          <w:color w:val="000000"/>
          <w:sz w:val="28"/>
        </w:rPr>
        <w:t>
</w:t>
      </w:r>
      <w:r>
        <w:rPr>
          <w:rFonts w:ascii="Times New Roman"/>
          <w:b w:val="false"/>
          <w:i w:val="false"/>
          <w:color w:val="000000"/>
          <w:sz w:val="28"/>
        </w:rPr>
        <w:t>
      количество созданных рабочих мест, в том числе постоянных;</w:t>
      </w:r>
      <w:r>
        <w:br/>
      </w:r>
      <w:r>
        <w:rPr>
          <w:rFonts w:ascii="Times New Roman"/>
          <w:b w:val="false"/>
          <w:i w:val="false"/>
          <w:color w:val="000000"/>
          <w:sz w:val="28"/>
        </w:rPr>
        <w:t>
</w:t>
      </w:r>
      <w:r>
        <w:rPr>
          <w:rFonts w:ascii="Times New Roman"/>
          <w:b w:val="false"/>
          <w:i w:val="false"/>
          <w:color w:val="000000"/>
          <w:sz w:val="28"/>
        </w:rPr>
        <w:t>
      количество предприятий, прошедших процедуру оздоровления;</w:t>
      </w:r>
      <w:r>
        <w:br/>
      </w:r>
      <w:r>
        <w:rPr>
          <w:rFonts w:ascii="Times New Roman"/>
          <w:b w:val="false"/>
          <w:i w:val="false"/>
          <w:color w:val="000000"/>
          <w:sz w:val="28"/>
        </w:rPr>
        <w:t>
</w:t>
      </w:r>
      <w:r>
        <w:rPr>
          <w:rFonts w:ascii="Times New Roman"/>
          <w:b w:val="false"/>
          <w:i w:val="false"/>
          <w:color w:val="000000"/>
          <w:sz w:val="28"/>
        </w:rPr>
        <w:t>
      количество предприятий, улучшивших свои финансово-экономические показатели;</w:t>
      </w:r>
      <w:r>
        <w:br/>
      </w:r>
      <w:r>
        <w:rPr>
          <w:rFonts w:ascii="Times New Roman"/>
          <w:b w:val="false"/>
          <w:i w:val="false"/>
          <w:color w:val="000000"/>
          <w:sz w:val="28"/>
        </w:rPr>
        <w:t>
</w:t>
      </w:r>
      <w:r>
        <w:rPr>
          <w:rFonts w:ascii="Times New Roman"/>
          <w:b w:val="false"/>
          <w:i w:val="false"/>
          <w:color w:val="000000"/>
          <w:sz w:val="28"/>
        </w:rPr>
        <w:t>
      количество населения, охваченного субсидируемыми услугами;</w:t>
      </w:r>
      <w:r>
        <w:br/>
      </w:r>
      <w:r>
        <w:rPr>
          <w:rFonts w:ascii="Times New Roman"/>
          <w:b w:val="false"/>
          <w:i w:val="false"/>
          <w:color w:val="000000"/>
          <w:sz w:val="28"/>
        </w:rPr>
        <w:t>
</w:t>
      </w:r>
      <w:r>
        <w:rPr>
          <w:rFonts w:ascii="Times New Roman"/>
          <w:b w:val="false"/>
          <w:i w:val="false"/>
          <w:color w:val="000000"/>
          <w:sz w:val="28"/>
        </w:rPr>
        <w:t xml:space="preserve">
      объем произведенной продукции, охваченный субсидированием (рост или уменьшение по сравнению с предыдущим годом); </w:t>
      </w:r>
      <w:r>
        <w:br/>
      </w:r>
      <w:r>
        <w:rPr>
          <w:rFonts w:ascii="Times New Roman"/>
          <w:b w:val="false"/>
          <w:i w:val="false"/>
          <w:color w:val="000000"/>
          <w:sz w:val="28"/>
        </w:rPr>
        <w:t>
</w:t>
      </w:r>
      <w:r>
        <w:rPr>
          <w:rFonts w:ascii="Times New Roman"/>
          <w:b w:val="false"/>
          <w:i w:val="false"/>
          <w:color w:val="000000"/>
          <w:sz w:val="28"/>
        </w:rPr>
        <w:t xml:space="preserve">
      по бюджетным программам, направленным на развитие прикладной и фундаментальной науки: </w:t>
      </w:r>
      <w:r>
        <w:br/>
      </w:r>
      <w:r>
        <w:rPr>
          <w:rFonts w:ascii="Times New Roman"/>
          <w:b w:val="false"/>
          <w:i w:val="false"/>
          <w:color w:val="000000"/>
          <w:sz w:val="28"/>
        </w:rPr>
        <w:t>
</w:t>
      </w:r>
      <w:r>
        <w:rPr>
          <w:rFonts w:ascii="Times New Roman"/>
          <w:b w:val="false"/>
          <w:i w:val="false"/>
          <w:color w:val="000000"/>
          <w:sz w:val="28"/>
        </w:rPr>
        <w:t>
      коммерциализация научных разработок (практическая реализация результатов научных исследований, связь с промышленностью);</w:t>
      </w:r>
      <w:r>
        <w:br/>
      </w:r>
      <w:r>
        <w:rPr>
          <w:rFonts w:ascii="Times New Roman"/>
          <w:b w:val="false"/>
          <w:i w:val="false"/>
          <w:color w:val="000000"/>
          <w:sz w:val="28"/>
        </w:rPr>
        <w:t>
</w:t>
      </w:r>
      <w:r>
        <w:rPr>
          <w:rFonts w:ascii="Times New Roman"/>
          <w:b w:val="false"/>
          <w:i w:val="false"/>
          <w:color w:val="000000"/>
          <w:sz w:val="28"/>
        </w:rPr>
        <w:t>
      уровень научных результатов по сравнению с другими развитыми странами (по публикациям в рейтинговых научных журналах);</w:t>
      </w:r>
      <w:r>
        <w:br/>
      </w:r>
      <w:r>
        <w:rPr>
          <w:rFonts w:ascii="Times New Roman"/>
          <w:b w:val="false"/>
          <w:i w:val="false"/>
          <w:color w:val="000000"/>
          <w:sz w:val="28"/>
        </w:rPr>
        <w:t>
</w:t>
      </w:r>
      <w:r>
        <w:rPr>
          <w:rFonts w:ascii="Times New Roman"/>
          <w:b w:val="false"/>
          <w:i w:val="false"/>
          <w:color w:val="000000"/>
          <w:sz w:val="28"/>
        </w:rPr>
        <w:t xml:space="preserve">
      синхронизация науки с инновационным развитием экономики через активное участие вузов и научно исследовательских институтов; </w:t>
      </w:r>
      <w:r>
        <w:br/>
      </w:r>
      <w:r>
        <w:rPr>
          <w:rFonts w:ascii="Times New Roman"/>
          <w:b w:val="false"/>
          <w:i w:val="false"/>
          <w:color w:val="000000"/>
          <w:sz w:val="28"/>
        </w:rPr>
        <w:t>
</w:t>
      </w:r>
      <w:r>
        <w:rPr>
          <w:rFonts w:ascii="Times New Roman"/>
          <w:b w:val="false"/>
          <w:i w:val="false"/>
          <w:color w:val="000000"/>
          <w:sz w:val="28"/>
        </w:rPr>
        <w:t xml:space="preserve">
      эффективность приобретенного оборудования, в рамках оснащения лабораторий; </w:t>
      </w:r>
      <w:r>
        <w:br/>
      </w:r>
      <w:r>
        <w:rPr>
          <w:rFonts w:ascii="Times New Roman"/>
          <w:b w:val="false"/>
          <w:i w:val="false"/>
          <w:color w:val="000000"/>
          <w:sz w:val="28"/>
        </w:rPr>
        <w:t>
</w:t>
      </w:r>
      <w:r>
        <w:rPr>
          <w:rFonts w:ascii="Times New Roman"/>
          <w:b w:val="false"/>
          <w:i w:val="false"/>
          <w:color w:val="000000"/>
          <w:sz w:val="28"/>
        </w:rPr>
        <w:t xml:space="preserve">
      по бюджетным программам, направленным на реализацию БИП: </w:t>
      </w:r>
      <w:r>
        <w:br/>
      </w:r>
      <w:r>
        <w:rPr>
          <w:rFonts w:ascii="Times New Roman"/>
          <w:b w:val="false"/>
          <w:i w:val="false"/>
          <w:color w:val="000000"/>
          <w:sz w:val="28"/>
        </w:rPr>
        <w:t>
</w:t>
      </w:r>
      <w:r>
        <w:rPr>
          <w:rFonts w:ascii="Times New Roman"/>
          <w:b w:val="false"/>
          <w:i w:val="false"/>
          <w:color w:val="000000"/>
          <w:sz w:val="28"/>
        </w:rPr>
        <w:t xml:space="preserve">
      количество реализованных БИП, из них объектов, введенных в эксплуатацию в отчетном году; </w:t>
      </w:r>
      <w:r>
        <w:br/>
      </w:r>
      <w:r>
        <w:rPr>
          <w:rFonts w:ascii="Times New Roman"/>
          <w:b w:val="false"/>
          <w:i w:val="false"/>
          <w:color w:val="000000"/>
          <w:sz w:val="28"/>
        </w:rPr>
        <w:t>
</w:t>
      </w:r>
      <w:r>
        <w:rPr>
          <w:rFonts w:ascii="Times New Roman"/>
          <w:b w:val="false"/>
          <w:i w:val="false"/>
          <w:color w:val="000000"/>
          <w:sz w:val="28"/>
        </w:rPr>
        <w:t>
      количество созданных рабочих мест (во время реализации БИП и/или после ввода объекта в эксплуатацию);</w:t>
      </w:r>
      <w:r>
        <w:br/>
      </w:r>
      <w:r>
        <w:rPr>
          <w:rFonts w:ascii="Times New Roman"/>
          <w:b w:val="false"/>
          <w:i w:val="false"/>
          <w:color w:val="000000"/>
          <w:sz w:val="28"/>
        </w:rPr>
        <w:t>
</w:t>
      </w:r>
      <w:r>
        <w:rPr>
          <w:rFonts w:ascii="Times New Roman"/>
          <w:b w:val="false"/>
          <w:i w:val="false"/>
          <w:color w:val="000000"/>
          <w:sz w:val="28"/>
        </w:rPr>
        <w:t xml:space="preserve">
      влияние реализуемого в отчетном периоде БИП на основные социально-экономические показатели отрасли, региона, страны, с указанием основных выгодополучателей от реализации БИП; </w:t>
      </w:r>
      <w:r>
        <w:br/>
      </w:r>
      <w:r>
        <w:rPr>
          <w:rFonts w:ascii="Times New Roman"/>
          <w:b w:val="false"/>
          <w:i w:val="false"/>
          <w:color w:val="000000"/>
          <w:sz w:val="28"/>
        </w:rPr>
        <w:t>
</w:t>
      </w:r>
      <w:r>
        <w:rPr>
          <w:rFonts w:ascii="Times New Roman"/>
          <w:b w:val="false"/>
          <w:i w:val="false"/>
          <w:color w:val="000000"/>
          <w:sz w:val="28"/>
        </w:rPr>
        <w:t xml:space="preserve">
      по бюджетным программам, направленным на увеличение уставного капитала: </w:t>
      </w:r>
      <w:r>
        <w:br/>
      </w:r>
      <w:r>
        <w:rPr>
          <w:rFonts w:ascii="Times New Roman"/>
          <w:b w:val="false"/>
          <w:i w:val="false"/>
          <w:color w:val="000000"/>
          <w:sz w:val="28"/>
        </w:rPr>
        <w:t>
</w:t>
      </w:r>
      <w:r>
        <w:rPr>
          <w:rFonts w:ascii="Times New Roman"/>
          <w:b w:val="false"/>
          <w:i w:val="false"/>
          <w:color w:val="000000"/>
          <w:sz w:val="28"/>
        </w:rPr>
        <w:t>
      направления расходования, в разрезе инвестиционных проектов (мероприятий);</w:t>
      </w:r>
      <w:r>
        <w:br/>
      </w:r>
      <w:r>
        <w:rPr>
          <w:rFonts w:ascii="Times New Roman"/>
          <w:b w:val="false"/>
          <w:i w:val="false"/>
          <w:color w:val="000000"/>
          <w:sz w:val="28"/>
        </w:rPr>
        <w:t>
</w:t>
      </w:r>
      <w:r>
        <w:rPr>
          <w:rFonts w:ascii="Times New Roman"/>
          <w:b w:val="false"/>
          <w:i w:val="false"/>
          <w:color w:val="000000"/>
          <w:sz w:val="28"/>
        </w:rPr>
        <w:t>
      социально-экономический эффект от реализации проектов (мероприятий) субъектами квазигосударственного сектора, влияние на развитие отрасли, региона, страны (общая сумма уплаченных налогов, количество созданных рабочих мест, какие региональные (глобальные) вопросы были решены в результате);</w:t>
      </w:r>
      <w:r>
        <w:br/>
      </w:r>
      <w:r>
        <w:rPr>
          <w:rFonts w:ascii="Times New Roman"/>
          <w:b w:val="false"/>
          <w:i w:val="false"/>
          <w:color w:val="000000"/>
          <w:sz w:val="28"/>
        </w:rPr>
        <w:t>
</w:t>
      </w:r>
      <w:r>
        <w:rPr>
          <w:rFonts w:ascii="Times New Roman"/>
          <w:b w:val="false"/>
          <w:i w:val="false"/>
          <w:color w:val="000000"/>
          <w:sz w:val="28"/>
        </w:rPr>
        <w:t>
      остатки средств на контрольных счетах наличности субъектов квазигосударственного сектора (далее - КСН СКС), с разделением на остатки текущего года и прошлых лет, с указанием причин их неиспользования;</w:t>
      </w:r>
      <w:r>
        <w:br/>
      </w:r>
      <w:r>
        <w:rPr>
          <w:rFonts w:ascii="Times New Roman"/>
          <w:b w:val="false"/>
          <w:i w:val="false"/>
          <w:color w:val="000000"/>
          <w:sz w:val="28"/>
        </w:rPr>
        <w:t>
</w:t>
      </w:r>
      <w:r>
        <w:rPr>
          <w:rFonts w:ascii="Times New Roman"/>
          <w:b w:val="false"/>
          <w:i w:val="false"/>
          <w:color w:val="000000"/>
          <w:sz w:val="28"/>
        </w:rPr>
        <w:t>
      информация о средствах субъектов квазигосударственного сектора, выделенных из республиканского бюджета, размещенных на депозитах в банках второго уровня;</w:t>
      </w:r>
      <w:r>
        <w:br/>
      </w:r>
      <w:r>
        <w:rPr>
          <w:rFonts w:ascii="Times New Roman"/>
          <w:b w:val="false"/>
          <w:i w:val="false"/>
          <w:color w:val="000000"/>
          <w:sz w:val="28"/>
        </w:rPr>
        <w:t>
</w:t>
      </w:r>
      <w:r>
        <w:rPr>
          <w:rFonts w:ascii="Times New Roman"/>
          <w:b w:val="false"/>
          <w:i w:val="false"/>
          <w:color w:val="000000"/>
          <w:sz w:val="28"/>
        </w:rPr>
        <w:t>
      информация о долге субъектов квазигосударственного сектора, в том числе о внешнем долге;</w:t>
      </w:r>
      <w:r>
        <w:br/>
      </w:r>
      <w:r>
        <w:rPr>
          <w:rFonts w:ascii="Times New Roman"/>
          <w:b w:val="false"/>
          <w:i w:val="false"/>
          <w:color w:val="000000"/>
          <w:sz w:val="28"/>
        </w:rPr>
        <w:t>
</w:t>
      </w:r>
      <w:r>
        <w:rPr>
          <w:rFonts w:ascii="Times New Roman"/>
          <w:b w:val="false"/>
          <w:i w:val="false"/>
          <w:color w:val="000000"/>
          <w:sz w:val="28"/>
        </w:rPr>
        <w:t xml:space="preserve">
      динамика по использованию бюджетных средств за последние три года субъектами квазигосударственного сектора; </w:t>
      </w:r>
      <w:r>
        <w:br/>
      </w:r>
      <w:r>
        <w:rPr>
          <w:rFonts w:ascii="Times New Roman"/>
          <w:b w:val="false"/>
          <w:i w:val="false"/>
          <w:color w:val="000000"/>
          <w:sz w:val="28"/>
        </w:rPr>
        <w:t>
</w:t>
      </w:r>
      <w:r>
        <w:rPr>
          <w:rFonts w:ascii="Times New Roman"/>
          <w:b w:val="false"/>
          <w:i w:val="false"/>
          <w:color w:val="000000"/>
          <w:sz w:val="28"/>
        </w:rPr>
        <w:t xml:space="preserve">
      по бюджетным программам, направленным на бюджетное кредитование: </w:t>
      </w:r>
      <w:r>
        <w:br/>
      </w:r>
      <w:r>
        <w:rPr>
          <w:rFonts w:ascii="Times New Roman"/>
          <w:b w:val="false"/>
          <w:i w:val="false"/>
          <w:color w:val="000000"/>
          <w:sz w:val="28"/>
        </w:rPr>
        <w:t>
</w:t>
      </w:r>
      <w:r>
        <w:rPr>
          <w:rFonts w:ascii="Times New Roman"/>
          <w:b w:val="false"/>
          <w:i w:val="false"/>
          <w:color w:val="000000"/>
          <w:sz w:val="28"/>
        </w:rPr>
        <w:t>
      экономическая и социальная эффективность реализации мероприятий посредством бюджетного кредитования субъектов квазигосударственного сектора;</w:t>
      </w:r>
      <w:r>
        <w:br/>
      </w:r>
      <w:r>
        <w:rPr>
          <w:rFonts w:ascii="Times New Roman"/>
          <w:b w:val="false"/>
          <w:i w:val="false"/>
          <w:color w:val="000000"/>
          <w:sz w:val="28"/>
        </w:rPr>
        <w:t>
</w:t>
      </w:r>
      <w:r>
        <w:rPr>
          <w:rFonts w:ascii="Times New Roman"/>
          <w:b w:val="false"/>
          <w:i w:val="false"/>
          <w:color w:val="000000"/>
          <w:sz w:val="28"/>
        </w:rPr>
        <w:t xml:space="preserve">
      окупаемость мероприятий, реализуемых за счет бюджетного кредита; </w:t>
      </w:r>
      <w:r>
        <w:br/>
      </w:r>
      <w:r>
        <w:rPr>
          <w:rFonts w:ascii="Times New Roman"/>
          <w:b w:val="false"/>
          <w:i w:val="false"/>
          <w:color w:val="000000"/>
          <w:sz w:val="28"/>
        </w:rPr>
        <w:t>
</w:t>
      </w:r>
      <w:r>
        <w:rPr>
          <w:rFonts w:ascii="Times New Roman"/>
          <w:b w:val="false"/>
          <w:i w:val="false"/>
          <w:color w:val="000000"/>
          <w:sz w:val="28"/>
        </w:rPr>
        <w:t xml:space="preserve">
      по бюджетным программам, реализуемым за счет целевых текущих трансфертов и целевых трансфертов на развитие из республиканского бюджета областным бюджетам, бюджетам городов Астаны и Алматы: </w:t>
      </w:r>
      <w:r>
        <w:br/>
      </w:r>
      <w:r>
        <w:rPr>
          <w:rFonts w:ascii="Times New Roman"/>
          <w:b w:val="false"/>
          <w:i w:val="false"/>
          <w:color w:val="000000"/>
          <w:sz w:val="28"/>
        </w:rPr>
        <w:t>
</w:t>
      </w:r>
      <w:r>
        <w:rPr>
          <w:rFonts w:ascii="Times New Roman"/>
          <w:b w:val="false"/>
          <w:i w:val="false"/>
          <w:color w:val="000000"/>
          <w:sz w:val="28"/>
        </w:rPr>
        <w:t xml:space="preserve">
      количество реализованных БИП, из них объектов, введенных в эксплуатацию в отчетном году; </w:t>
      </w:r>
      <w:r>
        <w:br/>
      </w:r>
      <w:r>
        <w:rPr>
          <w:rFonts w:ascii="Times New Roman"/>
          <w:b w:val="false"/>
          <w:i w:val="false"/>
          <w:color w:val="000000"/>
          <w:sz w:val="28"/>
        </w:rPr>
        <w:t>
</w:t>
      </w:r>
      <w:r>
        <w:rPr>
          <w:rFonts w:ascii="Times New Roman"/>
          <w:b w:val="false"/>
          <w:i w:val="false"/>
          <w:color w:val="000000"/>
          <w:sz w:val="28"/>
        </w:rPr>
        <w:t>
      количество созданных рабочих мест (во время реализации БИП и/или после ввода объекта в эксплуатацию);</w:t>
      </w:r>
      <w:r>
        <w:br/>
      </w:r>
      <w:r>
        <w:rPr>
          <w:rFonts w:ascii="Times New Roman"/>
          <w:b w:val="false"/>
          <w:i w:val="false"/>
          <w:color w:val="000000"/>
          <w:sz w:val="28"/>
        </w:rPr>
        <w:t>
</w:t>
      </w:r>
      <w:r>
        <w:rPr>
          <w:rFonts w:ascii="Times New Roman"/>
          <w:b w:val="false"/>
          <w:i w:val="false"/>
          <w:color w:val="000000"/>
          <w:sz w:val="28"/>
        </w:rPr>
        <w:t xml:space="preserve">
      влияние на основные социально-экономические показатели региона; </w:t>
      </w:r>
      <w:r>
        <w:br/>
      </w:r>
      <w:r>
        <w:rPr>
          <w:rFonts w:ascii="Times New Roman"/>
          <w:b w:val="false"/>
          <w:i w:val="false"/>
          <w:color w:val="000000"/>
          <w:sz w:val="28"/>
        </w:rPr>
        <w:t>
</w:t>
      </w:r>
      <w:r>
        <w:rPr>
          <w:rFonts w:ascii="Times New Roman"/>
          <w:b w:val="false"/>
          <w:i w:val="false"/>
          <w:color w:val="000000"/>
          <w:sz w:val="28"/>
        </w:rPr>
        <w:t xml:space="preserve">
      4) динамику освоения бюджетных средств по бюджетным программам за три последних года; </w:t>
      </w:r>
      <w:r>
        <w:br/>
      </w:r>
      <w:r>
        <w:rPr>
          <w:rFonts w:ascii="Times New Roman"/>
          <w:b w:val="false"/>
          <w:i w:val="false"/>
          <w:color w:val="000000"/>
          <w:sz w:val="28"/>
        </w:rPr>
        <w:t>
</w:t>
      </w:r>
      <w:r>
        <w:rPr>
          <w:rFonts w:ascii="Times New Roman"/>
          <w:b w:val="false"/>
          <w:i w:val="false"/>
          <w:color w:val="000000"/>
          <w:sz w:val="28"/>
        </w:rPr>
        <w:t xml:space="preserve">
      5) о состоянии бюджетной дисциплины (о наличии дебиторской и кредиторской задолженностей в сравнении с началом года (увеличение или уменьшение, с указанием причины, в том числе задолженности прошлых лет и предпринимаемые меры администраторами бюджетных программ по погашению дебиторской и кредиторской задолженности); </w:t>
      </w:r>
      <w:r>
        <w:br/>
      </w:r>
      <w:r>
        <w:rPr>
          <w:rFonts w:ascii="Times New Roman"/>
          <w:b w:val="false"/>
          <w:i w:val="false"/>
          <w:color w:val="000000"/>
          <w:sz w:val="28"/>
        </w:rPr>
        <w:t>
</w:t>
      </w:r>
      <w:r>
        <w:rPr>
          <w:rFonts w:ascii="Times New Roman"/>
          <w:b w:val="false"/>
          <w:i w:val="false"/>
          <w:color w:val="000000"/>
          <w:sz w:val="28"/>
        </w:rPr>
        <w:t xml:space="preserve">
      6) информацию по проведенным органами контроля проверкам (в разрезе проверок) на предмет адресности и целевого характера использования бюджетных средств, соблюдения законодательства Республики Казахстан, эффективности реализации бюджетных программ с изложением принятых мер по устранению нарушений. </w:t>
      </w:r>
      <w:r>
        <w:br/>
      </w:r>
      <w:r>
        <w:rPr>
          <w:rFonts w:ascii="Times New Roman"/>
          <w:b w:val="false"/>
          <w:i w:val="false"/>
          <w:color w:val="000000"/>
          <w:sz w:val="28"/>
        </w:rPr>
        <w:t>
</w:t>
      </w:r>
      <w:r>
        <w:rPr>
          <w:rFonts w:ascii="Times New Roman"/>
          <w:b w:val="false"/>
          <w:i w:val="false"/>
          <w:color w:val="000000"/>
          <w:sz w:val="28"/>
        </w:rPr>
        <w:t>
      46. Уполномоченный орган по исполнению бюджета на основании представленной информации администраторами бюджетных программ, материалов служб внутреннего контроля, а также определения влияния внутренних и внешних факторов, проводит анализ по достижению показателей результата бюджетной программы (подпрограммы).</w:t>
      </w:r>
      <w:r>
        <w:br/>
      </w:r>
      <w:r>
        <w:rPr>
          <w:rFonts w:ascii="Times New Roman"/>
          <w:b w:val="false"/>
          <w:i w:val="false"/>
          <w:color w:val="000000"/>
          <w:sz w:val="28"/>
        </w:rPr>
        <w:t>
</w:t>
      </w:r>
      <w:r>
        <w:rPr>
          <w:rFonts w:ascii="Times New Roman"/>
          <w:b w:val="false"/>
          <w:i w:val="false"/>
          <w:color w:val="000000"/>
          <w:sz w:val="28"/>
        </w:rPr>
        <w:t>
      47. Уполномоченный орган по исполнению бюджета осуществляет анализ достижения показателей результата бюджетных программ (подпрограмм) для включения полученной на его основе информации в Аналитический отчет об исполнении соответствующего бюджета.</w:t>
      </w:r>
    </w:p>
    <w:bookmarkEnd w:id="16"/>
    <w:bookmarkStart w:name="z24" w:id="17"/>
    <w:p>
      <w:pPr>
        <w:spacing w:after="0"/>
        <w:ind w:left="0"/>
        <w:jc w:val="left"/>
      </w:pPr>
      <w:r>
        <w:rPr>
          <w:rFonts w:ascii="Times New Roman"/>
          <w:b/>
          <w:i w:val="false"/>
          <w:color w:val="000000"/>
        </w:rPr>
        <w:t xml:space="preserve"> 
5. Порядок составления и представления отчета</w:t>
      </w:r>
      <w:r>
        <w:br/>
      </w:r>
      <w:r>
        <w:rPr>
          <w:rFonts w:ascii="Times New Roman"/>
          <w:b/>
          <w:i w:val="false"/>
          <w:color w:val="000000"/>
        </w:rPr>
        <w:t>
о прямых и конечных результатах, достигнутых за счет</w:t>
      </w:r>
      <w:r>
        <w:br/>
      </w:r>
      <w:r>
        <w:rPr>
          <w:rFonts w:ascii="Times New Roman"/>
          <w:b/>
          <w:i w:val="false"/>
          <w:color w:val="000000"/>
        </w:rPr>
        <w:t>
использования целевых текущих трансфертов</w:t>
      </w:r>
    </w:p>
    <w:bookmarkEnd w:id="17"/>
    <w:p>
      <w:pPr>
        <w:spacing w:after="0"/>
        <w:ind w:left="0"/>
        <w:jc w:val="both"/>
      </w:pPr>
      <w:r>
        <w:rPr>
          <w:rFonts w:ascii="Times New Roman"/>
          <w:b w:val="false"/>
          <w:i w:val="false"/>
          <w:color w:val="ff0000"/>
          <w:sz w:val="28"/>
        </w:rPr>
        <w:t xml:space="preserve">      Сноска. Инструкция дополнена разделом 5 в соответствии с приказом Министра финансов РК от 28.07.2016 </w:t>
      </w:r>
      <w:r>
        <w:rPr>
          <w:rFonts w:ascii="Times New Roman"/>
          <w:b w:val="false"/>
          <w:i w:val="false"/>
          <w:color w:val="ff0000"/>
          <w:sz w:val="28"/>
        </w:rPr>
        <w:t>№ 411</w:t>
      </w:r>
      <w:r>
        <w:rPr>
          <w:rFonts w:ascii="Times New Roman"/>
          <w:b w:val="false"/>
          <w:i w:val="false"/>
          <w:color w:val="ff0000"/>
          <w:sz w:val="28"/>
        </w:rPr>
        <w:t>.</w:t>
      </w:r>
    </w:p>
    <w:bookmarkStart w:name="z77" w:id="18"/>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48. Местные исполнительные органы составляют отчет о прямых и конечных результатах, достигнутых за счет использования выделенных целевых текущих трансфертов,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xml:space="preserve">
      Местный исполнительный орган района (города областного значения) по итогам года представляет отчет о прямых и конечных результатах, достигнутых за счет использования выделенных целевых текущих трансфертов, до 28 января года, следующего за отчетным, соответствующему местному исполнительному органу области. </w:t>
      </w:r>
      <w:r>
        <w:br/>
      </w:r>
      <w:r>
        <w:rPr>
          <w:rFonts w:ascii="Times New Roman"/>
          <w:b w:val="false"/>
          <w:i w:val="false"/>
          <w:color w:val="000000"/>
          <w:sz w:val="28"/>
        </w:rPr>
        <w:t xml:space="preserve">
      Местные исполнительные органы области, города республиканского значения, столицы по итогам года представляют отчет о прямых и конечных результатах, достигнутых за счет использования выделенных целевых текущих трансфертов, до 1 февраля года, следующего за отчетным, соответствующему администратору республиканских бюджетных программ. </w:t>
      </w:r>
      <w:r>
        <w:br/>
      </w:r>
      <w:r>
        <w:rPr>
          <w:rFonts w:ascii="Times New Roman"/>
          <w:b w:val="false"/>
          <w:i w:val="false"/>
          <w:color w:val="000000"/>
          <w:sz w:val="28"/>
        </w:rPr>
        <w:t xml:space="preserve">
      Администратор республиканских бюджетных программ до 10 февраля года, следующего за отчетным, представляет сводный отчет о прямых и конечных результатах, достигнутых за счет использования выделенных целевых текущих трансфертов, центральному уполномоченному органу по исполнению бюджета. </w:t>
      </w:r>
      <w:r>
        <w:br/>
      </w:r>
      <w:r>
        <w:rPr>
          <w:rFonts w:ascii="Times New Roman"/>
          <w:b w:val="false"/>
          <w:i w:val="false"/>
          <w:color w:val="000000"/>
          <w:sz w:val="28"/>
        </w:rPr>
        <w:t>
</w:t>
      </w:r>
      <w:r>
        <w:rPr>
          <w:rFonts w:ascii="Times New Roman"/>
          <w:b w:val="false"/>
          <w:i w:val="false"/>
          <w:color w:val="000000"/>
          <w:sz w:val="28"/>
        </w:rPr>
        <w:t>
      49. Отчет о прямых и конечных результатах, достигнутых за счет использования выделенных целевых текущих трансфертов, составляется в следующем порядке:</w:t>
      </w:r>
      <w:r>
        <w:br/>
      </w:r>
      <w:r>
        <w:rPr>
          <w:rFonts w:ascii="Times New Roman"/>
          <w:b w:val="false"/>
          <w:i w:val="false"/>
          <w:color w:val="000000"/>
          <w:sz w:val="28"/>
        </w:rPr>
        <w:t>
      в строке «Наименование государственного органа» указывается местный исполнительный орган нижестоящего бюджета;</w:t>
      </w:r>
      <w:r>
        <w:br/>
      </w:r>
      <w:r>
        <w:rPr>
          <w:rFonts w:ascii="Times New Roman"/>
          <w:b w:val="false"/>
          <w:i w:val="false"/>
          <w:color w:val="000000"/>
          <w:sz w:val="28"/>
        </w:rPr>
        <w:t>
      в строке «Наименование целевого текущего трансферта» указывается наименование бюджетной программы вышестоящего бюджета;</w:t>
      </w:r>
      <w:r>
        <w:br/>
      </w:r>
      <w:r>
        <w:rPr>
          <w:rFonts w:ascii="Times New Roman"/>
          <w:b w:val="false"/>
          <w:i w:val="false"/>
          <w:color w:val="000000"/>
          <w:sz w:val="28"/>
        </w:rPr>
        <w:t>
      в строке «Период отчета» указывается отчетный финансовый год;</w:t>
      </w:r>
      <w:r>
        <w:br/>
      </w:r>
      <w:r>
        <w:rPr>
          <w:rFonts w:ascii="Times New Roman"/>
          <w:b w:val="false"/>
          <w:i w:val="false"/>
          <w:color w:val="000000"/>
          <w:sz w:val="28"/>
        </w:rPr>
        <w:t>
      в строке «Полученная сумма средств из вышестоящего бюджета» указывается сумма целевых текущих трансфертов, полученная из вышестоящего бюджета по состоянию на 1 января текущего финансового года;</w:t>
      </w:r>
      <w:r>
        <w:br/>
      </w:r>
      <w:r>
        <w:rPr>
          <w:rFonts w:ascii="Times New Roman"/>
          <w:b w:val="false"/>
          <w:i w:val="false"/>
          <w:color w:val="000000"/>
          <w:sz w:val="28"/>
        </w:rPr>
        <w:t>
      в строках «(наименование бюджетной программы)» и «(код бюджетной программы (подпрограммы)» заполняются наименования и код бюджетной программы (подпрограммы) нижестоящего бюджета, по которым реализуются целевые текущие трансферты, выделенные из вышестоящего бюджета;</w:t>
      </w:r>
      <w:r>
        <w:br/>
      </w:r>
      <w:r>
        <w:rPr>
          <w:rFonts w:ascii="Times New Roman"/>
          <w:b w:val="false"/>
          <w:i w:val="false"/>
          <w:color w:val="000000"/>
          <w:sz w:val="28"/>
        </w:rPr>
        <w:t>
      по строке «Прямой результат»:</w:t>
      </w:r>
      <w:r>
        <w:br/>
      </w:r>
      <w:r>
        <w:rPr>
          <w:rFonts w:ascii="Times New Roman"/>
          <w:b w:val="false"/>
          <w:i w:val="false"/>
          <w:color w:val="000000"/>
          <w:sz w:val="28"/>
        </w:rPr>
        <w:t>
      в графе «Наименование показателей (планируемые мероприятия)» указываются планируемые (выполняемые) мероприятия, предусмотренные в бюджетных программах (подпрограммах), которые должны быть достигнуты за счет использования целевых текущих трансфертов, выделенных из вышестоящего бюджета;</w:t>
      </w:r>
      <w:r>
        <w:br/>
      </w:r>
      <w:r>
        <w:rPr>
          <w:rFonts w:ascii="Times New Roman"/>
          <w:b w:val="false"/>
          <w:i w:val="false"/>
          <w:color w:val="000000"/>
          <w:sz w:val="28"/>
        </w:rPr>
        <w:t>
      в графе «Фактическое выполнение мероприятий, стадия достижения результатов» указывается фактическое выполнение мероприятий, то есть на сколько процентов выполнены работы и представлены услуги по итогам года, описывается стадия выполнения работ и услуг (приобретение товаров) за отчетный год;</w:t>
      </w:r>
      <w:r>
        <w:br/>
      </w:r>
      <w:r>
        <w:rPr>
          <w:rFonts w:ascii="Times New Roman"/>
          <w:b w:val="false"/>
          <w:i w:val="false"/>
          <w:color w:val="000000"/>
          <w:sz w:val="28"/>
        </w:rPr>
        <w:t>
      в графе «Причины недостижения результатов» подробно описываются причины недостижения запланированных показателей прямых результатов по целевым текущим трансфертам, связанных с суммой неосвоения. В случае отставания от графика запланированных мероприятий, указываются причины отставания;</w:t>
      </w:r>
      <w:r>
        <w:br/>
      </w:r>
      <w:r>
        <w:rPr>
          <w:rFonts w:ascii="Times New Roman"/>
          <w:b w:val="false"/>
          <w:i w:val="false"/>
          <w:color w:val="000000"/>
          <w:sz w:val="28"/>
        </w:rPr>
        <w:t>
      в графах «План, тыс. тенге» и «Факт, тыс. тенге» указываются суммы целевых текущих трансфертов, выделенных из вышестоящего бюджета на 1 января текущего финансового года, и их фактическое исполнение по состоянию на 1 января текущего финансового года;</w:t>
      </w:r>
      <w:r>
        <w:br/>
      </w:r>
      <w:r>
        <w:rPr>
          <w:rFonts w:ascii="Times New Roman"/>
          <w:b w:val="false"/>
          <w:i w:val="false"/>
          <w:color w:val="000000"/>
          <w:sz w:val="28"/>
        </w:rPr>
        <w:t>
      в графе «Неисполнение, тыс. тенге» указывается разница между суммами целевых текущих трансфертов, выделенных из вышестоящего бюджета, и фактическим их исполнением по состоянию на 1 января текущего финансового года;</w:t>
      </w:r>
      <w:r>
        <w:br/>
      </w:r>
      <w:r>
        <w:rPr>
          <w:rFonts w:ascii="Times New Roman"/>
          <w:b w:val="false"/>
          <w:i w:val="false"/>
          <w:color w:val="000000"/>
          <w:sz w:val="28"/>
        </w:rPr>
        <w:t>
      в графе «Неосвоение, тыс. тенге» указывается сумма неосвоения, которая определяется как сумма неисполнения за исключением экономии бюджетных средств, по состоянию на 1 января текущего финансового года;</w:t>
      </w:r>
      <w:r>
        <w:br/>
      </w:r>
      <w:r>
        <w:rPr>
          <w:rFonts w:ascii="Times New Roman"/>
          <w:b w:val="false"/>
          <w:i w:val="false"/>
          <w:color w:val="000000"/>
          <w:sz w:val="28"/>
        </w:rPr>
        <w:t>
      по строке «Конечный результат»:</w:t>
      </w:r>
      <w:r>
        <w:br/>
      </w:r>
      <w:r>
        <w:rPr>
          <w:rFonts w:ascii="Times New Roman"/>
          <w:b w:val="false"/>
          <w:i w:val="false"/>
          <w:color w:val="000000"/>
          <w:sz w:val="28"/>
        </w:rPr>
        <w:t>
      в графе «Запланированные показатели» (мероприятия)» указываются конечные результаты, предусмотренные в бюджетной программе (подпрограмме), то есть ожидаемое влияние достигнутого прямого результата на достижение цели;</w:t>
      </w:r>
      <w:r>
        <w:br/>
      </w:r>
      <w:r>
        <w:rPr>
          <w:rFonts w:ascii="Times New Roman"/>
          <w:b w:val="false"/>
          <w:i w:val="false"/>
          <w:color w:val="000000"/>
          <w:sz w:val="28"/>
        </w:rPr>
        <w:t>
      в графе «Фактическое достижение результатов» указывается фактическое выполнение конечных результатов, то есть какой эффект показал достигнутый прямой результат на отрасль, на сколько решилась проблема в ней;</w:t>
      </w:r>
      <w:r>
        <w:br/>
      </w:r>
      <w:r>
        <w:rPr>
          <w:rFonts w:ascii="Times New Roman"/>
          <w:b w:val="false"/>
          <w:i w:val="false"/>
          <w:color w:val="000000"/>
          <w:sz w:val="28"/>
        </w:rPr>
        <w:t>
      в графе «Причины недостижения результатов» подробно описываются причины недостижения запланированных показателей конечных результатов.</w:t>
      </w:r>
      <w:r>
        <w:br/>
      </w:r>
      <w:r>
        <w:rPr>
          <w:rFonts w:ascii="Times New Roman"/>
          <w:b w:val="false"/>
          <w:i w:val="false"/>
          <w:color w:val="000000"/>
          <w:sz w:val="28"/>
        </w:rPr>
        <w:t>
</w:t>
      </w:r>
      <w:r>
        <w:rPr>
          <w:rFonts w:ascii="Times New Roman"/>
          <w:b w:val="false"/>
          <w:i w:val="false"/>
          <w:color w:val="000000"/>
          <w:sz w:val="28"/>
        </w:rPr>
        <w:t>
      50. К отчету о прямых и конечных результатах, достигнутых за счет использования выделенных целевых текущих трансфертов, прилагается пояснительная записка, заполняемая в произвольной форме, содержащая пояснения о решении проблем в отрасли (сфере деятельности) за счет целевых текущих трансфертов, достигнутых целях, показателях результатов.</w:t>
      </w:r>
      <w:r>
        <w:br/>
      </w:r>
      <w:r>
        <w:rPr>
          <w:rFonts w:ascii="Times New Roman"/>
          <w:b w:val="false"/>
          <w:i w:val="false"/>
          <w:color w:val="000000"/>
          <w:sz w:val="28"/>
        </w:rPr>
        <w:t>
      Пояснительная записка включает информацию об использовании администратором местных бюджетных программ целевых текущих трансфертов, выделенных из вышестоящего бюджета, содержит основные направления расходования их за отчетный период, анализ достигнутых целей и показателей результатов, описание освоенных или неосвоенных сумм целевых текущих трансфертов с обоснованиями и причинами недостижения запланированных показателей результатов по целевым текущим трансфертам.</w:t>
      </w:r>
    </w:p>
    <w:bookmarkEnd w:id="18"/>
    <w:bookmarkStart w:name="z84" w:id="1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Инструкции по проведению </w:t>
      </w:r>
      <w:r>
        <w:br/>
      </w:r>
      <w:r>
        <w:rPr>
          <w:rFonts w:ascii="Times New Roman"/>
          <w:b w:val="false"/>
          <w:i w:val="false"/>
          <w:color w:val="000000"/>
          <w:sz w:val="28"/>
        </w:rPr>
        <w:t xml:space="preserve">
бюджетного мониторинга  </w:t>
      </w:r>
    </w:p>
    <w:bookmarkEnd w:id="19"/>
    <w:p>
      <w:pPr>
        <w:spacing w:after="0"/>
        <w:ind w:left="0"/>
        <w:jc w:val="both"/>
      </w:pPr>
      <w:r>
        <w:rPr>
          <w:rFonts w:ascii="Times New Roman"/>
          <w:b w:val="false"/>
          <w:i w:val="false"/>
          <w:color w:val="ff0000"/>
          <w:sz w:val="28"/>
        </w:rPr>
        <w:t xml:space="preserve">      Сноска. Приложение 1 в редакции приказа Министра финансов РК от 28.07.2016 </w:t>
      </w:r>
      <w:r>
        <w:rPr>
          <w:rFonts w:ascii="Times New Roman"/>
          <w:b w:val="false"/>
          <w:i w:val="false"/>
          <w:color w:val="ff0000"/>
          <w:sz w:val="28"/>
        </w:rPr>
        <w:t>№ 411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форма      </w:t>
      </w:r>
    </w:p>
    <w:bookmarkStart w:name="z80" w:id="20"/>
    <w:p>
      <w:pPr>
        <w:spacing w:after="0"/>
        <w:ind w:left="0"/>
        <w:jc w:val="both"/>
      </w:pPr>
      <w:r>
        <w:rPr>
          <w:rFonts w:ascii="Times New Roman"/>
          <w:b w:val="false"/>
          <w:i w:val="false"/>
          <w:color w:val="000000"/>
          <w:sz w:val="28"/>
        </w:rPr>
        <w:t>
</w:t>
      </w:r>
      <w:r>
        <w:rPr>
          <w:rFonts w:ascii="Times New Roman"/>
          <w:b/>
          <w:i w:val="false"/>
          <w:color w:val="000000"/>
          <w:sz w:val="28"/>
        </w:rPr>
        <w:t>     Анализ причин роста или снижения поступлений доходов по</w:t>
      </w:r>
      <w:r>
        <w:br/>
      </w:r>
      <w:r>
        <w:rPr>
          <w:rFonts w:ascii="Times New Roman"/>
          <w:b w:val="false"/>
          <w:i w:val="false"/>
          <w:color w:val="000000"/>
          <w:sz w:val="28"/>
        </w:rPr>
        <w:t>
</w:t>
      </w:r>
      <w:r>
        <w:rPr>
          <w:rFonts w:ascii="Times New Roman"/>
          <w:b/>
          <w:i w:val="false"/>
          <w:color w:val="000000"/>
          <w:sz w:val="28"/>
        </w:rPr>
        <w:t>    категориям поступлений местных (областных бюджетов (города</w:t>
      </w:r>
      <w:r>
        <w:br/>
      </w:r>
      <w:r>
        <w:rPr>
          <w:rFonts w:ascii="Times New Roman"/>
          <w:b w:val="false"/>
          <w:i w:val="false"/>
          <w:color w:val="000000"/>
          <w:sz w:val="28"/>
        </w:rPr>
        <w:t>
</w:t>
      </w:r>
      <w:r>
        <w:rPr>
          <w:rFonts w:ascii="Times New Roman"/>
          <w:b/>
          <w:i w:val="false"/>
          <w:color w:val="000000"/>
          <w:sz w:val="28"/>
        </w:rPr>
        <w:t>республиканского значения, столицы) бюджетов за текущий месяц</w:t>
      </w:r>
      <w:r>
        <w:br/>
      </w:r>
      <w:r>
        <w:rPr>
          <w:rFonts w:ascii="Times New Roman"/>
          <w:b w:val="false"/>
          <w:i w:val="false"/>
          <w:color w:val="000000"/>
          <w:sz w:val="28"/>
        </w:rPr>
        <w:t>
</w:t>
      </w:r>
      <w:r>
        <w:rPr>
          <w:rFonts w:ascii="Times New Roman"/>
          <w:b/>
          <w:i w:val="false"/>
          <w:color w:val="000000"/>
          <w:sz w:val="28"/>
        </w:rPr>
        <w:t>                   в сравнении с предыдущим месяцем</w:t>
      </w:r>
    </w:p>
    <w:bookmarkEnd w:id="20"/>
    <w:bookmarkStart w:name="z81" w:id="21"/>
    <w:p>
      <w:pPr>
        <w:spacing w:after="0"/>
        <w:ind w:left="0"/>
        <w:jc w:val="both"/>
      </w:pPr>
      <w:r>
        <w:rPr>
          <w:rFonts w:ascii="Times New Roman"/>
          <w:b w:val="false"/>
          <w:i w:val="false"/>
          <w:color w:val="000000"/>
          <w:sz w:val="28"/>
        </w:rPr>
        <w:t>
I. Основные причины роста/снижения поступлений налогов</w:t>
      </w:r>
      <w:r>
        <w:br/>
      </w:r>
      <w:r>
        <w:rPr>
          <w:rFonts w:ascii="Times New Roman"/>
          <w:b w:val="false"/>
          <w:i w:val="false"/>
          <w:color w:val="000000"/>
          <w:sz w:val="28"/>
        </w:rPr>
        <w:t xml:space="preserve">
и платежей местных (областных бюджетов </w:t>
      </w:r>
      <w:r>
        <w:br/>
      </w:r>
      <w:r>
        <w:rPr>
          <w:rFonts w:ascii="Times New Roman"/>
          <w:b w:val="false"/>
          <w:i w:val="false"/>
          <w:color w:val="000000"/>
          <w:sz w:val="28"/>
        </w:rPr>
        <w:t>
(города республиканского значения, столицы) бюджетов</w:t>
      </w:r>
      <w:r>
        <w:br/>
      </w:r>
      <w:r>
        <w:rPr>
          <w:rFonts w:ascii="Times New Roman"/>
          <w:b w:val="false"/>
          <w:i w:val="false"/>
          <w:color w:val="000000"/>
          <w:sz w:val="28"/>
        </w:rPr>
        <w:t>
в отчетном месяце по сравнению с предыдущим месяцем</w:t>
      </w:r>
    </w:p>
    <w:bookmarkEnd w:id="21"/>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3597"/>
        <w:gridCol w:w="1799"/>
        <w:gridCol w:w="2079"/>
        <w:gridCol w:w="1659"/>
        <w:gridCol w:w="1795"/>
        <w:gridCol w:w="2492"/>
      </w:tblGrid>
      <w:tr>
        <w:trPr>
          <w:trHeight w:val="6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БК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налогов и платежей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предыдущий месяц</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отчетный месяц</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(гр.4-гр.3)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роста/</w:t>
            </w:r>
            <w:r>
              <w:br/>
            </w:r>
            <w:r>
              <w:rPr>
                <w:rFonts w:ascii="Times New Roman"/>
                <w:b w:val="false"/>
                <w:i w:val="false"/>
                <w:color w:val="000000"/>
                <w:sz w:val="20"/>
              </w:rPr>
              <w:t>
</w:t>
            </w:r>
            <w:r>
              <w:rPr>
                <w:rFonts w:ascii="Times New Roman"/>
                <w:b w:val="false"/>
                <w:i w:val="false"/>
                <w:color w:val="000000"/>
                <w:sz w:val="20"/>
              </w:rPr>
              <w:t>снижения</w:t>
            </w:r>
            <w:r>
              <w:br/>
            </w:r>
            <w:r>
              <w:rPr>
                <w:rFonts w:ascii="Times New Roman"/>
                <w:b w:val="false"/>
                <w:i w:val="false"/>
                <w:color w:val="000000"/>
                <w:sz w:val="20"/>
              </w:rPr>
              <w:t>
</w:t>
            </w:r>
            <w:r>
              <w:rPr>
                <w:rFonts w:ascii="Times New Roman"/>
                <w:b w:val="false"/>
                <w:i w:val="false"/>
                <w:color w:val="000000"/>
                <w:sz w:val="20"/>
              </w:rPr>
              <w:t xml:space="preserve">поступлений, % (гр.4/гр.3)*100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p>
        </w:tc>
      </w:tr>
      <w:tr>
        <w:trPr>
          <w:trHeight w:val="2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2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w:t>
            </w:r>
            <w:r>
              <w:rPr>
                <w:rFonts w:ascii="Times New Roman"/>
                <w:b w:val="false"/>
                <w:i w:val="false"/>
                <w:color w:val="000000"/>
                <w:sz w:val="20"/>
              </w:rPr>
              <w:t>указанным</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22"/>
    <w:p>
      <w:pPr>
        <w:spacing w:after="0"/>
        <w:ind w:left="0"/>
        <w:jc w:val="both"/>
      </w:pPr>
      <w:r>
        <w:rPr>
          <w:rFonts w:ascii="Times New Roman"/>
          <w:b w:val="false"/>
          <w:i w:val="false"/>
          <w:color w:val="000000"/>
          <w:sz w:val="28"/>
        </w:rPr>
        <w:t>
II. Разовые поступления по налогам и платежам местных (областных</w:t>
      </w:r>
      <w:r>
        <w:br/>
      </w:r>
      <w:r>
        <w:rPr>
          <w:rFonts w:ascii="Times New Roman"/>
          <w:b w:val="false"/>
          <w:i w:val="false"/>
          <w:color w:val="000000"/>
          <w:sz w:val="28"/>
        </w:rPr>
        <w:t>
бюджетов (города республиканского значения, столицы) бюджетов в</w:t>
      </w:r>
      <w:r>
        <w:br/>
      </w:r>
      <w:r>
        <w:rPr>
          <w:rFonts w:ascii="Times New Roman"/>
          <w:b w:val="false"/>
          <w:i w:val="false"/>
          <w:color w:val="000000"/>
          <w:sz w:val="28"/>
        </w:rPr>
        <w:t>
отчетном месяце текущего года и причины их возникновения</w:t>
      </w:r>
    </w:p>
    <w:bookmarkEnd w:id="22"/>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5653"/>
        <w:gridCol w:w="2726"/>
        <w:gridCol w:w="2755"/>
        <w:gridCol w:w="1756"/>
      </w:tblGrid>
      <w:tr>
        <w:trPr>
          <w:trHeight w:val="43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БК</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налогов и платежей</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разовые поступления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Причины </w:t>
            </w:r>
          </w:p>
        </w:tc>
      </w:tr>
      <w:tr>
        <w:trPr>
          <w:trHeight w:val="21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указанным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23"/>
    <w:p>
      <w:pPr>
        <w:spacing w:after="0"/>
        <w:ind w:left="0"/>
        <w:jc w:val="both"/>
      </w:pPr>
      <w:r>
        <w:rPr>
          <w:rFonts w:ascii="Times New Roman"/>
          <w:b w:val="false"/>
          <w:i w:val="false"/>
          <w:color w:val="000000"/>
          <w:sz w:val="28"/>
        </w:rPr>
        <w:t>
Примечание: соответствующими местными уполномоченными органами по</w:t>
      </w:r>
      <w:r>
        <w:br/>
      </w:r>
      <w:r>
        <w:rPr>
          <w:rFonts w:ascii="Times New Roman"/>
          <w:b w:val="false"/>
          <w:i w:val="false"/>
          <w:color w:val="000000"/>
          <w:sz w:val="28"/>
        </w:rPr>
        <w:t>
исполнению бюджета данная форма заполняется в части бюджета области,</w:t>
      </w:r>
      <w:r>
        <w:br/>
      </w:r>
      <w:r>
        <w:rPr>
          <w:rFonts w:ascii="Times New Roman"/>
          <w:b w:val="false"/>
          <w:i w:val="false"/>
          <w:color w:val="000000"/>
          <w:sz w:val="28"/>
        </w:rPr>
        <w:t>
собственно областного бюджета, города республиканского значения,</w:t>
      </w:r>
      <w:r>
        <w:br/>
      </w:r>
      <w:r>
        <w:rPr>
          <w:rFonts w:ascii="Times New Roman"/>
          <w:b w:val="false"/>
          <w:i w:val="false"/>
          <w:color w:val="000000"/>
          <w:sz w:val="28"/>
        </w:rPr>
        <w:t>
столицы.</w:t>
      </w:r>
    </w:p>
    <w:bookmarkEnd w:id="23"/>
    <w:bookmarkStart w:name="z85" w:id="2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Инструкции по проведению </w:t>
      </w:r>
      <w:r>
        <w:br/>
      </w:r>
      <w:r>
        <w:rPr>
          <w:rFonts w:ascii="Times New Roman"/>
          <w:b w:val="false"/>
          <w:i w:val="false"/>
          <w:color w:val="000000"/>
          <w:sz w:val="28"/>
        </w:rPr>
        <w:t xml:space="preserve">
бюджетного мониторинга   </w:t>
      </w:r>
    </w:p>
    <w:bookmarkEnd w:id="24"/>
    <w:p>
      <w:pPr>
        <w:spacing w:after="0"/>
        <w:ind w:left="0"/>
        <w:jc w:val="both"/>
      </w:pPr>
      <w:r>
        <w:rPr>
          <w:rFonts w:ascii="Times New Roman"/>
          <w:b w:val="false"/>
          <w:i w:val="false"/>
          <w:color w:val="ff0000"/>
          <w:sz w:val="28"/>
        </w:rPr>
        <w:t xml:space="preserve">      Сноска. Приложение 2 с изменениями, внесенными приказом Министра финансов РК от 28.07.2010 </w:t>
      </w:r>
      <w:r>
        <w:rPr>
          <w:rFonts w:ascii="Times New Roman"/>
          <w:b w:val="false"/>
          <w:i w:val="false"/>
          <w:color w:val="ff0000"/>
          <w:sz w:val="28"/>
        </w:rPr>
        <w:t>№ 376</w:t>
      </w:r>
      <w:r>
        <w:rPr>
          <w:rFonts w:ascii="Times New Roman"/>
          <w:b w:val="false"/>
          <w:i w:val="false"/>
          <w:color w:val="ff0000"/>
          <w:sz w:val="28"/>
        </w:rPr>
        <w:t>.</w:t>
      </w:r>
    </w:p>
    <w:bookmarkStart w:name="z102" w:id="25"/>
    <w:p>
      <w:pPr>
        <w:spacing w:after="0"/>
        <w:ind w:left="0"/>
        <w:jc w:val="both"/>
      </w:pPr>
      <w:r>
        <w:rPr>
          <w:rFonts w:ascii="Times New Roman"/>
          <w:b w:val="false"/>
          <w:i w:val="false"/>
          <w:color w:val="000000"/>
          <w:sz w:val="28"/>
        </w:rPr>
        <w:t>      
</w:t>
      </w:r>
      <w:r>
        <w:rPr>
          <w:rFonts w:ascii="Times New Roman"/>
          <w:b/>
          <w:i w:val="false"/>
          <w:color w:val="000000"/>
          <w:sz w:val="28"/>
        </w:rPr>
        <w:t xml:space="preserve">Анализ причин перевыполнения или неисполнения плана </w:t>
      </w:r>
      <w:r>
        <w:rPr>
          <w:rFonts w:ascii="Times New Roman"/>
          <w:b/>
          <w:i w:val="false"/>
          <w:color w:val="000000"/>
          <w:sz w:val="28"/>
        </w:rPr>
        <w:t>с</w:t>
      </w:r>
      <w:r>
        <w:br/>
      </w:r>
      <w:r>
        <w:rPr>
          <w:rFonts w:ascii="Times New Roman"/>
          <w:b w:val="false"/>
          <w:i w:val="false"/>
          <w:color w:val="000000"/>
          <w:sz w:val="28"/>
        </w:rPr>
        <w:t xml:space="preserve">
     </w:t>
      </w:r>
      <w:r>
        <w:rPr>
          <w:rFonts w:ascii="Times New Roman"/>
          <w:b/>
          <w:i w:val="false"/>
          <w:color w:val="000000"/>
          <w:sz w:val="28"/>
        </w:rPr>
        <w:t>начала года по видам поступлений в республиканский и</w:t>
      </w:r>
      <w:r>
        <w:br/>
      </w:r>
      <w:r>
        <w:rPr>
          <w:rFonts w:ascii="Times New Roman"/>
          <w:b w:val="false"/>
          <w:i w:val="false"/>
          <w:color w:val="000000"/>
          <w:sz w:val="28"/>
        </w:rPr>
        <w:t>
</w:t>
      </w:r>
      <w:r>
        <w:rPr>
          <w:rFonts w:ascii="Times New Roman"/>
          <w:b/>
          <w:i w:val="false"/>
          <w:color w:val="000000"/>
          <w:sz w:val="28"/>
        </w:rPr>
        <w:t>    местные (бюджет области (города республиканского значения,</w:t>
      </w:r>
      <w:r>
        <w:br/>
      </w:r>
      <w:r>
        <w:rPr>
          <w:rFonts w:ascii="Times New Roman"/>
          <w:b w:val="false"/>
          <w:i w:val="false"/>
          <w:color w:val="000000"/>
          <w:sz w:val="28"/>
        </w:rPr>
        <w:t>
</w:t>
      </w:r>
      <w:r>
        <w:rPr>
          <w:rFonts w:ascii="Times New Roman"/>
          <w:b/>
          <w:i w:val="false"/>
          <w:color w:val="000000"/>
          <w:sz w:val="28"/>
        </w:rPr>
        <w:t xml:space="preserve">столицы), бюджет района (города </w:t>
      </w:r>
      <w:r>
        <w:rPr>
          <w:rFonts w:ascii="Times New Roman"/>
          <w:b/>
          <w:i w:val="false"/>
          <w:color w:val="000000"/>
          <w:sz w:val="28"/>
        </w:rPr>
        <w:t xml:space="preserve">областного значения) бюджеты </w:t>
      </w:r>
    </w:p>
    <w:bookmarkEnd w:id="25"/>
    <w:bookmarkStart w:name="z103" w:id="26"/>
    <w:p>
      <w:pPr>
        <w:spacing w:after="0"/>
        <w:ind w:left="0"/>
        <w:jc w:val="both"/>
      </w:pPr>
      <w:r>
        <w:rPr>
          <w:rFonts w:ascii="Times New Roman"/>
          <w:b w:val="false"/>
          <w:i w:val="false"/>
          <w:color w:val="000000"/>
          <w:sz w:val="28"/>
        </w:rPr>
        <w:t>
 </w:t>
      </w:r>
      <w:r>
        <w:rPr>
          <w:rFonts w:ascii="Times New Roman"/>
          <w:b/>
          <w:i w:val="false"/>
          <w:color w:val="000000"/>
          <w:sz w:val="28"/>
        </w:rPr>
        <w:t>Причины перевыполнения планов поступлений в республиканский и</w:t>
      </w:r>
      <w:r>
        <w:br/>
      </w:r>
      <w:r>
        <w:rPr>
          <w:rFonts w:ascii="Times New Roman"/>
          <w:b w:val="false"/>
          <w:i w:val="false"/>
          <w:color w:val="000000"/>
          <w:sz w:val="28"/>
        </w:rPr>
        <w:t>
</w:t>
      </w:r>
      <w:r>
        <w:rPr>
          <w:rFonts w:ascii="Times New Roman"/>
          <w:b/>
          <w:i w:val="false"/>
          <w:color w:val="000000"/>
          <w:sz w:val="28"/>
        </w:rPr>
        <w:t xml:space="preserve">   местные (бюджет области </w:t>
      </w:r>
      <w:r>
        <w:rPr>
          <w:rFonts w:ascii="Times New Roman"/>
          <w:b/>
          <w:i w:val="false"/>
          <w:color w:val="000000"/>
          <w:sz w:val="28"/>
        </w:rPr>
        <w:t xml:space="preserve">(города </w:t>
      </w:r>
      <w:r>
        <w:rPr>
          <w:rFonts w:ascii="Times New Roman"/>
          <w:b/>
          <w:i w:val="false"/>
          <w:color w:val="000000"/>
          <w:sz w:val="28"/>
        </w:rPr>
        <w:t>республиканского значения,</w:t>
      </w:r>
      <w:r>
        <w:br/>
      </w:r>
      <w:r>
        <w:rPr>
          <w:rFonts w:ascii="Times New Roman"/>
          <w:b w:val="false"/>
          <w:i w:val="false"/>
          <w:color w:val="000000"/>
          <w:sz w:val="28"/>
        </w:rPr>
        <w:t>
</w:t>
      </w:r>
      <w:r>
        <w:rPr>
          <w:rFonts w:ascii="Times New Roman"/>
          <w:b/>
          <w:i w:val="false"/>
          <w:color w:val="000000"/>
          <w:sz w:val="28"/>
        </w:rPr>
        <w:t xml:space="preserve">  столицы), областной бюджет, бюджет </w:t>
      </w:r>
      <w:r>
        <w:rPr>
          <w:rFonts w:ascii="Times New Roman"/>
          <w:b/>
          <w:i w:val="false"/>
          <w:color w:val="000000"/>
          <w:sz w:val="28"/>
        </w:rPr>
        <w:t>района (города областного</w:t>
      </w:r>
      <w:r>
        <w:br/>
      </w:r>
      <w:r>
        <w:rPr>
          <w:rFonts w:ascii="Times New Roman"/>
          <w:b w:val="false"/>
          <w:i w:val="false"/>
          <w:color w:val="000000"/>
          <w:sz w:val="28"/>
        </w:rPr>
        <w:t>
</w:t>
      </w:r>
      <w:r>
        <w:rPr>
          <w:rFonts w:ascii="Times New Roman"/>
          <w:b/>
          <w:i w:val="false"/>
          <w:color w:val="000000"/>
          <w:sz w:val="28"/>
        </w:rPr>
        <w:t>значения) бюджеты в разрезе</w:t>
      </w:r>
      <w:r>
        <w:rPr>
          <w:rFonts w:ascii="Times New Roman"/>
          <w:b w:val="false"/>
          <w:i w:val="false"/>
          <w:color w:val="000000"/>
          <w:sz w:val="28"/>
        </w:rPr>
        <w:t> </w:t>
      </w:r>
      <w:r>
        <w:rPr>
          <w:rFonts w:ascii="Times New Roman"/>
          <w:b/>
          <w:i w:val="false"/>
          <w:color w:val="000000"/>
          <w:sz w:val="28"/>
        </w:rPr>
        <w:t>поступлений за отчетный период текущего года</w:t>
      </w:r>
      <w:r>
        <w:br/>
      </w:r>
      <w:r>
        <w:rPr>
          <w:rFonts w:ascii="Times New Roman"/>
          <w:b w:val="false"/>
          <w:i w:val="false"/>
          <w:color w:val="000000"/>
          <w:sz w:val="28"/>
        </w:rPr>
        <w:t xml:space="preserve">
                                                         тыс. тенге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771"/>
        <w:gridCol w:w="1827"/>
        <w:gridCol w:w="2024"/>
        <w:gridCol w:w="1970"/>
        <w:gridCol w:w="1776"/>
        <w:gridCol w:w="2663"/>
        <w:gridCol w:w="1183"/>
      </w:tblGrid>
      <w:tr>
        <w:trPr>
          <w:trHeight w:val="66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w:t>
            </w:r>
            <w:r>
              <w:rPr>
                <w:rFonts w:ascii="Times New Roman"/>
                <w:b w:val="false"/>
                <w:i w:val="false"/>
                <w:color w:val="000000"/>
                <w:sz w:val="20"/>
              </w:rPr>
              <w:t xml:space="preserve">БК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поступлений</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поступления </w:t>
            </w:r>
            <w:r>
              <w:br/>
            </w:r>
            <w:r>
              <w:rPr>
                <w:rFonts w:ascii="Times New Roman"/>
                <w:b w:val="false"/>
                <w:i w:val="false"/>
                <w:color w:val="000000"/>
                <w:sz w:val="20"/>
              </w:rPr>
              <w:t>
</w:t>
            </w:r>
            <w:r>
              <w:rPr>
                <w:rFonts w:ascii="Times New Roman"/>
                <w:b w:val="false"/>
                <w:i w:val="false"/>
                <w:color w:val="000000"/>
                <w:sz w:val="20"/>
              </w:rPr>
              <w:t xml:space="preserve">на отчетную </w:t>
            </w:r>
            <w:r>
              <w:br/>
            </w:r>
            <w:r>
              <w:rPr>
                <w:rFonts w:ascii="Times New Roman"/>
                <w:b w:val="false"/>
                <w:i w:val="false"/>
                <w:color w:val="000000"/>
                <w:sz w:val="20"/>
              </w:rPr>
              <w:t>
</w:t>
            </w:r>
            <w:r>
              <w:rPr>
                <w:rFonts w:ascii="Times New Roman"/>
                <w:b w:val="false"/>
                <w:i w:val="false"/>
                <w:color w:val="000000"/>
                <w:sz w:val="20"/>
              </w:rPr>
              <w:t xml:space="preserve">дату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r>
              <w:br/>
            </w:r>
            <w:r>
              <w:rPr>
                <w:rFonts w:ascii="Times New Roman"/>
                <w:b w:val="false"/>
                <w:i w:val="false"/>
                <w:color w:val="000000"/>
                <w:sz w:val="20"/>
              </w:rPr>
              <w:t>
</w:t>
            </w:r>
            <w:r>
              <w:rPr>
                <w:rFonts w:ascii="Times New Roman"/>
                <w:b w:val="false"/>
                <w:i w:val="false"/>
                <w:color w:val="000000"/>
                <w:sz w:val="20"/>
              </w:rPr>
              <w:t xml:space="preserve">поступления </w:t>
            </w:r>
            <w:r>
              <w:br/>
            </w:r>
            <w:r>
              <w:rPr>
                <w:rFonts w:ascii="Times New Roman"/>
                <w:b w:val="false"/>
                <w:i w:val="false"/>
                <w:color w:val="000000"/>
                <w:sz w:val="20"/>
              </w:rPr>
              <w:t>
</w:t>
            </w:r>
            <w:r>
              <w:rPr>
                <w:rFonts w:ascii="Times New Roman"/>
                <w:b w:val="false"/>
                <w:i w:val="false"/>
                <w:color w:val="000000"/>
                <w:sz w:val="20"/>
              </w:rPr>
              <w:t xml:space="preserve">на отчетную </w:t>
            </w:r>
            <w:r>
              <w:br/>
            </w:r>
            <w:r>
              <w:rPr>
                <w:rFonts w:ascii="Times New Roman"/>
                <w:b w:val="false"/>
                <w:i w:val="false"/>
                <w:color w:val="000000"/>
                <w:sz w:val="20"/>
              </w:rPr>
              <w:t>
</w:t>
            </w:r>
            <w:r>
              <w:rPr>
                <w:rFonts w:ascii="Times New Roman"/>
                <w:b w:val="false"/>
                <w:i w:val="false"/>
                <w:color w:val="000000"/>
                <w:sz w:val="20"/>
              </w:rPr>
              <w:t xml:space="preserve">дату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Откл-ие </w:t>
            </w:r>
            <w:r>
              <w:br/>
            </w:r>
            <w:r>
              <w:rPr>
                <w:rFonts w:ascii="Times New Roman"/>
                <w:b w:val="false"/>
                <w:i w:val="false"/>
                <w:color w:val="000000"/>
                <w:sz w:val="20"/>
              </w:rPr>
              <w:t>
</w:t>
            </w:r>
            <w:r>
              <w:rPr>
                <w:rFonts w:ascii="Times New Roman"/>
                <w:b w:val="false"/>
                <w:i w:val="false"/>
                <w:color w:val="000000"/>
                <w:sz w:val="20"/>
              </w:rPr>
              <w:t xml:space="preserve">(гр.5-гр.4)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исполнения </w:t>
            </w:r>
            <w:r>
              <w:br/>
            </w:r>
            <w:r>
              <w:rPr>
                <w:rFonts w:ascii="Times New Roman"/>
                <w:b w:val="false"/>
                <w:i w:val="false"/>
                <w:color w:val="000000"/>
                <w:sz w:val="20"/>
              </w:rPr>
              <w:t>
</w:t>
            </w:r>
            <w:r>
              <w:rPr>
                <w:rFonts w:ascii="Times New Roman"/>
                <w:b w:val="false"/>
                <w:i w:val="false"/>
                <w:color w:val="000000"/>
                <w:sz w:val="20"/>
              </w:rPr>
              <w:t xml:space="preserve">плана </w:t>
            </w:r>
            <w:r>
              <w:br/>
            </w:r>
            <w:r>
              <w:rPr>
                <w:rFonts w:ascii="Times New Roman"/>
                <w:b w:val="false"/>
                <w:i w:val="false"/>
                <w:color w:val="000000"/>
                <w:sz w:val="20"/>
              </w:rPr>
              <w:t>
</w:t>
            </w:r>
            <w:r>
              <w:rPr>
                <w:rFonts w:ascii="Times New Roman"/>
                <w:b w:val="false"/>
                <w:i w:val="false"/>
                <w:color w:val="000000"/>
                <w:sz w:val="20"/>
              </w:rPr>
              <w:t xml:space="preserve">(гр.5/гр.4)*100)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Причины </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т.д.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27"/>
    <w:p>
      <w:pPr>
        <w:spacing w:after="0"/>
        <w:ind w:left="0"/>
        <w:jc w:val="both"/>
      </w:pPr>
      <w:r>
        <w:rPr>
          <w:rFonts w:ascii="Times New Roman"/>
          <w:b w:val="false"/>
          <w:i w:val="false"/>
          <w:color w:val="000000"/>
          <w:sz w:val="28"/>
        </w:rPr>
        <w:t>
 </w:t>
      </w:r>
      <w:r>
        <w:rPr>
          <w:rFonts w:ascii="Times New Roman"/>
          <w:b/>
          <w:i w:val="false"/>
          <w:color w:val="000000"/>
          <w:sz w:val="28"/>
        </w:rPr>
        <w:t>Причины неисполнения планов поступлений в республиканский и</w:t>
      </w:r>
      <w:r>
        <w:br/>
      </w:r>
      <w:r>
        <w:rPr>
          <w:rFonts w:ascii="Times New Roman"/>
          <w:b w:val="false"/>
          <w:i w:val="false"/>
          <w:color w:val="000000"/>
          <w:sz w:val="28"/>
        </w:rPr>
        <w:t>
</w:t>
      </w:r>
      <w:r>
        <w:rPr>
          <w:rFonts w:ascii="Times New Roman"/>
          <w:b/>
          <w:i w:val="false"/>
          <w:color w:val="000000"/>
          <w:sz w:val="28"/>
        </w:rPr>
        <w:t>  местные (бюджет области (города республиканского значения,</w:t>
      </w:r>
      <w:r>
        <w:br/>
      </w:r>
      <w:r>
        <w:rPr>
          <w:rFonts w:ascii="Times New Roman"/>
          <w:b w:val="false"/>
          <w:i w:val="false"/>
          <w:color w:val="000000"/>
          <w:sz w:val="28"/>
        </w:rPr>
        <w:t>
</w:t>
      </w:r>
      <w:r>
        <w:rPr>
          <w:rFonts w:ascii="Times New Roman"/>
          <w:b/>
          <w:i w:val="false"/>
          <w:color w:val="000000"/>
          <w:sz w:val="28"/>
        </w:rPr>
        <w:t>столицы), бюджет района (города областного значения) бюджеты</w:t>
      </w:r>
      <w:r>
        <w:br/>
      </w:r>
      <w:r>
        <w:rPr>
          <w:rFonts w:ascii="Times New Roman"/>
          <w:b w:val="false"/>
          <w:i w:val="false"/>
          <w:color w:val="000000"/>
          <w:sz w:val="28"/>
        </w:rPr>
        <w:t>
</w:t>
      </w:r>
      <w:r>
        <w:rPr>
          <w:rFonts w:ascii="Times New Roman"/>
          <w:b/>
          <w:i w:val="false"/>
          <w:color w:val="000000"/>
          <w:sz w:val="28"/>
        </w:rPr>
        <w:t xml:space="preserve">    в разрезе поступлений за отчетный период текущего года </w:t>
      </w:r>
      <w:r>
        <w:br/>
      </w:r>
      <w:r>
        <w:rPr>
          <w:rFonts w:ascii="Times New Roman"/>
          <w:b w:val="false"/>
          <w:i w:val="false"/>
          <w:color w:val="000000"/>
          <w:sz w:val="28"/>
        </w:rPr>
        <w:t xml:space="preserve">
                                                        тыс. тенге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55"/>
        <w:gridCol w:w="1849"/>
        <w:gridCol w:w="1885"/>
        <w:gridCol w:w="1957"/>
        <w:gridCol w:w="2048"/>
        <w:gridCol w:w="2533"/>
        <w:gridCol w:w="1293"/>
      </w:tblGrid>
      <w:tr>
        <w:trPr>
          <w:trHeight w:val="6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w:t>
            </w:r>
            <w:r>
              <w:rPr>
                <w:rFonts w:ascii="Times New Roman"/>
                <w:b w:val="false"/>
                <w:i w:val="false"/>
                <w:color w:val="000000"/>
                <w:sz w:val="20"/>
              </w:rPr>
              <w:t xml:space="preserve">БК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поступлений</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поступления </w:t>
            </w:r>
            <w:r>
              <w:br/>
            </w:r>
            <w:r>
              <w:rPr>
                <w:rFonts w:ascii="Times New Roman"/>
                <w:b w:val="false"/>
                <w:i w:val="false"/>
                <w:color w:val="000000"/>
                <w:sz w:val="20"/>
              </w:rPr>
              <w:t>
</w:t>
            </w:r>
            <w:r>
              <w:rPr>
                <w:rFonts w:ascii="Times New Roman"/>
                <w:b w:val="false"/>
                <w:i w:val="false"/>
                <w:color w:val="000000"/>
                <w:sz w:val="20"/>
              </w:rPr>
              <w:t xml:space="preserve">на отчетную </w:t>
            </w:r>
            <w:r>
              <w:br/>
            </w:r>
            <w:r>
              <w:rPr>
                <w:rFonts w:ascii="Times New Roman"/>
                <w:b w:val="false"/>
                <w:i w:val="false"/>
                <w:color w:val="000000"/>
                <w:sz w:val="20"/>
              </w:rPr>
              <w:t>
</w:t>
            </w:r>
            <w:r>
              <w:rPr>
                <w:rFonts w:ascii="Times New Roman"/>
                <w:b w:val="false"/>
                <w:i w:val="false"/>
                <w:color w:val="000000"/>
                <w:sz w:val="20"/>
              </w:rPr>
              <w:t xml:space="preserve">дату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r>
              <w:br/>
            </w:r>
            <w:r>
              <w:rPr>
                <w:rFonts w:ascii="Times New Roman"/>
                <w:b w:val="false"/>
                <w:i w:val="false"/>
                <w:color w:val="000000"/>
                <w:sz w:val="20"/>
              </w:rPr>
              <w:t>
</w:t>
            </w:r>
            <w:r>
              <w:rPr>
                <w:rFonts w:ascii="Times New Roman"/>
                <w:b w:val="false"/>
                <w:i w:val="false"/>
                <w:color w:val="000000"/>
                <w:sz w:val="20"/>
              </w:rPr>
              <w:t xml:space="preserve">поступления </w:t>
            </w:r>
            <w:r>
              <w:br/>
            </w:r>
            <w:r>
              <w:rPr>
                <w:rFonts w:ascii="Times New Roman"/>
                <w:b w:val="false"/>
                <w:i w:val="false"/>
                <w:color w:val="000000"/>
                <w:sz w:val="20"/>
              </w:rPr>
              <w:t>
</w:t>
            </w:r>
            <w:r>
              <w:rPr>
                <w:rFonts w:ascii="Times New Roman"/>
                <w:b w:val="false"/>
                <w:i w:val="false"/>
                <w:color w:val="000000"/>
                <w:sz w:val="20"/>
              </w:rPr>
              <w:t xml:space="preserve">на отчетную </w:t>
            </w:r>
            <w:r>
              <w:br/>
            </w:r>
            <w:r>
              <w:rPr>
                <w:rFonts w:ascii="Times New Roman"/>
                <w:b w:val="false"/>
                <w:i w:val="false"/>
                <w:color w:val="000000"/>
                <w:sz w:val="20"/>
              </w:rPr>
              <w:t>
</w:t>
            </w:r>
            <w:r>
              <w:rPr>
                <w:rFonts w:ascii="Times New Roman"/>
                <w:b w:val="false"/>
                <w:i w:val="false"/>
                <w:color w:val="000000"/>
                <w:sz w:val="20"/>
              </w:rPr>
              <w:t xml:space="preserve">дату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Откл-ие </w:t>
            </w:r>
            <w:r>
              <w:br/>
            </w:r>
            <w:r>
              <w:rPr>
                <w:rFonts w:ascii="Times New Roman"/>
                <w:b w:val="false"/>
                <w:i w:val="false"/>
                <w:color w:val="000000"/>
                <w:sz w:val="20"/>
              </w:rPr>
              <w:t>
</w:t>
            </w:r>
            <w:r>
              <w:rPr>
                <w:rFonts w:ascii="Times New Roman"/>
                <w:b w:val="false"/>
                <w:i w:val="false"/>
                <w:color w:val="000000"/>
                <w:sz w:val="20"/>
              </w:rPr>
              <w:t xml:space="preserve">(гр.5-гр.4)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исполнения </w:t>
            </w:r>
            <w:r>
              <w:br/>
            </w:r>
            <w:r>
              <w:rPr>
                <w:rFonts w:ascii="Times New Roman"/>
                <w:b w:val="false"/>
                <w:i w:val="false"/>
                <w:color w:val="000000"/>
                <w:sz w:val="20"/>
              </w:rPr>
              <w:t>
</w:t>
            </w:r>
            <w:r>
              <w:rPr>
                <w:rFonts w:ascii="Times New Roman"/>
                <w:b w:val="false"/>
                <w:i w:val="false"/>
                <w:color w:val="000000"/>
                <w:sz w:val="20"/>
              </w:rPr>
              <w:t xml:space="preserve">плана </w:t>
            </w:r>
            <w:r>
              <w:br/>
            </w:r>
            <w:r>
              <w:rPr>
                <w:rFonts w:ascii="Times New Roman"/>
                <w:b w:val="false"/>
                <w:i w:val="false"/>
                <w:color w:val="000000"/>
                <w:sz w:val="20"/>
              </w:rPr>
              <w:t>
</w:t>
            </w:r>
            <w:r>
              <w:rPr>
                <w:rFonts w:ascii="Times New Roman"/>
                <w:b w:val="false"/>
                <w:i w:val="false"/>
                <w:color w:val="000000"/>
                <w:sz w:val="20"/>
              </w:rPr>
              <w:t xml:space="preserve">(гр.5/гр. </w:t>
            </w:r>
            <w:r>
              <w:rPr>
                <w:rFonts w:ascii="Times New Roman"/>
                <w:b w:val="false"/>
                <w:i w:val="false"/>
                <w:color w:val="000000"/>
                <w:sz w:val="20"/>
              </w:rPr>
              <w:t xml:space="preserve">4)*100)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Причины </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т.д.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соответствующими местными уполномоченными органами по исполнению бюджета данная форма заполняется в части бюджета области, собственно областного бюджета, бюджета области, города республиканского значения, столицы, бюджетов районов (города областного значения). </w:t>
      </w:r>
    </w:p>
    <w:bookmarkStart w:name="z86" w:id="2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Инструкции по проведению </w:t>
      </w:r>
      <w:r>
        <w:br/>
      </w:r>
      <w:r>
        <w:rPr>
          <w:rFonts w:ascii="Times New Roman"/>
          <w:b w:val="false"/>
          <w:i w:val="false"/>
          <w:color w:val="000000"/>
          <w:sz w:val="28"/>
        </w:rPr>
        <w:t xml:space="preserve">
бюджетного мониторинга   </w:t>
      </w:r>
    </w:p>
    <w:bookmarkEnd w:id="28"/>
    <w:p>
      <w:pPr>
        <w:spacing w:after="0"/>
        <w:ind w:left="0"/>
        <w:jc w:val="both"/>
      </w:pPr>
      <w:r>
        <w:rPr>
          <w:rFonts w:ascii="Times New Roman"/>
          <w:b w:val="false"/>
          <w:i w:val="false"/>
          <w:color w:val="ff0000"/>
          <w:sz w:val="28"/>
        </w:rPr>
        <w:t xml:space="preserve">      Сноска. Приложение 3 с изменениями, внесенными приказом Министра финансов РК от 28.07.2010 </w:t>
      </w:r>
      <w:r>
        <w:rPr>
          <w:rFonts w:ascii="Times New Roman"/>
          <w:b w:val="false"/>
          <w:i w:val="false"/>
          <w:color w:val="ff0000"/>
          <w:sz w:val="28"/>
        </w:rPr>
        <w:t>№ 376</w:t>
      </w:r>
      <w:r>
        <w:rPr>
          <w:rFonts w:ascii="Times New Roman"/>
          <w:b w:val="false"/>
          <w:i w:val="false"/>
          <w:color w:val="ff0000"/>
          <w:sz w:val="28"/>
        </w:rPr>
        <w:t>.</w:t>
      </w:r>
    </w:p>
    <w:bookmarkStart w:name="z105" w:id="29"/>
    <w:p>
      <w:pPr>
        <w:spacing w:after="0"/>
        <w:ind w:left="0"/>
        <w:jc w:val="both"/>
      </w:pPr>
      <w:r>
        <w:rPr>
          <w:rFonts w:ascii="Times New Roman"/>
          <w:b w:val="false"/>
          <w:i w:val="false"/>
          <w:color w:val="000000"/>
          <w:sz w:val="28"/>
        </w:rPr>
        <w:t xml:space="preserve">
     </w:t>
      </w:r>
      <w:r>
        <w:rPr>
          <w:rFonts w:ascii="Times New Roman"/>
          <w:b/>
          <w:i w:val="false"/>
          <w:color w:val="000000"/>
          <w:sz w:val="28"/>
        </w:rPr>
        <w:t>Анализ поступлений в республиканский и местные (бюджет</w:t>
      </w:r>
      <w:r>
        <w:br/>
      </w:r>
      <w:r>
        <w:rPr>
          <w:rFonts w:ascii="Times New Roman"/>
          <w:b w:val="false"/>
          <w:i w:val="false"/>
          <w:color w:val="000000"/>
          <w:sz w:val="28"/>
        </w:rPr>
        <w:t>
</w:t>
      </w:r>
      <w:r>
        <w:rPr>
          <w:rFonts w:ascii="Times New Roman"/>
          <w:b/>
          <w:i w:val="false"/>
          <w:color w:val="000000"/>
          <w:sz w:val="28"/>
        </w:rPr>
        <w:t xml:space="preserve">      области </w:t>
      </w:r>
      <w:r>
        <w:rPr>
          <w:rFonts w:ascii="Times New Roman"/>
          <w:b/>
          <w:i w:val="false"/>
          <w:color w:val="000000"/>
          <w:sz w:val="28"/>
        </w:rPr>
        <w:t xml:space="preserve">(города республиканского значения, столицы) </w:t>
      </w:r>
      <w:r>
        <w:br/>
      </w:r>
      <w:r>
        <w:rPr>
          <w:rFonts w:ascii="Times New Roman"/>
          <w:b w:val="false"/>
          <w:i w:val="false"/>
          <w:color w:val="000000"/>
          <w:sz w:val="28"/>
        </w:rPr>
        <w:t>
</w:t>
      </w:r>
      <w:r>
        <w:rPr>
          <w:rFonts w:ascii="Times New Roman"/>
          <w:b/>
          <w:i w:val="false"/>
          <w:color w:val="000000"/>
          <w:sz w:val="28"/>
        </w:rPr>
        <w:t xml:space="preserve">     бюджеты за отчетный период текущего года в сравнении </w:t>
      </w:r>
      <w:r>
        <w:br/>
      </w:r>
      <w:r>
        <w:rPr>
          <w:rFonts w:ascii="Times New Roman"/>
          <w:b w:val="false"/>
          <w:i w:val="false"/>
          <w:color w:val="000000"/>
          <w:sz w:val="28"/>
        </w:rPr>
        <w:t>
</w:t>
      </w:r>
      <w:r>
        <w:rPr>
          <w:rFonts w:ascii="Times New Roman"/>
          <w:b/>
          <w:i w:val="false"/>
          <w:color w:val="000000"/>
          <w:sz w:val="28"/>
        </w:rPr>
        <w:t xml:space="preserve">            с аналогичным периодом прошлого года </w:t>
      </w:r>
      <w:r>
        <w:br/>
      </w:r>
      <w:r>
        <w:rPr>
          <w:rFonts w:ascii="Times New Roman"/>
          <w:b w:val="false"/>
          <w:i w:val="false"/>
          <w:color w:val="000000"/>
          <w:sz w:val="28"/>
        </w:rPr>
        <w:t xml:space="preserve">
                                                        тыс. тенге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837"/>
        <w:gridCol w:w="1350"/>
        <w:gridCol w:w="2246"/>
        <w:gridCol w:w="2100"/>
        <w:gridCol w:w="1835"/>
        <w:gridCol w:w="2574"/>
        <w:gridCol w:w="1369"/>
      </w:tblGrid>
      <w:tr>
        <w:trPr>
          <w:trHeight w:val="12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w:t>
            </w:r>
            <w:r>
              <w:rPr>
                <w:rFonts w:ascii="Times New Roman"/>
                <w:b w:val="false"/>
                <w:i w:val="false"/>
                <w:color w:val="000000"/>
                <w:sz w:val="20"/>
              </w:rPr>
              <w:t xml:space="preserve">БК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лений</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r>
              <w:br/>
            </w:r>
            <w:r>
              <w:rPr>
                <w:rFonts w:ascii="Times New Roman"/>
                <w:b w:val="false"/>
                <w:i w:val="false"/>
                <w:color w:val="000000"/>
                <w:sz w:val="20"/>
              </w:rPr>
              <w:t>
</w:t>
            </w:r>
            <w:r>
              <w:rPr>
                <w:rFonts w:ascii="Times New Roman"/>
                <w:b w:val="false"/>
                <w:i w:val="false"/>
                <w:color w:val="000000"/>
                <w:sz w:val="20"/>
              </w:rPr>
              <w:t xml:space="preserve">поступления </w:t>
            </w:r>
            <w:r>
              <w:br/>
            </w:r>
            <w:r>
              <w:rPr>
                <w:rFonts w:ascii="Times New Roman"/>
                <w:b w:val="false"/>
                <w:i w:val="false"/>
                <w:color w:val="000000"/>
                <w:sz w:val="20"/>
              </w:rPr>
              <w:t>
</w:t>
            </w:r>
            <w:r>
              <w:rPr>
                <w:rFonts w:ascii="Times New Roman"/>
                <w:b w:val="false"/>
                <w:i w:val="false"/>
                <w:color w:val="000000"/>
                <w:sz w:val="20"/>
              </w:rPr>
              <w:t xml:space="preserve">отчетного </w:t>
            </w:r>
            <w:r>
              <w:br/>
            </w:r>
            <w:r>
              <w:rPr>
                <w:rFonts w:ascii="Times New Roman"/>
                <w:b w:val="false"/>
                <w:i w:val="false"/>
                <w:color w:val="000000"/>
                <w:sz w:val="20"/>
              </w:rPr>
              <w:t>
</w:t>
            </w:r>
            <w:r>
              <w:rPr>
                <w:rFonts w:ascii="Times New Roman"/>
                <w:b w:val="false"/>
                <w:i w:val="false"/>
                <w:color w:val="000000"/>
                <w:sz w:val="20"/>
              </w:rPr>
              <w:t xml:space="preserve">периода </w:t>
            </w:r>
            <w:r>
              <w:br/>
            </w:r>
            <w:r>
              <w:rPr>
                <w:rFonts w:ascii="Times New Roman"/>
                <w:b w:val="false"/>
                <w:i w:val="false"/>
                <w:color w:val="000000"/>
                <w:sz w:val="20"/>
              </w:rPr>
              <w:t>
</w:t>
            </w:r>
            <w:r>
              <w:rPr>
                <w:rFonts w:ascii="Times New Roman"/>
                <w:b w:val="false"/>
                <w:i w:val="false"/>
                <w:color w:val="000000"/>
                <w:sz w:val="20"/>
              </w:rPr>
              <w:t xml:space="preserve">текущего года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r>
              <w:br/>
            </w:r>
            <w:r>
              <w:rPr>
                <w:rFonts w:ascii="Times New Roman"/>
                <w:b w:val="false"/>
                <w:i w:val="false"/>
                <w:color w:val="000000"/>
                <w:sz w:val="20"/>
              </w:rPr>
              <w:t>
</w:t>
            </w:r>
            <w:r>
              <w:rPr>
                <w:rFonts w:ascii="Times New Roman"/>
                <w:b w:val="false"/>
                <w:i w:val="false"/>
                <w:color w:val="000000"/>
                <w:sz w:val="20"/>
              </w:rPr>
              <w:t xml:space="preserve">поступления </w:t>
            </w:r>
            <w:r>
              <w:br/>
            </w:r>
            <w:r>
              <w:rPr>
                <w:rFonts w:ascii="Times New Roman"/>
                <w:b w:val="false"/>
                <w:i w:val="false"/>
                <w:color w:val="000000"/>
                <w:sz w:val="20"/>
              </w:rPr>
              <w:t>
</w:t>
            </w:r>
            <w:r>
              <w:rPr>
                <w:rFonts w:ascii="Times New Roman"/>
                <w:b w:val="false"/>
                <w:i w:val="false"/>
                <w:color w:val="000000"/>
                <w:sz w:val="20"/>
              </w:rPr>
              <w:t xml:space="preserve">аналогичного </w:t>
            </w:r>
            <w:r>
              <w:br/>
            </w:r>
            <w:r>
              <w:rPr>
                <w:rFonts w:ascii="Times New Roman"/>
                <w:b w:val="false"/>
                <w:i w:val="false"/>
                <w:color w:val="000000"/>
                <w:sz w:val="20"/>
              </w:rPr>
              <w:t>
</w:t>
            </w:r>
            <w:r>
              <w:rPr>
                <w:rFonts w:ascii="Times New Roman"/>
                <w:b w:val="false"/>
                <w:i w:val="false"/>
                <w:color w:val="000000"/>
                <w:sz w:val="20"/>
              </w:rPr>
              <w:t xml:space="preserve">периода </w:t>
            </w:r>
            <w:r>
              <w:br/>
            </w:r>
            <w:r>
              <w:rPr>
                <w:rFonts w:ascii="Times New Roman"/>
                <w:b w:val="false"/>
                <w:i w:val="false"/>
                <w:color w:val="000000"/>
                <w:sz w:val="20"/>
              </w:rPr>
              <w:t>
</w:t>
            </w:r>
            <w:r>
              <w:rPr>
                <w:rFonts w:ascii="Times New Roman"/>
                <w:b w:val="false"/>
                <w:i w:val="false"/>
                <w:color w:val="000000"/>
                <w:sz w:val="20"/>
              </w:rPr>
              <w:t xml:space="preserve">прошлого года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Отклонение </w:t>
            </w:r>
            <w:r>
              <w:br/>
            </w:r>
            <w:r>
              <w:rPr>
                <w:rFonts w:ascii="Times New Roman"/>
                <w:b w:val="false"/>
                <w:i w:val="false"/>
                <w:color w:val="000000"/>
                <w:sz w:val="20"/>
              </w:rPr>
              <w:t>
</w:t>
            </w:r>
            <w:r>
              <w:rPr>
                <w:rFonts w:ascii="Times New Roman"/>
                <w:b w:val="false"/>
                <w:i w:val="false"/>
                <w:color w:val="000000"/>
                <w:sz w:val="20"/>
              </w:rPr>
              <w:t xml:space="preserve">(гр.4-гр.5)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 роста, </w:t>
            </w:r>
            <w:r>
              <w:br/>
            </w:r>
            <w:r>
              <w:rPr>
                <w:rFonts w:ascii="Times New Roman"/>
                <w:b w:val="false"/>
                <w:i w:val="false"/>
                <w:color w:val="000000"/>
                <w:sz w:val="20"/>
              </w:rPr>
              <w:t>
</w:t>
            </w:r>
            <w:r>
              <w:rPr>
                <w:rFonts w:ascii="Times New Roman"/>
                <w:b w:val="false"/>
                <w:i w:val="false"/>
                <w:color w:val="000000"/>
                <w:sz w:val="20"/>
              </w:rPr>
              <w:t xml:space="preserve">снижения </w:t>
            </w:r>
            <w:r>
              <w:br/>
            </w:r>
            <w:r>
              <w:rPr>
                <w:rFonts w:ascii="Times New Roman"/>
                <w:b w:val="false"/>
                <w:i w:val="false"/>
                <w:color w:val="000000"/>
                <w:sz w:val="20"/>
              </w:rPr>
              <w:t>
</w:t>
            </w:r>
            <w:r>
              <w:rPr>
                <w:rFonts w:ascii="Times New Roman"/>
                <w:b w:val="false"/>
                <w:i w:val="false"/>
                <w:color w:val="000000"/>
                <w:sz w:val="20"/>
              </w:rPr>
              <w:t xml:space="preserve">(гр.4/гр.5*100)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Причины </w:t>
            </w:r>
          </w:p>
        </w:tc>
      </w:tr>
      <w:tr>
        <w:trPr>
          <w:trHeight w:val="2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8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т.д.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соответствующими местными уполномоченными органами по исполнению бюджета данная форма заполняется в части бюджета области, собственно областного бюджета, бюджета области, города республиканского значения, столицы. </w:t>
      </w:r>
    </w:p>
    <w:bookmarkStart w:name="z87" w:id="3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Инструкции по проведению </w:t>
      </w:r>
      <w:r>
        <w:br/>
      </w:r>
      <w:r>
        <w:rPr>
          <w:rFonts w:ascii="Times New Roman"/>
          <w:b w:val="false"/>
          <w:i w:val="false"/>
          <w:color w:val="000000"/>
          <w:sz w:val="28"/>
        </w:rPr>
        <w:t xml:space="preserve">
бюджетного мониторинга   </w:t>
      </w:r>
    </w:p>
    <w:bookmarkEnd w:id="30"/>
    <w:p>
      <w:pPr>
        <w:spacing w:after="0"/>
        <w:ind w:left="0"/>
        <w:jc w:val="both"/>
      </w:pPr>
      <w:r>
        <w:rPr>
          <w:rFonts w:ascii="Times New Roman"/>
          <w:b w:val="false"/>
          <w:i w:val="false"/>
          <w:color w:val="ff0000"/>
          <w:sz w:val="28"/>
        </w:rPr>
        <w:t xml:space="preserve">      Сноска. Приложение 4 с изменениями, внесенными приказом Министра финансов РК от 28.07.2010 </w:t>
      </w:r>
      <w:r>
        <w:rPr>
          <w:rFonts w:ascii="Times New Roman"/>
          <w:b w:val="false"/>
          <w:i w:val="false"/>
          <w:color w:val="ff0000"/>
          <w:sz w:val="28"/>
        </w:rPr>
        <w:t>№ 376</w:t>
      </w:r>
      <w:r>
        <w:rPr>
          <w:rFonts w:ascii="Times New Roman"/>
          <w:b w:val="false"/>
          <w:i w:val="false"/>
          <w:color w:val="ff0000"/>
          <w:sz w:val="28"/>
        </w:rPr>
        <w:t>.</w:t>
      </w:r>
    </w:p>
    <w:bookmarkStart w:name="z106" w:id="31"/>
    <w:p>
      <w:pPr>
        <w:spacing w:after="0"/>
        <w:ind w:left="0"/>
        <w:jc w:val="both"/>
      </w:pPr>
      <w:r>
        <w:rPr>
          <w:rFonts w:ascii="Times New Roman"/>
          <w:b w:val="false"/>
          <w:i w:val="false"/>
          <w:color w:val="000000"/>
          <w:sz w:val="28"/>
        </w:rPr>
        <w:t>
    </w:t>
      </w:r>
      <w:r>
        <w:rPr>
          <w:rFonts w:ascii="Times New Roman"/>
          <w:b/>
          <w:i w:val="false"/>
          <w:color w:val="000000"/>
          <w:sz w:val="28"/>
        </w:rPr>
        <w:t>Анализ причин неисполнения плановых показателей доходов в</w:t>
      </w:r>
      <w:r>
        <w:br/>
      </w:r>
      <w:r>
        <w:rPr>
          <w:rFonts w:ascii="Times New Roman"/>
          <w:b w:val="false"/>
          <w:i w:val="false"/>
          <w:color w:val="000000"/>
          <w:sz w:val="28"/>
        </w:rPr>
        <w:t xml:space="preserve">
        </w:t>
      </w:r>
      <w:r>
        <w:rPr>
          <w:rFonts w:ascii="Times New Roman"/>
          <w:b/>
          <w:i w:val="false"/>
          <w:color w:val="000000"/>
          <w:sz w:val="28"/>
        </w:rPr>
        <w:t>республиканский, местные (бюджету области (города</w:t>
      </w:r>
      <w:r>
        <w:br/>
      </w:r>
      <w:r>
        <w:rPr>
          <w:rFonts w:ascii="Times New Roman"/>
          <w:b w:val="false"/>
          <w:i w:val="false"/>
          <w:color w:val="000000"/>
          <w:sz w:val="28"/>
        </w:rPr>
        <w:t>
</w:t>
      </w:r>
      <w:r>
        <w:rPr>
          <w:rFonts w:ascii="Times New Roman"/>
          <w:b/>
          <w:i w:val="false"/>
          <w:color w:val="000000"/>
          <w:sz w:val="28"/>
        </w:rPr>
        <w:t>   республиканского значения, столицы) бюджеты с начала года</w:t>
      </w:r>
      <w:r>
        <w:br/>
      </w:r>
      <w:r>
        <w:rPr>
          <w:rFonts w:ascii="Times New Roman"/>
          <w:b w:val="false"/>
          <w:i w:val="false"/>
          <w:color w:val="000000"/>
          <w:sz w:val="28"/>
        </w:rPr>
        <w:t>
</w:t>
      </w:r>
      <w:r>
        <w:rPr>
          <w:rFonts w:ascii="Times New Roman"/>
          <w:b/>
          <w:i w:val="false"/>
          <w:color w:val="000000"/>
          <w:sz w:val="28"/>
        </w:rPr>
        <w:t xml:space="preserve">                       в разрезе регионов </w:t>
      </w:r>
      <w:r>
        <w:br/>
      </w:r>
      <w:r>
        <w:rPr>
          <w:rFonts w:ascii="Times New Roman"/>
          <w:b w:val="false"/>
          <w:i w:val="false"/>
          <w:color w:val="000000"/>
          <w:sz w:val="28"/>
        </w:rPr>
        <w:t xml:space="preserve">
                                                         тыс. тенге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1655"/>
        <w:gridCol w:w="1979"/>
        <w:gridCol w:w="1267"/>
        <w:gridCol w:w="1574"/>
        <w:gridCol w:w="576"/>
        <w:gridCol w:w="1836"/>
        <w:gridCol w:w="1710"/>
        <w:gridCol w:w="900"/>
      </w:tblGrid>
      <w:tr>
        <w:trPr>
          <w:trHeight w:val="240" w:hRule="atLeast"/>
        </w:trPr>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w:t>
            </w:r>
            <w:r>
              <w:rPr>
                <w:rFonts w:ascii="Times New Roman"/>
                <w:b w:val="false"/>
                <w:i w:val="false"/>
                <w:color w:val="000000"/>
                <w:sz w:val="20"/>
              </w:rPr>
              <w:t xml:space="preserve">вание </w:t>
            </w:r>
            <w:r>
              <w:br/>
            </w:r>
            <w:r>
              <w:rPr>
                <w:rFonts w:ascii="Times New Roman"/>
                <w:b w:val="false"/>
                <w:i w:val="false"/>
                <w:color w:val="000000"/>
                <w:sz w:val="20"/>
              </w:rPr>
              <w:t>
</w:t>
            </w:r>
            <w:r>
              <w:rPr>
                <w:rFonts w:ascii="Times New Roman"/>
                <w:b w:val="false"/>
                <w:i w:val="false"/>
                <w:color w:val="000000"/>
                <w:sz w:val="20"/>
              </w:rPr>
              <w:t xml:space="preserve">областей, </w:t>
            </w:r>
            <w:r>
              <w:br/>
            </w:r>
            <w:r>
              <w:rPr>
                <w:rFonts w:ascii="Times New Roman"/>
                <w:b w:val="false"/>
                <w:i w:val="false"/>
                <w:color w:val="000000"/>
                <w:sz w:val="20"/>
              </w:rPr>
              <w:t>
</w:t>
            </w:r>
            <w:r>
              <w:rPr>
                <w:rFonts w:ascii="Times New Roman"/>
                <w:b w:val="false"/>
                <w:i w:val="false"/>
                <w:color w:val="000000"/>
                <w:sz w:val="20"/>
              </w:rPr>
              <w:t xml:space="preserve">региона </w:t>
            </w:r>
            <w:r>
              <w:br/>
            </w:r>
            <w:r>
              <w:rPr>
                <w:rFonts w:ascii="Times New Roman"/>
                <w:b w:val="false"/>
                <w:i w:val="false"/>
                <w:color w:val="000000"/>
                <w:sz w:val="20"/>
              </w:rPr>
              <w:t>
</w:t>
            </w:r>
            <w:r>
              <w:rPr>
                <w:rFonts w:ascii="Times New Roman"/>
                <w:b w:val="false"/>
                <w:i w:val="false"/>
                <w:color w:val="000000"/>
                <w:sz w:val="20"/>
              </w:rPr>
              <w:t xml:space="preserve">или района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бюджета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налоги </w:t>
            </w:r>
            <w:r>
              <w:br/>
            </w:r>
            <w:r>
              <w:rPr>
                <w:rFonts w:ascii="Times New Roman"/>
                <w:b w:val="false"/>
                <w:i w:val="false"/>
                <w:color w:val="000000"/>
                <w:sz w:val="20"/>
              </w:rPr>
              <w:t>
</w:t>
            </w:r>
            <w:r>
              <w:rPr>
                <w:rFonts w:ascii="Times New Roman"/>
                <w:b w:val="false"/>
                <w:i w:val="false"/>
                <w:color w:val="000000"/>
                <w:sz w:val="20"/>
              </w:rPr>
              <w:t xml:space="preserve">по которым план </w:t>
            </w:r>
            <w:r>
              <w:br/>
            </w:r>
            <w:r>
              <w:rPr>
                <w:rFonts w:ascii="Times New Roman"/>
                <w:b w:val="false"/>
                <w:i w:val="false"/>
                <w:color w:val="000000"/>
                <w:sz w:val="20"/>
              </w:rPr>
              <w:t>
</w:t>
            </w:r>
            <w:r>
              <w:rPr>
                <w:rFonts w:ascii="Times New Roman"/>
                <w:b w:val="false"/>
                <w:i w:val="false"/>
                <w:color w:val="000000"/>
                <w:sz w:val="20"/>
              </w:rPr>
              <w:t xml:space="preserve">не исполнен </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суммы </w:t>
            </w:r>
            <w:r>
              <w:br/>
            </w:r>
            <w:r>
              <w:rPr>
                <w:rFonts w:ascii="Times New Roman"/>
                <w:b w:val="false"/>
                <w:i w:val="false"/>
                <w:color w:val="000000"/>
                <w:sz w:val="20"/>
              </w:rPr>
              <w:t>
</w:t>
            </w:r>
            <w:r>
              <w:rPr>
                <w:rFonts w:ascii="Times New Roman"/>
                <w:b w:val="false"/>
                <w:i w:val="false"/>
                <w:color w:val="000000"/>
                <w:sz w:val="20"/>
              </w:rPr>
              <w:t xml:space="preserve">недоисолне- </w:t>
            </w:r>
            <w:r>
              <w:br/>
            </w:r>
            <w:r>
              <w:rPr>
                <w:rFonts w:ascii="Times New Roman"/>
                <w:b w:val="false"/>
                <w:i w:val="false"/>
                <w:color w:val="000000"/>
                <w:sz w:val="20"/>
              </w:rPr>
              <w:t>
</w:t>
            </w:r>
            <w:r>
              <w:rPr>
                <w:rFonts w:ascii="Times New Roman"/>
                <w:b w:val="false"/>
                <w:i w:val="false"/>
                <w:color w:val="000000"/>
                <w:sz w:val="20"/>
              </w:rPr>
              <w:t xml:space="preserve">ния по ним </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w:t>
            </w:r>
            <w:r>
              <w:rPr>
                <w:rFonts w:ascii="Times New Roman"/>
                <w:b w:val="false"/>
                <w:i w:val="false"/>
                <w:color w:val="000000"/>
                <w:sz w:val="20"/>
              </w:rPr>
              <w:t xml:space="preserve">чины </w:t>
            </w:r>
          </w:p>
        </w:tc>
      </w:tr>
      <w:tr>
        <w:trPr>
          <w:trHeight w:val="240" w:hRule="atLeast"/>
        </w:trPr>
        <w:tc>
          <w:tcPr>
            <w:tcW w:w="0" w:type="auto"/>
            <w:vMerge/>
            <w:tcBorders>
              <w:top w:val="nil"/>
              <w:left w:val="single" w:color="cfcfcf" w:sz="5"/>
              <w:bottom w:val="single" w:color="cfcfcf" w:sz="5"/>
              <w:right w:val="single" w:color="cfcfcf" w:sz="5"/>
            </w:tcBorders>
          </w:tcP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поступления </w:t>
            </w:r>
            <w:r>
              <w:br/>
            </w:r>
            <w:r>
              <w:rPr>
                <w:rFonts w:ascii="Times New Roman"/>
                <w:b w:val="false"/>
                <w:i w:val="false"/>
                <w:color w:val="000000"/>
                <w:sz w:val="20"/>
              </w:rPr>
              <w:t>
</w:t>
            </w:r>
            <w:r>
              <w:rPr>
                <w:rFonts w:ascii="Times New Roman"/>
                <w:b w:val="false"/>
                <w:i w:val="false"/>
                <w:color w:val="000000"/>
                <w:sz w:val="20"/>
              </w:rPr>
              <w:t xml:space="preserve">на отчетную </w:t>
            </w:r>
            <w:r>
              <w:br/>
            </w:r>
            <w:r>
              <w:rPr>
                <w:rFonts w:ascii="Times New Roman"/>
                <w:b w:val="false"/>
                <w:i w:val="false"/>
                <w:color w:val="000000"/>
                <w:sz w:val="20"/>
              </w:rPr>
              <w:t>
</w:t>
            </w:r>
            <w:r>
              <w:rPr>
                <w:rFonts w:ascii="Times New Roman"/>
                <w:b w:val="false"/>
                <w:i w:val="false"/>
                <w:color w:val="000000"/>
                <w:sz w:val="20"/>
              </w:rPr>
              <w:t xml:space="preserve">дату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r>
              <w:br/>
            </w:r>
            <w:r>
              <w:rPr>
                <w:rFonts w:ascii="Times New Roman"/>
                <w:b w:val="false"/>
                <w:i w:val="false"/>
                <w:color w:val="000000"/>
                <w:sz w:val="20"/>
              </w:rPr>
              <w:t>
</w:t>
            </w:r>
            <w:r>
              <w:rPr>
                <w:rFonts w:ascii="Times New Roman"/>
                <w:b w:val="false"/>
                <w:i w:val="false"/>
                <w:color w:val="000000"/>
                <w:sz w:val="20"/>
              </w:rPr>
              <w:t xml:space="preserve">поступленияна </w:t>
            </w:r>
            <w:r>
              <w:br/>
            </w:r>
            <w:r>
              <w:rPr>
                <w:rFonts w:ascii="Times New Roman"/>
                <w:b w:val="false"/>
                <w:i w:val="false"/>
                <w:color w:val="000000"/>
                <w:sz w:val="20"/>
              </w:rPr>
              <w:t>
</w:t>
            </w:r>
            <w:r>
              <w:rPr>
                <w:rFonts w:ascii="Times New Roman"/>
                <w:b w:val="false"/>
                <w:i w:val="false"/>
                <w:color w:val="000000"/>
                <w:sz w:val="20"/>
              </w:rPr>
              <w:t xml:space="preserve">отчетную дату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Откл-ие </w:t>
            </w:r>
            <w:r>
              <w:br/>
            </w:r>
            <w:r>
              <w:rPr>
                <w:rFonts w:ascii="Times New Roman"/>
                <w:b w:val="false"/>
                <w:i w:val="false"/>
                <w:color w:val="000000"/>
                <w:sz w:val="20"/>
              </w:rPr>
              <w:t>
</w:t>
            </w:r>
            <w:r>
              <w:rPr>
                <w:rFonts w:ascii="Times New Roman"/>
                <w:b w:val="false"/>
                <w:i w:val="false"/>
                <w:color w:val="000000"/>
                <w:sz w:val="20"/>
              </w:rPr>
              <w:t xml:space="preserve">(гр.3- </w:t>
            </w:r>
            <w:r>
              <w:br/>
            </w:r>
            <w:r>
              <w:rPr>
                <w:rFonts w:ascii="Times New Roman"/>
                <w:b w:val="false"/>
                <w:i w:val="false"/>
                <w:color w:val="000000"/>
                <w:sz w:val="20"/>
              </w:rPr>
              <w:t>
</w:t>
            </w:r>
            <w:r>
              <w:rPr>
                <w:rFonts w:ascii="Times New Roman"/>
                <w:b w:val="false"/>
                <w:i w:val="false"/>
                <w:color w:val="000000"/>
                <w:sz w:val="20"/>
              </w:rPr>
              <w:t xml:space="preserve">гр.2) </w:t>
            </w:r>
          </w:p>
        </w:tc>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исп-ия </w:t>
            </w:r>
            <w:r>
              <w:br/>
            </w:r>
            <w:r>
              <w:rPr>
                <w:rFonts w:ascii="Times New Roman"/>
                <w:b w:val="false"/>
                <w:i w:val="false"/>
                <w:color w:val="000000"/>
                <w:sz w:val="20"/>
              </w:rPr>
              <w:t>
</w:t>
            </w:r>
            <w:r>
              <w:rPr>
                <w:rFonts w:ascii="Times New Roman"/>
                <w:b w:val="false"/>
                <w:i w:val="false"/>
                <w:color w:val="000000"/>
                <w:sz w:val="20"/>
              </w:rPr>
              <w:t xml:space="preserve">(гр.3/ </w:t>
            </w:r>
            <w:r>
              <w:br/>
            </w:r>
            <w:r>
              <w:rPr>
                <w:rFonts w:ascii="Times New Roman"/>
                <w:b w:val="false"/>
                <w:i w:val="false"/>
                <w:color w:val="000000"/>
                <w:sz w:val="20"/>
              </w:rPr>
              <w:t>
</w:t>
            </w:r>
            <w:r>
              <w:rPr>
                <w:rFonts w:ascii="Times New Roman"/>
                <w:b w:val="false"/>
                <w:i w:val="false"/>
                <w:color w:val="000000"/>
                <w:sz w:val="20"/>
              </w:rPr>
              <w:t xml:space="preserve">гр. </w:t>
            </w:r>
            <w:r>
              <w:rPr>
                <w:rFonts w:ascii="Times New Roman"/>
                <w:b w:val="false"/>
                <w:i w:val="false"/>
                <w:color w:val="000000"/>
                <w:sz w:val="20"/>
              </w:rPr>
              <w:t xml:space="preserve">2*100)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w:t>
            </w:r>
            <w:r>
              <w:rPr>
                <w:rFonts w:ascii="Times New Roman"/>
                <w:b w:val="false"/>
                <w:i w:val="false"/>
                <w:color w:val="000000"/>
                <w:sz w:val="20"/>
              </w:rPr>
              <w:t xml:space="preserve">БК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 xml:space="preserve">налогов и </w:t>
            </w:r>
            <w:r>
              <w:br/>
            </w:r>
            <w:r>
              <w:rPr>
                <w:rFonts w:ascii="Times New Roman"/>
                <w:b w:val="false"/>
                <w:i w:val="false"/>
                <w:color w:val="000000"/>
                <w:sz w:val="20"/>
              </w:rPr>
              <w:t>
</w:t>
            </w:r>
            <w:r>
              <w:rPr>
                <w:rFonts w:ascii="Times New Roman"/>
                <w:b w:val="false"/>
                <w:i w:val="false"/>
                <w:color w:val="000000"/>
                <w:sz w:val="20"/>
              </w:rPr>
              <w:t xml:space="preserve">платежей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24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соответствующими местными уполномоченными органами по исполнению бюджета данная форма заполняется в части бюджета области, собственно областного бюджета, бюджета области, города республиканского значения, столицы. </w:t>
      </w:r>
    </w:p>
    <w:bookmarkStart w:name="z88" w:id="3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бюджетного мониторинга   </w:t>
      </w:r>
    </w:p>
    <w:bookmarkEnd w:id="32"/>
    <w:p>
      <w:pPr>
        <w:spacing w:after="0"/>
        <w:ind w:left="0"/>
        <w:jc w:val="both"/>
      </w:pPr>
      <w:r>
        <w:rPr>
          <w:rFonts w:ascii="Times New Roman"/>
          <w:b w:val="false"/>
          <w:i w:val="false"/>
          <w:color w:val="ff0000"/>
          <w:sz w:val="28"/>
        </w:rPr>
        <w:t xml:space="preserve">      Сноска. Приложение 5 в редакции приказа Министра финансов РК от 04.10.2012 </w:t>
      </w:r>
      <w:r>
        <w:rPr>
          <w:rFonts w:ascii="Times New Roman"/>
          <w:b w:val="false"/>
          <w:i w:val="false"/>
          <w:color w:val="ff0000"/>
          <w:sz w:val="28"/>
        </w:rPr>
        <w:t>№ 453</w:t>
      </w:r>
      <w:r>
        <w:rPr>
          <w:rFonts w:ascii="Times New Roman"/>
          <w:b w:val="false"/>
          <w:i w:val="false"/>
          <w:color w:val="ff0000"/>
          <w:sz w:val="28"/>
        </w:rPr>
        <w:t>.</w:t>
      </w:r>
    </w:p>
    <w:bookmarkStart w:name="z107" w:id="33"/>
    <w:p>
      <w:pPr>
        <w:spacing w:after="0"/>
        <w:ind w:left="0"/>
        <w:jc w:val="both"/>
      </w:pPr>
      <w:r>
        <w:rPr>
          <w:rFonts w:ascii="Times New Roman"/>
          <w:b w:val="false"/>
          <w:i w:val="false"/>
          <w:color w:val="000000"/>
          <w:sz w:val="28"/>
        </w:rPr>
        <w:t xml:space="preserve">
                </w:t>
      </w:r>
      <w:r>
        <w:rPr>
          <w:rFonts w:ascii="Times New Roman"/>
          <w:b/>
          <w:i w:val="false"/>
          <w:color w:val="000000"/>
          <w:sz w:val="28"/>
        </w:rPr>
        <w:t>Анализ сумм недоимки по поступлениям</w:t>
      </w:r>
      <w:r>
        <w:br/>
      </w:r>
      <w:r>
        <w:rPr>
          <w:rFonts w:ascii="Times New Roman"/>
          <w:b w:val="false"/>
          <w:i w:val="false"/>
          <w:color w:val="000000"/>
          <w:sz w:val="28"/>
        </w:rPr>
        <w:t>
       </w:t>
      </w:r>
      <w:r>
        <w:rPr>
          <w:rFonts w:ascii="Times New Roman"/>
          <w:b/>
          <w:i w:val="false"/>
          <w:color w:val="000000"/>
          <w:sz w:val="28"/>
        </w:rPr>
        <w:t>в государственный бюджет в разрезе налогов и платежей</w:t>
      </w:r>
    </w:p>
    <w:bookmarkEnd w:id="33"/>
    <w:p>
      <w:pPr>
        <w:spacing w:after="0"/>
        <w:ind w:left="0"/>
        <w:jc w:val="both"/>
      </w:pPr>
      <w:r>
        <w:rPr>
          <w:rFonts w:ascii="Times New Roman"/>
          <w:b w:val="false"/>
          <w:i w:val="false"/>
          <w:color w:val="000000"/>
          <w:sz w:val="28"/>
        </w:rPr>
        <w:t>                   </w:t>
      </w:r>
      <w:r>
        <w:rPr>
          <w:rFonts w:ascii="Times New Roman"/>
          <w:b/>
          <w:i w:val="false"/>
          <w:color w:val="000000"/>
          <w:sz w:val="28"/>
        </w:rPr>
        <w:t>Анализ недоимки по состоянию</w:t>
      </w:r>
      <w:r>
        <w:br/>
      </w:r>
      <w:r>
        <w:rPr>
          <w:rFonts w:ascii="Times New Roman"/>
          <w:b w:val="false"/>
          <w:i w:val="false"/>
          <w:color w:val="000000"/>
          <w:sz w:val="28"/>
        </w:rPr>
        <w:t>
         </w:t>
      </w:r>
      <w:r>
        <w:rPr>
          <w:rFonts w:ascii="Times New Roman"/>
          <w:b/>
          <w:i w:val="false"/>
          <w:color w:val="000000"/>
          <w:sz w:val="28"/>
        </w:rPr>
        <w:t>на "__" _______________ с   начала текущего года</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1033"/>
        <w:gridCol w:w="2408"/>
        <w:gridCol w:w="2372"/>
        <w:gridCol w:w="2539"/>
        <w:gridCol w:w="2601"/>
        <w:gridCol w:w="1443"/>
      </w:tblGrid>
      <w:tr>
        <w:trPr>
          <w:trHeight w:val="7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БК</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налогов и</w:t>
            </w:r>
            <w:r>
              <w:br/>
            </w:r>
            <w:r>
              <w:rPr>
                <w:rFonts w:ascii="Times New Roman"/>
                <w:b w:val="false"/>
                <w:i w:val="false"/>
                <w:color w:val="000000"/>
                <w:sz w:val="20"/>
              </w:rPr>
              <w:t>
</w:t>
            </w:r>
            <w:r>
              <w:rPr>
                <w:rFonts w:ascii="Times New Roman"/>
                <w:b w:val="false"/>
                <w:i w:val="false"/>
                <w:color w:val="000000"/>
                <w:sz w:val="20"/>
              </w:rPr>
              <w:t>платежей</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Недоимка</w:t>
            </w:r>
            <w:r>
              <w:br/>
            </w:r>
            <w:r>
              <w:rPr>
                <w:rFonts w:ascii="Times New Roman"/>
                <w:b w:val="false"/>
                <w:i w:val="false"/>
                <w:color w:val="000000"/>
                <w:sz w:val="20"/>
              </w:rPr>
              <w:t>
</w:t>
            </w:r>
            <w:r>
              <w:rPr>
                <w:rFonts w:ascii="Times New Roman"/>
                <w:b w:val="false"/>
                <w:i w:val="false"/>
                <w:color w:val="000000"/>
                <w:sz w:val="20"/>
              </w:rPr>
              <w:t>на начало</w:t>
            </w:r>
            <w:r>
              <w:br/>
            </w:r>
            <w:r>
              <w:rPr>
                <w:rFonts w:ascii="Times New Roman"/>
                <w:b w:val="false"/>
                <w:i w:val="false"/>
                <w:color w:val="000000"/>
                <w:sz w:val="20"/>
              </w:rPr>
              <w:t>
</w:t>
            </w:r>
            <w:r>
              <w:rPr>
                <w:rFonts w:ascii="Times New Roman"/>
                <w:b w:val="false"/>
                <w:i w:val="false"/>
                <w:color w:val="000000"/>
                <w:sz w:val="20"/>
              </w:rPr>
              <w:t>текущего года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Недоимка на</w:t>
            </w:r>
            <w:r>
              <w:br/>
            </w:r>
            <w:r>
              <w:rPr>
                <w:rFonts w:ascii="Times New Roman"/>
                <w:b w:val="false"/>
                <w:i w:val="false"/>
                <w:color w:val="000000"/>
                <w:sz w:val="20"/>
              </w:rPr>
              <w:t>
</w:t>
            </w:r>
            <w:r>
              <w:rPr>
                <w:rFonts w:ascii="Times New Roman"/>
                <w:b w:val="false"/>
                <w:i w:val="false"/>
                <w:color w:val="000000"/>
                <w:sz w:val="20"/>
              </w:rPr>
              <w:t>отчетную дату</w:t>
            </w:r>
            <w:r>
              <w:br/>
            </w:r>
            <w:r>
              <w:rPr>
                <w:rFonts w:ascii="Times New Roman"/>
                <w:b w:val="false"/>
                <w:i w:val="false"/>
                <w:color w:val="000000"/>
                <w:sz w:val="20"/>
              </w:rPr>
              <w:t>
</w:t>
            </w:r>
            <w:r>
              <w:rPr>
                <w:rFonts w:ascii="Times New Roman"/>
                <w:b w:val="false"/>
                <w:i w:val="false"/>
                <w:color w:val="000000"/>
                <w:sz w:val="20"/>
              </w:rPr>
              <w:t>текущего года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Откл-ие</w:t>
            </w:r>
            <w:r>
              <w:br/>
            </w:r>
            <w:r>
              <w:rPr>
                <w:rFonts w:ascii="Times New Roman"/>
                <w:b w:val="false"/>
                <w:i w:val="false"/>
                <w:color w:val="000000"/>
                <w:sz w:val="20"/>
              </w:rPr>
              <w:t>
</w:t>
            </w:r>
            <w:r>
              <w:rPr>
                <w:rFonts w:ascii="Times New Roman"/>
                <w:b w:val="false"/>
                <w:i w:val="false"/>
                <w:color w:val="000000"/>
                <w:sz w:val="20"/>
              </w:rPr>
              <w:t xml:space="preserve">(гр. 5 - гр. 4)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34"/>
    <w:p>
      <w:pPr>
        <w:spacing w:after="0"/>
        <w:ind w:left="0"/>
        <w:jc w:val="both"/>
      </w:pPr>
      <w:r>
        <w:rPr>
          <w:rFonts w:ascii="Times New Roman"/>
          <w:b w:val="false"/>
          <w:i w:val="false"/>
          <w:color w:val="000000"/>
          <w:sz w:val="28"/>
        </w:rPr>
        <w:t>
         </w:t>
      </w:r>
      <w:r>
        <w:rPr>
          <w:rFonts w:ascii="Times New Roman"/>
          <w:b/>
          <w:i w:val="false"/>
          <w:color w:val="000000"/>
          <w:sz w:val="28"/>
        </w:rPr>
        <w:t>Анализ недоимки за отчетный месяц текущего года</w:t>
      </w:r>
    </w:p>
    <w:bookmarkEnd w:id="34"/>
    <w:p>
      <w:pPr>
        <w:spacing w:after="0"/>
        <w:ind w:left="0"/>
        <w:jc w:val="both"/>
      </w:pPr>
      <w:r>
        <w:rPr>
          <w:rFonts w:ascii="Times New Roman"/>
          <w:b w:val="false"/>
          <w:i w:val="false"/>
          <w:color w:val="000000"/>
          <w:sz w:val="28"/>
        </w:rPr>
        <w:t>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1089"/>
        <w:gridCol w:w="2316"/>
        <w:gridCol w:w="2446"/>
        <w:gridCol w:w="2539"/>
        <w:gridCol w:w="2583"/>
        <w:gridCol w:w="1461"/>
      </w:tblGrid>
      <w:tr>
        <w:trPr>
          <w:trHeight w:val="7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налогов и</w:t>
            </w:r>
            <w:r>
              <w:br/>
            </w:r>
            <w:r>
              <w:rPr>
                <w:rFonts w:ascii="Times New Roman"/>
                <w:b w:val="false"/>
                <w:i w:val="false"/>
                <w:color w:val="000000"/>
                <w:sz w:val="20"/>
              </w:rPr>
              <w:t>
</w:t>
            </w:r>
            <w:r>
              <w:rPr>
                <w:rFonts w:ascii="Times New Roman"/>
                <w:b w:val="false"/>
                <w:i w:val="false"/>
                <w:color w:val="000000"/>
                <w:sz w:val="20"/>
              </w:rPr>
              <w:t>платежей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Недоимка</w:t>
            </w:r>
            <w:r>
              <w:br/>
            </w:r>
            <w:r>
              <w:rPr>
                <w:rFonts w:ascii="Times New Roman"/>
                <w:b w:val="false"/>
                <w:i w:val="false"/>
                <w:color w:val="000000"/>
                <w:sz w:val="20"/>
              </w:rPr>
              <w:t>
</w:t>
            </w:r>
            <w:r>
              <w:rPr>
                <w:rFonts w:ascii="Times New Roman"/>
                <w:b w:val="false"/>
                <w:i w:val="false"/>
                <w:color w:val="000000"/>
                <w:sz w:val="20"/>
              </w:rPr>
              <w:t>на начало</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месяца</w:t>
            </w:r>
            <w:r>
              <w:br/>
            </w:r>
            <w:r>
              <w:rPr>
                <w:rFonts w:ascii="Times New Roman"/>
                <w:b w:val="false"/>
                <w:i w:val="false"/>
                <w:color w:val="000000"/>
                <w:sz w:val="20"/>
              </w:rPr>
              <w:t>
</w:t>
            </w:r>
            <w:r>
              <w:rPr>
                <w:rFonts w:ascii="Times New Roman"/>
                <w:b w:val="false"/>
                <w:i w:val="false"/>
                <w:color w:val="000000"/>
                <w:sz w:val="20"/>
              </w:rPr>
              <w:t>текущего года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Недоимка на</w:t>
            </w:r>
            <w:r>
              <w:br/>
            </w:r>
            <w:r>
              <w:rPr>
                <w:rFonts w:ascii="Times New Roman"/>
                <w:b w:val="false"/>
                <w:i w:val="false"/>
                <w:color w:val="000000"/>
                <w:sz w:val="20"/>
              </w:rPr>
              <w:t>
</w:t>
            </w:r>
            <w:r>
              <w:rPr>
                <w:rFonts w:ascii="Times New Roman"/>
                <w:b w:val="false"/>
                <w:i w:val="false"/>
                <w:color w:val="000000"/>
                <w:sz w:val="20"/>
              </w:rPr>
              <w:t>конец отчетного</w:t>
            </w:r>
            <w:r>
              <w:br/>
            </w:r>
            <w:r>
              <w:rPr>
                <w:rFonts w:ascii="Times New Roman"/>
                <w:b w:val="false"/>
                <w:i w:val="false"/>
                <w:color w:val="000000"/>
                <w:sz w:val="20"/>
              </w:rPr>
              <w:t>
</w:t>
            </w:r>
            <w:r>
              <w:rPr>
                <w:rFonts w:ascii="Times New Roman"/>
                <w:b w:val="false"/>
                <w:i w:val="false"/>
                <w:color w:val="000000"/>
                <w:sz w:val="20"/>
              </w:rPr>
              <w:t>месяца текущего</w:t>
            </w:r>
            <w:r>
              <w:br/>
            </w:r>
            <w:r>
              <w:rPr>
                <w:rFonts w:ascii="Times New Roman"/>
                <w:b w:val="false"/>
                <w:i w:val="false"/>
                <w:color w:val="000000"/>
                <w:sz w:val="20"/>
              </w:rPr>
              <w:t>
</w:t>
            </w:r>
            <w:r>
              <w:rPr>
                <w:rFonts w:ascii="Times New Roman"/>
                <w:b w:val="false"/>
                <w:i w:val="false"/>
                <w:color w:val="000000"/>
                <w:sz w:val="20"/>
              </w:rPr>
              <w:t>года</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Откл-ие</w:t>
            </w:r>
            <w:r>
              <w:br/>
            </w:r>
            <w:r>
              <w:rPr>
                <w:rFonts w:ascii="Times New Roman"/>
                <w:b w:val="false"/>
                <w:i w:val="false"/>
                <w:color w:val="000000"/>
                <w:sz w:val="20"/>
              </w:rPr>
              <w:t>
</w:t>
            </w:r>
            <w:r>
              <w:rPr>
                <w:rFonts w:ascii="Times New Roman"/>
                <w:b w:val="false"/>
                <w:i w:val="false"/>
                <w:color w:val="000000"/>
                <w:sz w:val="20"/>
              </w:rPr>
              <w:t>(гр. 5 - гр. 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35"/>
    <w:p>
      <w:pPr>
        <w:spacing w:after="0"/>
        <w:ind w:left="0"/>
        <w:jc w:val="both"/>
      </w:pPr>
      <w:r>
        <w:rPr>
          <w:rFonts w:ascii="Times New Roman"/>
          <w:b w:val="false"/>
          <w:i w:val="false"/>
          <w:color w:val="000000"/>
          <w:sz w:val="28"/>
        </w:rPr>
        <w:t>
      Примечание: соответствующими местными уполномоченными органами по исполнению бюджета данная форма заполняется в части бюджета области, собственно областного бюджета, бюджета области, города республиканского значения, столицы, бюджетов районов (города областного значения).</w:t>
      </w:r>
    </w:p>
    <w:bookmarkEnd w:id="35"/>
    <w:bookmarkStart w:name="z89" w:id="3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Инструкции по проведению </w:t>
      </w:r>
      <w:r>
        <w:br/>
      </w:r>
      <w:r>
        <w:rPr>
          <w:rFonts w:ascii="Times New Roman"/>
          <w:b w:val="false"/>
          <w:i w:val="false"/>
          <w:color w:val="000000"/>
          <w:sz w:val="28"/>
        </w:rPr>
        <w:t xml:space="preserve">
бюджетного мониторинга   </w:t>
      </w:r>
    </w:p>
    <w:bookmarkEnd w:id="36"/>
    <w:p>
      <w:pPr>
        <w:spacing w:after="0"/>
        <w:ind w:left="0"/>
        <w:jc w:val="both"/>
      </w:pPr>
      <w:r>
        <w:rPr>
          <w:rFonts w:ascii="Times New Roman"/>
          <w:b w:val="false"/>
          <w:i w:val="false"/>
          <w:color w:val="ff0000"/>
          <w:sz w:val="28"/>
        </w:rPr>
        <w:t xml:space="preserve">      Сноска. Приложение 6 с изменением, внесенным приказом Министра финансов РК от 28.07.2010 </w:t>
      </w:r>
      <w:r>
        <w:rPr>
          <w:rFonts w:ascii="Times New Roman"/>
          <w:b w:val="false"/>
          <w:i w:val="false"/>
          <w:color w:val="ff0000"/>
          <w:sz w:val="28"/>
        </w:rPr>
        <w:t>№ 376</w:t>
      </w:r>
      <w:r>
        <w:rPr>
          <w:rFonts w:ascii="Times New Roman"/>
          <w:b w:val="false"/>
          <w:i w:val="false"/>
          <w:color w:val="ff0000"/>
          <w:sz w:val="28"/>
        </w:rPr>
        <w:t>.</w:t>
      </w:r>
    </w:p>
    <w:bookmarkStart w:name="z110" w:id="37"/>
    <w:p>
      <w:pPr>
        <w:spacing w:after="0"/>
        <w:ind w:left="0"/>
        <w:jc w:val="both"/>
      </w:pPr>
      <w:r>
        <w:rPr>
          <w:rFonts w:ascii="Times New Roman"/>
          <w:b w:val="false"/>
          <w:i w:val="false"/>
          <w:color w:val="000000"/>
          <w:sz w:val="28"/>
        </w:rPr>
        <w:t>            
</w:t>
      </w:r>
      <w:r>
        <w:rPr>
          <w:rFonts w:ascii="Times New Roman"/>
          <w:b/>
          <w:i w:val="false"/>
          <w:color w:val="000000"/>
          <w:sz w:val="28"/>
        </w:rPr>
        <w:t xml:space="preserve">Исполнение доходов государственного бюджета </w:t>
      </w:r>
      <w:r>
        <w:br/>
      </w:r>
      <w:r>
        <w:rPr>
          <w:rFonts w:ascii="Times New Roman"/>
          <w:b w:val="false"/>
          <w:i w:val="false"/>
          <w:color w:val="000000"/>
          <w:sz w:val="28"/>
        </w:rPr>
        <w:t xml:space="preserve">
                          </w:t>
      </w:r>
      <w:r>
        <w:rPr>
          <w:rFonts w:ascii="Times New Roman"/>
          <w:b/>
          <w:i w:val="false"/>
          <w:color w:val="000000"/>
          <w:sz w:val="28"/>
        </w:rPr>
        <w:t xml:space="preserve">на «__» ____ 200_ г. </w:t>
      </w:r>
      <w:r>
        <w:br/>
      </w:r>
      <w:r>
        <w:rPr>
          <w:rFonts w:ascii="Times New Roman"/>
          <w:b w:val="false"/>
          <w:i w:val="false"/>
          <w:color w:val="000000"/>
          <w:sz w:val="28"/>
        </w:rPr>
        <w:t xml:space="preserve">
                                                           тыс. тенге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7"/>
        <w:gridCol w:w="1417"/>
        <w:gridCol w:w="1162"/>
        <w:gridCol w:w="2066"/>
        <w:gridCol w:w="1719"/>
        <w:gridCol w:w="1690"/>
        <w:gridCol w:w="1509"/>
      </w:tblGrid>
      <w:tr>
        <w:trPr>
          <w:trHeight w:val="57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платежа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ГБ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ГБ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Отклонение </w:t>
            </w:r>
            <w:r>
              <w:br/>
            </w:r>
            <w:r>
              <w:rPr>
                <w:rFonts w:ascii="Times New Roman"/>
                <w:b w:val="false"/>
                <w:i w:val="false"/>
                <w:color w:val="000000"/>
                <w:sz w:val="20"/>
              </w:rPr>
              <w:t>
</w:t>
            </w:r>
            <w:r>
              <w:rPr>
                <w:rFonts w:ascii="Times New Roman"/>
                <w:b w:val="false"/>
                <w:i w:val="false"/>
                <w:color w:val="000000"/>
                <w:sz w:val="20"/>
              </w:rPr>
              <w:t xml:space="preserve">(Гр.3-Гр.2)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 </w:t>
            </w:r>
            <w:r>
              <w:br/>
            </w:r>
            <w:r>
              <w:rPr>
                <w:rFonts w:ascii="Times New Roman"/>
                <w:b w:val="false"/>
                <w:i w:val="false"/>
                <w:color w:val="000000"/>
                <w:sz w:val="20"/>
              </w:rPr>
              <w:t>
</w:t>
            </w:r>
            <w:r>
              <w:rPr>
                <w:rFonts w:ascii="Times New Roman"/>
                <w:b w:val="false"/>
                <w:i w:val="false"/>
                <w:color w:val="000000"/>
                <w:sz w:val="20"/>
              </w:rPr>
              <w:t xml:space="preserve">(Гр.3/Гр.2)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РБ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РБ </w:t>
            </w:r>
          </w:p>
        </w:tc>
      </w:tr>
      <w:tr>
        <w:trPr>
          <w:trHeight w:val="18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15"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Налоговые поступления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w:t>
            </w:r>
            <w:r>
              <w:rPr>
                <w:rFonts w:ascii="Times New Roman"/>
                <w:b w:val="false"/>
                <w:i w:val="false"/>
                <w:color w:val="000000"/>
                <w:sz w:val="20"/>
              </w:rPr>
              <w:t xml:space="preserve">подоходный налог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Индивидуальный </w:t>
            </w:r>
            <w:r>
              <w:br/>
            </w:r>
            <w:r>
              <w:rPr>
                <w:rFonts w:ascii="Times New Roman"/>
                <w:b w:val="false"/>
                <w:i w:val="false"/>
                <w:color w:val="000000"/>
                <w:sz w:val="20"/>
              </w:rPr>
              <w:t>
</w:t>
            </w:r>
            <w:r>
              <w:rPr>
                <w:rFonts w:ascii="Times New Roman"/>
                <w:b w:val="false"/>
                <w:i w:val="false"/>
                <w:color w:val="000000"/>
                <w:sz w:val="20"/>
              </w:rPr>
              <w:t xml:space="preserve">подоходный налог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имущество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Земельный налог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транспортные </w:t>
            </w:r>
            <w:r>
              <w:br/>
            </w:r>
            <w:r>
              <w:rPr>
                <w:rFonts w:ascii="Times New Roman"/>
                <w:b w:val="false"/>
                <w:i w:val="false"/>
                <w:color w:val="000000"/>
                <w:sz w:val="20"/>
              </w:rPr>
              <w:t>
</w:t>
            </w:r>
            <w:r>
              <w:rPr>
                <w:rFonts w:ascii="Times New Roman"/>
                <w:b w:val="false"/>
                <w:i w:val="false"/>
                <w:color w:val="000000"/>
                <w:sz w:val="20"/>
              </w:rPr>
              <w:t xml:space="preserve">средства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Единый земельный налог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добавленную </w:t>
            </w:r>
            <w:r>
              <w:br/>
            </w:r>
            <w:r>
              <w:rPr>
                <w:rFonts w:ascii="Times New Roman"/>
                <w:b w:val="false"/>
                <w:i w:val="false"/>
                <w:color w:val="000000"/>
                <w:sz w:val="20"/>
              </w:rPr>
              <w:t>
</w:t>
            </w:r>
            <w:r>
              <w:rPr>
                <w:rFonts w:ascii="Times New Roman"/>
                <w:b w:val="false"/>
                <w:i w:val="false"/>
                <w:color w:val="000000"/>
                <w:sz w:val="20"/>
              </w:rPr>
              <w:t xml:space="preserve">стоимость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НДС на ТВП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НДС на импорт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всего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Акцизы на ТВП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Акцизы на импорт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за </w:t>
            </w:r>
            <w:r>
              <w:br/>
            </w:r>
            <w:r>
              <w:rPr>
                <w:rFonts w:ascii="Times New Roman"/>
                <w:b w:val="false"/>
                <w:i w:val="false"/>
                <w:color w:val="000000"/>
                <w:sz w:val="20"/>
              </w:rPr>
              <w:t>
</w:t>
            </w:r>
            <w:r>
              <w:rPr>
                <w:rFonts w:ascii="Times New Roman"/>
                <w:b w:val="false"/>
                <w:i w:val="false"/>
                <w:color w:val="000000"/>
                <w:sz w:val="20"/>
              </w:rPr>
              <w:t xml:space="preserve">использование природных </w:t>
            </w:r>
            <w:r>
              <w:br/>
            </w:r>
            <w:r>
              <w:rPr>
                <w:rFonts w:ascii="Times New Roman"/>
                <w:b w:val="false"/>
                <w:i w:val="false"/>
                <w:color w:val="000000"/>
                <w:sz w:val="20"/>
              </w:rPr>
              <w:t>
</w:t>
            </w:r>
            <w:r>
              <w:rPr>
                <w:rFonts w:ascii="Times New Roman"/>
                <w:b w:val="false"/>
                <w:i w:val="false"/>
                <w:color w:val="000000"/>
                <w:sz w:val="20"/>
              </w:rPr>
              <w:t xml:space="preserve">и других ресурсов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на международную </w:t>
            </w:r>
            <w:r>
              <w:br/>
            </w:r>
            <w:r>
              <w:rPr>
                <w:rFonts w:ascii="Times New Roman"/>
                <w:b w:val="false"/>
                <w:i w:val="false"/>
                <w:color w:val="000000"/>
                <w:sz w:val="20"/>
              </w:rPr>
              <w:t>
</w:t>
            </w:r>
            <w:r>
              <w:rPr>
                <w:rFonts w:ascii="Times New Roman"/>
                <w:b w:val="false"/>
                <w:i w:val="false"/>
                <w:color w:val="000000"/>
                <w:sz w:val="20"/>
              </w:rPr>
              <w:t xml:space="preserve">торговлю и внешние </w:t>
            </w:r>
            <w:r>
              <w:br/>
            </w:r>
            <w:r>
              <w:rPr>
                <w:rFonts w:ascii="Times New Roman"/>
                <w:b w:val="false"/>
                <w:i w:val="false"/>
                <w:color w:val="000000"/>
                <w:sz w:val="20"/>
              </w:rPr>
              <w:t>
</w:t>
            </w:r>
            <w:r>
              <w:rPr>
                <w:rFonts w:ascii="Times New Roman"/>
                <w:b w:val="false"/>
                <w:i w:val="false"/>
                <w:color w:val="000000"/>
                <w:sz w:val="20"/>
              </w:rPr>
              <w:t xml:space="preserve">операции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налоги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Государственная пошлина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Неналоговые поступления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продажи </w:t>
            </w:r>
            <w:r>
              <w:br/>
            </w:r>
            <w:r>
              <w:rPr>
                <w:rFonts w:ascii="Times New Roman"/>
                <w:b w:val="false"/>
                <w:i w:val="false"/>
                <w:color w:val="000000"/>
                <w:sz w:val="20"/>
              </w:rPr>
              <w:t>
</w:t>
            </w:r>
            <w:r>
              <w:rPr>
                <w:rFonts w:ascii="Times New Roman"/>
                <w:b w:val="false"/>
                <w:i w:val="false"/>
                <w:color w:val="000000"/>
                <w:sz w:val="20"/>
              </w:rPr>
              <w:t xml:space="preserve">основного капитала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трансфертов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Таможенные платежи и </w:t>
            </w:r>
            <w:r>
              <w:br/>
            </w:r>
            <w:r>
              <w:rPr>
                <w:rFonts w:ascii="Times New Roman"/>
                <w:b w:val="false"/>
                <w:i w:val="false"/>
                <w:color w:val="000000"/>
                <w:sz w:val="20"/>
              </w:rPr>
              <w:t>
</w:t>
            </w:r>
            <w:r>
              <w:rPr>
                <w:rFonts w:ascii="Times New Roman"/>
                <w:b w:val="false"/>
                <w:i w:val="false"/>
                <w:color w:val="000000"/>
                <w:sz w:val="20"/>
              </w:rPr>
              <w:t xml:space="preserve">налоги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1786"/>
        <w:gridCol w:w="694"/>
        <w:gridCol w:w="979"/>
        <w:gridCol w:w="2049"/>
        <w:gridCol w:w="2030"/>
        <w:gridCol w:w="1869"/>
        <w:gridCol w:w="1869"/>
      </w:tblGrid>
      <w:tr>
        <w:trPr>
          <w:trHeight w:val="57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Отклонение </w:t>
            </w:r>
            <w:r>
              <w:br/>
            </w:r>
            <w:r>
              <w:rPr>
                <w:rFonts w:ascii="Times New Roman"/>
                <w:b w:val="false"/>
                <w:i w:val="false"/>
                <w:color w:val="000000"/>
                <w:sz w:val="20"/>
              </w:rPr>
              <w:t>
</w:t>
            </w:r>
            <w:r>
              <w:rPr>
                <w:rFonts w:ascii="Times New Roman"/>
                <w:b w:val="false"/>
                <w:i w:val="false"/>
                <w:color w:val="000000"/>
                <w:sz w:val="20"/>
              </w:rPr>
              <w:t xml:space="preserve">(Гр.7-Гр.6)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 </w:t>
            </w:r>
            <w:r>
              <w:br/>
            </w:r>
            <w:r>
              <w:rPr>
                <w:rFonts w:ascii="Times New Roman"/>
                <w:b w:val="false"/>
                <w:i w:val="false"/>
                <w:color w:val="000000"/>
                <w:sz w:val="20"/>
              </w:rPr>
              <w:t>
</w:t>
            </w:r>
            <w:r>
              <w:rPr>
                <w:rFonts w:ascii="Times New Roman"/>
                <w:b w:val="false"/>
                <w:i w:val="false"/>
                <w:color w:val="000000"/>
                <w:sz w:val="20"/>
              </w:rPr>
              <w:t xml:space="preserve">(Гр.7/Гр.6)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МБ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r>
              <w:br/>
            </w:r>
            <w:r>
              <w:rPr>
                <w:rFonts w:ascii="Times New Roman"/>
                <w:b w:val="false"/>
                <w:i w:val="false"/>
                <w:color w:val="000000"/>
                <w:sz w:val="20"/>
              </w:rPr>
              <w:t>
</w:t>
            </w:r>
            <w:r>
              <w:rPr>
                <w:rFonts w:ascii="Times New Roman"/>
                <w:b w:val="false"/>
                <w:i w:val="false"/>
                <w:color w:val="000000"/>
                <w:sz w:val="20"/>
              </w:rPr>
              <w:t xml:space="preserve">МБ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Отклонение </w:t>
            </w:r>
            <w:r>
              <w:br/>
            </w:r>
            <w:r>
              <w:rPr>
                <w:rFonts w:ascii="Times New Roman"/>
                <w:b w:val="false"/>
                <w:i w:val="false"/>
                <w:color w:val="000000"/>
                <w:sz w:val="20"/>
              </w:rPr>
              <w:t>
</w:t>
            </w:r>
            <w:r>
              <w:rPr>
                <w:rFonts w:ascii="Times New Roman"/>
                <w:b w:val="false"/>
                <w:i w:val="false"/>
                <w:color w:val="000000"/>
                <w:sz w:val="20"/>
              </w:rPr>
              <w:t xml:space="preserve">(Гр.11-Гр.10)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 </w:t>
            </w:r>
            <w:r>
              <w:br/>
            </w:r>
            <w:r>
              <w:rPr>
                <w:rFonts w:ascii="Times New Roman"/>
                <w:b w:val="false"/>
                <w:i w:val="false"/>
                <w:color w:val="000000"/>
                <w:sz w:val="20"/>
              </w:rPr>
              <w:t>
</w:t>
            </w:r>
            <w:r>
              <w:rPr>
                <w:rFonts w:ascii="Times New Roman"/>
                <w:b w:val="false"/>
                <w:i w:val="false"/>
                <w:color w:val="000000"/>
                <w:sz w:val="20"/>
              </w:rPr>
              <w:t xml:space="preserve">(Гр.11/Гр.10)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w:t>
            </w:r>
            <w:r>
              <w:br/>
            </w:r>
            <w:r>
              <w:rPr>
                <w:rFonts w:ascii="Times New Roman"/>
                <w:b w:val="false"/>
                <w:i w:val="false"/>
                <w:color w:val="000000"/>
                <w:sz w:val="20"/>
              </w:rPr>
              <w:t>
</w:t>
            </w:r>
            <w:r>
              <w:rPr>
                <w:rFonts w:ascii="Times New Roman"/>
                <w:b w:val="false"/>
                <w:i w:val="false"/>
                <w:color w:val="000000"/>
                <w:sz w:val="20"/>
              </w:rPr>
              <w:t xml:space="preserve">в Нацфонд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w:t>
            </w:r>
            <w:r>
              <w:br/>
            </w:r>
            <w:r>
              <w:rPr>
                <w:rFonts w:ascii="Times New Roman"/>
                <w:b w:val="false"/>
                <w:i w:val="false"/>
                <w:color w:val="000000"/>
                <w:sz w:val="20"/>
              </w:rPr>
              <w:t>
</w:t>
            </w:r>
            <w:r>
              <w:rPr>
                <w:rFonts w:ascii="Times New Roman"/>
                <w:b w:val="false"/>
                <w:i w:val="false"/>
                <w:color w:val="000000"/>
                <w:sz w:val="20"/>
              </w:rPr>
              <w:t xml:space="preserve">ГБ+Нацфонд </w:t>
            </w:r>
          </w:p>
        </w:tc>
      </w:tr>
      <w:tr>
        <w:trPr>
          <w:trHeight w:val="18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1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38"/>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Инструкции по проведению </w:t>
      </w:r>
      <w:r>
        <w:br/>
      </w:r>
      <w:r>
        <w:rPr>
          <w:rFonts w:ascii="Times New Roman"/>
          <w:b w:val="false"/>
          <w:i w:val="false"/>
          <w:color w:val="000000"/>
          <w:sz w:val="28"/>
        </w:rPr>
        <w:t xml:space="preserve">
бюджетного мониторинга   </w:t>
      </w:r>
    </w:p>
    <w:bookmarkEnd w:id="38"/>
    <w:p>
      <w:pPr>
        <w:spacing w:after="0"/>
        <w:ind w:left="0"/>
        <w:jc w:val="both"/>
      </w:pPr>
      <w:r>
        <w:rPr>
          <w:rFonts w:ascii="Times New Roman"/>
          <w:b w:val="false"/>
          <w:i w:val="false"/>
          <w:color w:val="ff0000"/>
          <w:sz w:val="28"/>
        </w:rPr>
        <w:t xml:space="preserve">      Сноска. Приложение 7 с изменениями, внесенными приказом Министра финансов РК от 28.07.2010 </w:t>
      </w:r>
      <w:r>
        <w:rPr>
          <w:rFonts w:ascii="Times New Roman"/>
          <w:b w:val="false"/>
          <w:i w:val="false"/>
          <w:color w:val="ff0000"/>
          <w:sz w:val="28"/>
        </w:rPr>
        <w:t>№ 376</w:t>
      </w:r>
      <w:r>
        <w:rPr>
          <w:rFonts w:ascii="Times New Roman"/>
          <w:b w:val="false"/>
          <w:i w:val="false"/>
          <w:color w:val="ff0000"/>
          <w:sz w:val="28"/>
        </w:rPr>
        <w:t>.</w:t>
      </w:r>
    </w:p>
    <w:bookmarkStart w:name="z111"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Информация-напоминание о непринятых обязательствах </w:t>
      </w:r>
      <w:r>
        <w:br/>
      </w:r>
      <w:r>
        <w:rPr>
          <w:rFonts w:ascii="Times New Roman"/>
          <w:b w:val="false"/>
          <w:i w:val="false"/>
          <w:color w:val="000000"/>
          <w:sz w:val="28"/>
        </w:rPr>
        <w:t xml:space="preserve">
      </w:t>
      </w:r>
      <w:r>
        <w:rPr>
          <w:rFonts w:ascii="Times New Roman"/>
          <w:b/>
          <w:i w:val="false"/>
          <w:color w:val="000000"/>
          <w:sz w:val="28"/>
        </w:rPr>
        <w:t xml:space="preserve">и </w:t>
      </w:r>
      <w:r>
        <w:rPr>
          <w:rFonts w:ascii="Times New Roman"/>
          <w:b/>
          <w:i w:val="false"/>
          <w:color w:val="000000"/>
          <w:sz w:val="28"/>
        </w:rPr>
        <w:t xml:space="preserve">несвоевременном выполнении плана финансирования по </w:t>
      </w:r>
      <w:r>
        <w:br/>
      </w:r>
      <w:r>
        <w:rPr>
          <w:rFonts w:ascii="Times New Roman"/>
          <w:b w:val="false"/>
          <w:i w:val="false"/>
          <w:color w:val="000000"/>
          <w:sz w:val="28"/>
        </w:rPr>
        <w:t xml:space="preserve">
       </w:t>
      </w:r>
      <w:r>
        <w:rPr>
          <w:rFonts w:ascii="Times New Roman"/>
          <w:b/>
          <w:i w:val="false"/>
          <w:color w:val="000000"/>
          <w:sz w:val="28"/>
        </w:rPr>
        <w:t xml:space="preserve">платежам в </w:t>
      </w:r>
      <w:r>
        <w:rPr>
          <w:rFonts w:ascii="Times New Roman"/>
          <w:b/>
          <w:i w:val="false"/>
          <w:color w:val="000000"/>
          <w:sz w:val="28"/>
        </w:rPr>
        <w:t xml:space="preserve">разрезе бюджетных программ (подпрограмм) </w:t>
      </w:r>
      <w:r>
        <w:br/>
      </w:r>
      <w:r>
        <w:rPr>
          <w:rFonts w:ascii="Times New Roman"/>
          <w:b w:val="false"/>
          <w:i w:val="false"/>
          <w:color w:val="000000"/>
          <w:sz w:val="28"/>
        </w:rPr>
        <w:t xml:space="preserve">
                  </w:t>
      </w:r>
      <w:r>
        <w:rPr>
          <w:rFonts w:ascii="Times New Roman"/>
          <w:b/>
          <w:i w:val="false"/>
          <w:color w:val="000000"/>
          <w:sz w:val="28"/>
        </w:rPr>
        <w:t xml:space="preserve">на _____________ 200___ годa </w:t>
      </w:r>
      <w:r>
        <w:br/>
      </w:r>
      <w:r>
        <w:rPr>
          <w:rFonts w:ascii="Times New Roman"/>
          <w:b w:val="false"/>
          <w:i w:val="false"/>
          <w:color w:val="000000"/>
          <w:sz w:val="28"/>
        </w:rPr>
        <w:t xml:space="preserve">
                                                           тыс. тенге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1087"/>
        <w:gridCol w:w="1132"/>
        <w:gridCol w:w="881"/>
        <w:gridCol w:w="1429"/>
        <w:gridCol w:w="1018"/>
        <w:gridCol w:w="1155"/>
        <w:gridCol w:w="1521"/>
        <w:gridCol w:w="1658"/>
        <w:gridCol w:w="1179"/>
        <w:gridCol w:w="1133"/>
        <w:gridCol w:w="1111"/>
      </w:tblGrid>
      <w:tr>
        <w:trPr>
          <w:trHeight w:val="8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бюджетной </w:t>
            </w:r>
            <w:r>
              <w:br/>
            </w:r>
            <w:r>
              <w:rPr>
                <w:rFonts w:ascii="Times New Roman"/>
                <w:b w:val="false"/>
                <w:i w:val="false"/>
                <w:color w:val="000000"/>
                <w:sz w:val="20"/>
              </w:rPr>
              <w:t>
</w:t>
            </w:r>
            <w:r>
              <w:rPr>
                <w:rFonts w:ascii="Times New Roman"/>
                <w:b w:val="false"/>
                <w:i w:val="false"/>
                <w:color w:val="000000"/>
                <w:sz w:val="20"/>
              </w:rPr>
              <w:t xml:space="preserve">классификации </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 </w:t>
            </w:r>
            <w:r>
              <w:br/>
            </w:r>
            <w:r>
              <w:rPr>
                <w:rFonts w:ascii="Times New Roman"/>
                <w:b w:val="false"/>
                <w:i w:val="false"/>
                <w:color w:val="000000"/>
                <w:sz w:val="20"/>
              </w:rPr>
              <w:t>
</w:t>
            </w:r>
            <w:r>
              <w:rPr>
                <w:rFonts w:ascii="Times New Roman"/>
                <w:b w:val="false"/>
                <w:i w:val="false"/>
                <w:color w:val="000000"/>
                <w:sz w:val="20"/>
              </w:rPr>
              <w:t xml:space="preserve">ме- </w:t>
            </w:r>
            <w:r>
              <w:br/>
            </w:r>
            <w:r>
              <w:rPr>
                <w:rFonts w:ascii="Times New Roman"/>
                <w:b w:val="false"/>
                <w:i w:val="false"/>
                <w:color w:val="000000"/>
                <w:sz w:val="20"/>
              </w:rPr>
              <w:t>
</w:t>
            </w:r>
            <w:r>
              <w:rPr>
                <w:rFonts w:ascii="Times New Roman"/>
                <w:b w:val="false"/>
                <w:i w:val="false"/>
                <w:color w:val="000000"/>
                <w:sz w:val="20"/>
              </w:rPr>
              <w:t xml:space="preserve">но- </w:t>
            </w:r>
            <w:r>
              <w:br/>
            </w:r>
            <w:r>
              <w:rPr>
                <w:rFonts w:ascii="Times New Roman"/>
                <w:b w:val="false"/>
                <w:i w:val="false"/>
                <w:color w:val="000000"/>
                <w:sz w:val="20"/>
              </w:rPr>
              <w:t>
</w:t>
            </w:r>
            <w:r>
              <w:rPr>
                <w:rFonts w:ascii="Times New Roman"/>
                <w:b w:val="false"/>
                <w:i w:val="false"/>
                <w:color w:val="000000"/>
                <w:sz w:val="20"/>
              </w:rPr>
              <w:t xml:space="preserve">ва- </w:t>
            </w:r>
            <w:r>
              <w:br/>
            </w:r>
            <w:r>
              <w:rPr>
                <w:rFonts w:ascii="Times New Roman"/>
                <w:b w:val="false"/>
                <w:i w:val="false"/>
                <w:color w:val="000000"/>
                <w:sz w:val="20"/>
              </w:rPr>
              <w:t>
</w:t>
            </w:r>
            <w:r>
              <w:rPr>
                <w:rFonts w:ascii="Times New Roman"/>
                <w:b w:val="false"/>
                <w:i w:val="false"/>
                <w:color w:val="000000"/>
                <w:sz w:val="20"/>
              </w:rPr>
              <w:t xml:space="preserve">ние </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Скорре- </w:t>
            </w:r>
            <w:r>
              <w:br/>
            </w:r>
            <w:r>
              <w:rPr>
                <w:rFonts w:ascii="Times New Roman"/>
                <w:b w:val="false"/>
                <w:i w:val="false"/>
                <w:color w:val="000000"/>
                <w:sz w:val="20"/>
              </w:rPr>
              <w:t>
</w:t>
            </w:r>
            <w:r>
              <w:rPr>
                <w:rFonts w:ascii="Times New Roman"/>
                <w:b w:val="false"/>
                <w:i w:val="false"/>
                <w:color w:val="000000"/>
                <w:sz w:val="20"/>
              </w:rPr>
              <w:t xml:space="preserve">ктиров- </w:t>
            </w:r>
            <w:r>
              <w:br/>
            </w:r>
            <w:r>
              <w:rPr>
                <w:rFonts w:ascii="Times New Roman"/>
                <w:b w:val="false"/>
                <w:i w:val="false"/>
                <w:color w:val="000000"/>
                <w:sz w:val="20"/>
              </w:rPr>
              <w:t>
</w:t>
            </w:r>
            <w:r>
              <w:rPr>
                <w:rFonts w:ascii="Times New Roman"/>
                <w:b w:val="false"/>
                <w:i w:val="false"/>
                <w:color w:val="000000"/>
                <w:sz w:val="20"/>
              </w:rPr>
              <w:t xml:space="preserve">анный </w:t>
            </w:r>
            <w:r>
              <w:br/>
            </w:r>
            <w:r>
              <w:rPr>
                <w:rFonts w:ascii="Times New Roman"/>
                <w:b w:val="false"/>
                <w:i w:val="false"/>
                <w:color w:val="000000"/>
                <w:sz w:val="20"/>
              </w:rPr>
              <w:t>
</w:t>
            </w:r>
            <w:r>
              <w:rPr>
                <w:rFonts w:ascii="Times New Roman"/>
                <w:b w:val="false"/>
                <w:i w:val="false"/>
                <w:color w:val="000000"/>
                <w:sz w:val="20"/>
              </w:rPr>
              <w:t xml:space="preserve">бюджет </w:t>
            </w:r>
            <w:r>
              <w:br/>
            </w:r>
            <w:r>
              <w:rPr>
                <w:rFonts w:ascii="Times New Roman"/>
                <w:b w:val="false"/>
                <w:i w:val="false"/>
                <w:color w:val="000000"/>
                <w:sz w:val="20"/>
              </w:rPr>
              <w:t>
</w:t>
            </w:r>
            <w:r>
              <w:rPr>
                <w:rFonts w:ascii="Times New Roman"/>
                <w:b w:val="false"/>
                <w:i w:val="false"/>
                <w:color w:val="000000"/>
                <w:sz w:val="20"/>
              </w:rPr>
              <w:t xml:space="preserve">на от- </w:t>
            </w:r>
            <w:r>
              <w:br/>
            </w:r>
            <w:r>
              <w:rPr>
                <w:rFonts w:ascii="Times New Roman"/>
                <w:b w:val="false"/>
                <w:i w:val="false"/>
                <w:color w:val="000000"/>
                <w:sz w:val="20"/>
              </w:rPr>
              <w:t>
</w:t>
            </w:r>
            <w:r>
              <w:rPr>
                <w:rFonts w:ascii="Times New Roman"/>
                <w:b w:val="false"/>
                <w:i w:val="false"/>
                <w:color w:val="000000"/>
                <w:sz w:val="20"/>
              </w:rPr>
              <w:t xml:space="preserve">четный </w:t>
            </w:r>
            <w:r>
              <w:br/>
            </w:r>
            <w:r>
              <w:rPr>
                <w:rFonts w:ascii="Times New Roman"/>
                <w:b w:val="false"/>
                <w:i w:val="false"/>
                <w:color w:val="000000"/>
                <w:sz w:val="20"/>
              </w:rPr>
              <w:t>
</w:t>
            </w:r>
            <w:r>
              <w:rPr>
                <w:rFonts w:ascii="Times New Roman"/>
                <w:b w:val="false"/>
                <w:i w:val="false"/>
                <w:color w:val="000000"/>
                <w:sz w:val="20"/>
              </w:rPr>
              <w:t xml:space="preserve">финан- </w:t>
            </w:r>
            <w:r>
              <w:br/>
            </w:r>
            <w:r>
              <w:rPr>
                <w:rFonts w:ascii="Times New Roman"/>
                <w:b w:val="false"/>
                <w:i w:val="false"/>
                <w:color w:val="000000"/>
                <w:sz w:val="20"/>
              </w:rPr>
              <w:t>
</w:t>
            </w:r>
            <w:r>
              <w:rPr>
                <w:rFonts w:ascii="Times New Roman"/>
                <w:b w:val="false"/>
                <w:i w:val="false"/>
                <w:color w:val="000000"/>
                <w:sz w:val="20"/>
              </w:rPr>
              <w:t xml:space="preserve">совый </w:t>
            </w:r>
            <w:r>
              <w:br/>
            </w:r>
            <w:r>
              <w:rPr>
                <w:rFonts w:ascii="Times New Roman"/>
                <w:b w:val="false"/>
                <w:i w:val="false"/>
                <w:color w:val="000000"/>
                <w:sz w:val="20"/>
              </w:rPr>
              <w:t>
</w:t>
            </w:r>
            <w:r>
              <w:rPr>
                <w:rFonts w:ascii="Times New Roman"/>
                <w:b w:val="false"/>
                <w:i w:val="false"/>
                <w:color w:val="000000"/>
                <w:sz w:val="20"/>
              </w:rPr>
              <w:t xml:space="preserve">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Сводный план </w:t>
            </w:r>
            <w:r>
              <w:br/>
            </w:r>
            <w:r>
              <w:rPr>
                <w:rFonts w:ascii="Times New Roman"/>
                <w:b w:val="false"/>
                <w:i w:val="false"/>
                <w:color w:val="000000"/>
                <w:sz w:val="20"/>
              </w:rPr>
              <w:t>
</w:t>
            </w:r>
            <w:r>
              <w:rPr>
                <w:rFonts w:ascii="Times New Roman"/>
                <w:b w:val="false"/>
                <w:i w:val="false"/>
                <w:color w:val="000000"/>
                <w:sz w:val="20"/>
              </w:rPr>
              <w:t xml:space="preserve">на отчетный </w:t>
            </w:r>
            <w:r>
              <w:br/>
            </w:r>
            <w:r>
              <w:rPr>
                <w:rFonts w:ascii="Times New Roman"/>
                <w:b w:val="false"/>
                <w:i w:val="false"/>
                <w:color w:val="000000"/>
                <w:sz w:val="20"/>
              </w:rPr>
              <w:t>
</w:t>
            </w:r>
            <w:r>
              <w:rPr>
                <w:rFonts w:ascii="Times New Roman"/>
                <w:b w:val="false"/>
                <w:i w:val="false"/>
                <w:color w:val="000000"/>
                <w:sz w:val="20"/>
              </w:rPr>
              <w:t xml:space="preserve">период </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 </w:t>
            </w:r>
            <w:r>
              <w:br/>
            </w:r>
            <w:r>
              <w:rPr>
                <w:rFonts w:ascii="Times New Roman"/>
                <w:b w:val="false"/>
                <w:i w:val="false"/>
                <w:color w:val="000000"/>
                <w:sz w:val="20"/>
              </w:rPr>
              <w:t>
</w:t>
            </w:r>
            <w:r>
              <w:rPr>
                <w:rFonts w:ascii="Times New Roman"/>
                <w:b w:val="false"/>
                <w:i w:val="false"/>
                <w:color w:val="000000"/>
                <w:sz w:val="20"/>
              </w:rPr>
              <w:t xml:space="preserve">ные </w:t>
            </w:r>
            <w:r>
              <w:br/>
            </w:r>
            <w:r>
              <w:rPr>
                <w:rFonts w:ascii="Times New Roman"/>
                <w:b w:val="false"/>
                <w:i w:val="false"/>
                <w:color w:val="000000"/>
                <w:sz w:val="20"/>
              </w:rPr>
              <w:t>
</w:t>
            </w:r>
            <w:r>
              <w:rPr>
                <w:rFonts w:ascii="Times New Roman"/>
                <w:b w:val="false"/>
                <w:i w:val="false"/>
                <w:color w:val="000000"/>
                <w:sz w:val="20"/>
              </w:rPr>
              <w:t xml:space="preserve">обяза- </w:t>
            </w:r>
            <w:r>
              <w:br/>
            </w:r>
            <w:r>
              <w:rPr>
                <w:rFonts w:ascii="Times New Roman"/>
                <w:b w:val="false"/>
                <w:i w:val="false"/>
                <w:color w:val="000000"/>
                <w:sz w:val="20"/>
              </w:rPr>
              <w:t>
</w:t>
            </w:r>
            <w:r>
              <w:rPr>
                <w:rFonts w:ascii="Times New Roman"/>
                <w:b w:val="false"/>
                <w:i w:val="false"/>
                <w:color w:val="000000"/>
                <w:sz w:val="20"/>
              </w:rPr>
              <w:t xml:space="preserve">тельства </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 </w:t>
            </w:r>
            <w:r>
              <w:br/>
            </w:r>
            <w:r>
              <w:rPr>
                <w:rFonts w:ascii="Times New Roman"/>
                <w:b w:val="false"/>
                <w:i w:val="false"/>
                <w:color w:val="000000"/>
                <w:sz w:val="20"/>
              </w:rPr>
              <w:t>
</w:t>
            </w:r>
            <w:r>
              <w:rPr>
                <w:rFonts w:ascii="Times New Roman"/>
                <w:b w:val="false"/>
                <w:i w:val="false"/>
                <w:color w:val="000000"/>
                <w:sz w:val="20"/>
              </w:rPr>
              <w:t xml:space="preserve">нения </w:t>
            </w:r>
            <w:r>
              <w:br/>
            </w:r>
            <w:r>
              <w:rPr>
                <w:rFonts w:ascii="Times New Roman"/>
                <w:b w:val="false"/>
                <w:i w:val="false"/>
                <w:color w:val="000000"/>
                <w:sz w:val="20"/>
              </w:rPr>
              <w:t>
</w:t>
            </w:r>
            <w:r>
              <w:rPr>
                <w:rFonts w:ascii="Times New Roman"/>
                <w:b w:val="false"/>
                <w:i w:val="false"/>
                <w:color w:val="000000"/>
                <w:sz w:val="20"/>
              </w:rPr>
              <w:t xml:space="preserve">(гр.8/ </w:t>
            </w:r>
            <w:r>
              <w:br/>
            </w:r>
            <w:r>
              <w:rPr>
                <w:rFonts w:ascii="Times New Roman"/>
                <w:b w:val="false"/>
                <w:i w:val="false"/>
                <w:color w:val="000000"/>
                <w:sz w:val="20"/>
              </w:rPr>
              <w:t>
</w:t>
            </w:r>
            <w:r>
              <w:rPr>
                <w:rFonts w:ascii="Times New Roman"/>
                <w:b w:val="false"/>
                <w:i w:val="false"/>
                <w:color w:val="000000"/>
                <w:sz w:val="20"/>
              </w:rPr>
              <w:t xml:space="preserve">гр </w:t>
            </w:r>
            <w:r>
              <w:rPr>
                <w:rFonts w:ascii="Times New Roman"/>
                <w:b w:val="false"/>
                <w:i w:val="false"/>
                <w:color w:val="000000"/>
                <w:sz w:val="20"/>
              </w:rPr>
              <w:t xml:space="preserve">.6 </w:t>
            </w:r>
            <w:r>
              <w:br/>
            </w:r>
            <w:r>
              <w:rPr>
                <w:rFonts w:ascii="Times New Roman"/>
                <w:b w:val="false"/>
                <w:i w:val="false"/>
                <w:color w:val="000000"/>
                <w:sz w:val="20"/>
              </w:rPr>
              <w:t>
</w:t>
            </w:r>
            <w:r>
              <w:rPr>
                <w:rFonts w:ascii="Times New Roman"/>
                <w:b w:val="false"/>
                <w:i w:val="false"/>
                <w:color w:val="000000"/>
                <w:sz w:val="20"/>
              </w:rPr>
              <w:t xml:space="preserve">*100) </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неис- </w:t>
            </w:r>
            <w:r>
              <w:br/>
            </w:r>
            <w:r>
              <w:rPr>
                <w:rFonts w:ascii="Times New Roman"/>
                <w:b w:val="false"/>
                <w:i w:val="false"/>
                <w:color w:val="000000"/>
                <w:sz w:val="20"/>
              </w:rPr>
              <w:t>
</w:t>
            </w:r>
            <w:r>
              <w:rPr>
                <w:rFonts w:ascii="Times New Roman"/>
                <w:b w:val="false"/>
                <w:i w:val="false"/>
                <w:color w:val="000000"/>
                <w:sz w:val="20"/>
              </w:rPr>
              <w:t xml:space="preserve">пол- </w:t>
            </w:r>
            <w:r>
              <w:br/>
            </w:r>
            <w:r>
              <w:rPr>
                <w:rFonts w:ascii="Times New Roman"/>
                <w:b w:val="false"/>
                <w:i w:val="false"/>
                <w:color w:val="000000"/>
                <w:sz w:val="20"/>
              </w:rPr>
              <w:t>
</w:t>
            </w:r>
            <w:r>
              <w:rPr>
                <w:rFonts w:ascii="Times New Roman"/>
                <w:b w:val="false"/>
                <w:i w:val="false"/>
                <w:color w:val="000000"/>
                <w:sz w:val="20"/>
              </w:rPr>
              <w:t xml:space="preserve">нения </w:t>
            </w:r>
            <w:r>
              <w:br/>
            </w:r>
            <w:r>
              <w:rPr>
                <w:rFonts w:ascii="Times New Roman"/>
                <w:b w:val="false"/>
                <w:i w:val="false"/>
                <w:color w:val="000000"/>
                <w:sz w:val="20"/>
              </w:rPr>
              <w:t>
</w:t>
            </w:r>
            <w:r>
              <w:rPr>
                <w:rFonts w:ascii="Times New Roman"/>
                <w:b w:val="false"/>
                <w:i w:val="false"/>
                <w:color w:val="000000"/>
                <w:sz w:val="20"/>
              </w:rPr>
              <w:t xml:space="preserve">(гр.8- </w:t>
            </w:r>
            <w:r>
              <w:br/>
            </w:r>
            <w:r>
              <w:rPr>
                <w:rFonts w:ascii="Times New Roman"/>
                <w:b w:val="false"/>
                <w:i w:val="false"/>
                <w:color w:val="000000"/>
                <w:sz w:val="20"/>
              </w:rPr>
              <w:t>
</w:t>
            </w:r>
            <w:r>
              <w:rPr>
                <w:rFonts w:ascii="Times New Roman"/>
                <w:b w:val="false"/>
                <w:i w:val="false"/>
                <w:color w:val="000000"/>
                <w:sz w:val="20"/>
              </w:rPr>
              <w:t xml:space="preserve">гр.6)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 </w:t>
            </w:r>
            <w:r>
              <w:br/>
            </w:r>
            <w:r>
              <w:rPr>
                <w:rFonts w:ascii="Times New Roman"/>
                <w:b w:val="false"/>
                <w:i w:val="false"/>
                <w:color w:val="000000"/>
                <w:sz w:val="20"/>
              </w:rPr>
              <w:t>
</w:t>
            </w:r>
            <w:r>
              <w:rPr>
                <w:rFonts w:ascii="Times New Roman"/>
                <w:b w:val="false"/>
                <w:i w:val="false"/>
                <w:color w:val="000000"/>
                <w:sz w:val="20"/>
              </w:rPr>
              <w:t xml:space="preserve">тые </w:t>
            </w:r>
            <w:r>
              <w:br/>
            </w:r>
            <w:r>
              <w:rPr>
                <w:rFonts w:ascii="Times New Roman"/>
                <w:b w:val="false"/>
                <w:i w:val="false"/>
                <w:color w:val="000000"/>
                <w:sz w:val="20"/>
              </w:rPr>
              <w:t>
</w:t>
            </w:r>
            <w:r>
              <w:rPr>
                <w:rFonts w:ascii="Times New Roman"/>
                <w:b w:val="false"/>
                <w:i w:val="false"/>
                <w:color w:val="000000"/>
                <w:sz w:val="20"/>
              </w:rPr>
              <w:t xml:space="preserve">обяза- </w:t>
            </w:r>
            <w:r>
              <w:br/>
            </w:r>
            <w:r>
              <w:rPr>
                <w:rFonts w:ascii="Times New Roman"/>
                <w:b w:val="false"/>
                <w:i w:val="false"/>
                <w:color w:val="000000"/>
                <w:sz w:val="20"/>
              </w:rPr>
              <w:t>
</w:t>
            </w:r>
            <w:r>
              <w:rPr>
                <w:rFonts w:ascii="Times New Roman"/>
                <w:b w:val="false"/>
                <w:i w:val="false"/>
                <w:color w:val="000000"/>
                <w:sz w:val="20"/>
              </w:rPr>
              <w:t xml:space="preserve">тель- </w:t>
            </w:r>
            <w:r>
              <w:br/>
            </w:r>
            <w:r>
              <w:rPr>
                <w:rFonts w:ascii="Times New Roman"/>
                <w:b w:val="false"/>
                <w:i w:val="false"/>
                <w:color w:val="000000"/>
                <w:sz w:val="20"/>
              </w:rPr>
              <w:t>
</w:t>
            </w:r>
            <w:r>
              <w:rPr>
                <w:rFonts w:ascii="Times New Roman"/>
                <w:b w:val="false"/>
                <w:i w:val="false"/>
                <w:color w:val="000000"/>
                <w:sz w:val="20"/>
              </w:rPr>
              <w:t xml:space="preserve">ства </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неп- </w:t>
            </w:r>
            <w:r>
              <w:br/>
            </w:r>
            <w:r>
              <w:rPr>
                <w:rFonts w:ascii="Times New Roman"/>
                <w:b w:val="false"/>
                <w:i w:val="false"/>
                <w:color w:val="000000"/>
                <w:sz w:val="20"/>
              </w:rPr>
              <w:t>
</w:t>
            </w:r>
            <w:r>
              <w:rPr>
                <w:rFonts w:ascii="Times New Roman"/>
                <w:b w:val="false"/>
                <w:i w:val="false"/>
                <w:color w:val="000000"/>
                <w:sz w:val="20"/>
              </w:rPr>
              <w:t xml:space="preserve">риня- </w:t>
            </w:r>
            <w:r>
              <w:br/>
            </w:r>
            <w:r>
              <w:rPr>
                <w:rFonts w:ascii="Times New Roman"/>
                <w:b w:val="false"/>
                <w:i w:val="false"/>
                <w:color w:val="000000"/>
                <w:sz w:val="20"/>
              </w:rPr>
              <w:t>
</w:t>
            </w:r>
            <w:r>
              <w:rPr>
                <w:rFonts w:ascii="Times New Roman"/>
                <w:b w:val="false"/>
                <w:i w:val="false"/>
                <w:color w:val="000000"/>
                <w:sz w:val="20"/>
              </w:rPr>
              <w:t xml:space="preserve">тых </w:t>
            </w:r>
            <w:r>
              <w:br/>
            </w:r>
            <w:r>
              <w:rPr>
                <w:rFonts w:ascii="Times New Roman"/>
                <w:b w:val="false"/>
                <w:i w:val="false"/>
                <w:color w:val="000000"/>
                <w:sz w:val="20"/>
              </w:rPr>
              <w:t>
</w:t>
            </w:r>
            <w:r>
              <w:rPr>
                <w:rFonts w:ascii="Times New Roman"/>
                <w:b w:val="false"/>
                <w:i w:val="false"/>
                <w:color w:val="000000"/>
                <w:sz w:val="20"/>
              </w:rPr>
              <w:t xml:space="preserve">обя- </w:t>
            </w:r>
            <w:r>
              <w:br/>
            </w:r>
            <w:r>
              <w:rPr>
                <w:rFonts w:ascii="Times New Roman"/>
                <w:b w:val="false"/>
                <w:i w:val="false"/>
                <w:color w:val="000000"/>
                <w:sz w:val="20"/>
              </w:rPr>
              <w:t>
</w:t>
            </w:r>
            <w:r>
              <w:rPr>
                <w:rFonts w:ascii="Times New Roman"/>
                <w:b w:val="false"/>
                <w:i w:val="false"/>
                <w:color w:val="000000"/>
                <w:sz w:val="20"/>
              </w:rPr>
              <w:t xml:space="preserve">зате- </w:t>
            </w:r>
            <w:r>
              <w:br/>
            </w:r>
            <w:r>
              <w:rPr>
                <w:rFonts w:ascii="Times New Roman"/>
                <w:b w:val="false"/>
                <w:i w:val="false"/>
                <w:color w:val="000000"/>
                <w:sz w:val="20"/>
              </w:rPr>
              <w:t>
</w:t>
            </w:r>
            <w:r>
              <w:rPr>
                <w:rFonts w:ascii="Times New Roman"/>
                <w:b w:val="false"/>
                <w:i w:val="false"/>
                <w:color w:val="000000"/>
                <w:sz w:val="20"/>
              </w:rPr>
              <w:t xml:space="preserve">льств </w:t>
            </w:r>
            <w:r>
              <w:br/>
            </w:r>
            <w:r>
              <w:rPr>
                <w:rFonts w:ascii="Times New Roman"/>
                <w:b w:val="false"/>
                <w:i w:val="false"/>
                <w:color w:val="000000"/>
                <w:sz w:val="20"/>
              </w:rPr>
              <w:t>
</w:t>
            </w:r>
            <w:r>
              <w:rPr>
                <w:rFonts w:ascii="Times New Roman"/>
                <w:b w:val="false"/>
                <w:i w:val="false"/>
                <w:color w:val="000000"/>
                <w:sz w:val="20"/>
              </w:rPr>
              <w:t xml:space="preserve">(гр. </w:t>
            </w:r>
            <w:r>
              <w:br/>
            </w:r>
            <w:r>
              <w:rPr>
                <w:rFonts w:ascii="Times New Roman"/>
                <w:b w:val="false"/>
                <w:i w:val="false"/>
                <w:color w:val="000000"/>
                <w:sz w:val="20"/>
              </w:rPr>
              <w:t>
</w:t>
            </w:r>
            <w:r>
              <w:rPr>
                <w:rFonts w:ascii="Times New Roman"/>
                <w:b w:val="false"/>
                <w:i w:val="false"/>
                <w:color w:val="000000"/>
                <w:sz w:val="20"/>
              </w:rPr>
              <w:t xml:space="preserve">1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гр. </w:t>
            </w:r>
            <w:r>
              <w:rPr>
                <w:rFonts w:ascii="Times New Roman"/>
                <w:b w:val="false"/>
                <w:i w:val="false"/>
                <w:color w:val="000000"/>
                <w:sz w:val="20"/>
              </w:rPr>
              <w:t xml:space="preserve">7) </w:t>
            </w:r>
          </w:p>
        </w:tc>
      </w:tr>
      <w:tr>
        <w:trPr>
          <w:trHeight w:val="166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АБП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 </w:t>
            </w:r>
            <w:r>
              <w:br/>
            </w:r>
            <w:r>
              <w:rPr>
                <w:rFonts w:ascii="Times New Roman"/>
                <w:b w:val="false"/>
                <w:i w:val="false"/>
                <w:color w:val="000000"/>
                <w:sz w:val="20"/>
              </w:rPr>
              <w:t>
</w:t>
            </w:r>
            <w:r>
              <w:rPr>
                <w:rFonts w:ascii="Times New Roman"/>
                <w:b w:val="false"/>
                <w:i w:val="false"/>
                <w:color w:val="000000"/>
                <w:sz w:val="20"/>
              </w:rPr>
              <w:t xml:space="preserve">рамма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 </w:t>
            </w:r>
            <w:r>
              <w:br/>
            </w:r>
            <w:r>
              <w:rPr>
                <w:rFonts w:ascii="Times New Roman"/>
                <w:b w:val="false"/>
                <w:i w:val="false"/>
                <w:color w:val="000000"/>
                <w:sz w:val="20"/>
              </w:rPr>
              <w:t>
</w:t>
            </w:r>
            <w:r>
              <w:rPr>
                <w:rFonts w:ascii="Times New Roman"/>
                <w:b w:val="false"/>
                <w:i w:val="false"/>
                <w:color w:val="000000"/>
                <w:sz w:val="20"/>
              </w:rPr>
              <w:t xml:space="preserve">рог- </w:t>
            </w:r>
            <w:r>
              <w:br/>
            </w:r>
            <w:r>
              <w:rPr>
                <w:rFonts w:ascii="Times New Roman"/>
                <w:b w:val="false"/>
                <w:i w:val="false"/>
                <w:color w:val="000000"/>
                <w:sz w:val="20"/>
              </w:rPr>
              <w:t>
</w:t>
            </w:r>
            <w:r>
              <w:rPr>
                <w:rFonts w:ascii="Times New Roman"/>
                <w:b w:val="false"/>
                <w:i w:val="false"/>
                <w:color w:val="000000"/>
                <w:sz w:val="20"/>
              </w:rPr>
              <w:t xml:space="preserve">рамма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пла- </w:t>
            </w:r>
            <w:r>
              <w:br/>
            </w:r>
            <w:r>
              <w:rPr>
                <w:rFonts w:ascii="Times New Roman"/>
                <w:b w:val="false"/>
                <w:i w:val="false"/>
                <w:color w:val="000000"/>
                <w:sz w:val="20"/>
              </w:rPr>
              <w:t>
</w:t>
            </w:r>
            <w:r>
              <w:rPr>
                <w:rFonts w:ascii="Times New Roman"/>
                <w:b w:val="false"/>
                <w:i w:val="false"/>
                <w:color w:val="000000"/>
                <w:sz w:val="20"/>
              </w:rPr>
              <w:t xml:space="preserve">тежам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обяза- </w:t>
            </w:r>
            <w:r>
              <w:br/>
            </w:r>
            <w:r>
              <w:rPr>
                <w:rFonts w:ascii="Times New Roman"/>
                <w:b w:val="false"/>
                <w:i w:val="false"/>
                <w:color w:val="000000"/>
                <w:sz w:val="20"/>
              </w:rPr>
              <w:t>
</w:t>
            </w:r>
            <w:r>
              <w:rPr>
                <w:rFonts w:ascii="Times New Roman"/>
                <w:b w:val="false"/>
                <w:i w:val="false"/>
                <w:color w:val="000000"/>
                <w:sz w:val="20"/>
              </w:rPr>
              <w:t xml:space="preserve">тель- </w:t>
            </w:r>
            <w:r>
              <w:br/>
            </w:r>
            <w:r>
              <w:rPr>
                <w:rFonts w:ascii="Times New Roman"/>
                <w:b w:val="false"/>
                <w:i w:val="false"/>
                <w:color w:val="000000"/>
                <w:sz w:val="20"/>
              </w:rPr>
              <w:t>
</w:t>
            </w:r>
            <w:r>
              <w:rPr>
                <w:rFonts w:ascii="Times New Roman"/>
                <w:b w:val="false"/>
                <w:i w:val="false"/>
                <w:color w:val="000000"/>
                <w:sz w:val="20"/>
              </w:rPr>
              <w:t xml:space="preserve">ствам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1" w:id="40"/>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xml:space="preserve">
бюджетного мониторинга </w:t>
      </w:r>
    </w:p>
    <w:bookmarkEnd w:id="40"/>
    <w:p>
      <w:pPr>
        <w:spacing w:after="0"/>
        <w:ind w:left="0"/>
        <w:jc w:val="both"/>
      </w:pPr>
      <w:r>
        <w:rPr>
          <w:rFonts w:ascii="Times New Roman"/>
          <w:b w:val="false"/>
          <w:i w:val="false"/>
          <w:color w:val="ff0000"/>
          <w:sz w:val="28"/>
        </w:rPr>
        <w:t xml:space="preserve">      Сноска. Приложение 8 в редакции приказа Министра финансов РК от 28.07.2016 </w:t>
      </w:r>
      <w:r>
        <w:rPr>
          <w:rFonts w:ascii="Times New Roman"/>
          <w:b w:val="false"/>
          <w:i w:val="false"/>
          <w:color w:val="ff0000"/>
          <w:sz w:val="28"/>
        </w:rPr>
        <w:t>№ 411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форма      </w:t>
      </w:r>
    </w:p>
    <w:bookmarkStart w:name="z45" w:id="41"/>
    <w:p>
      <w:pPr>
        <w:spacing w:after="0"/>
        <w:ind w:left="0"/>
        <w:jc w:val="both"/>
      </w:pPr>
      <w:r>
        <w:rPr>
          <w:rFonts w:ascii="Times New Roman"/>
          <w:b w:val="false"/>
          <w:i w:val="false"/>
          <w:color w:val="000000"/>
          <w:sz w:val="28"/>
        </w:rPr>
        <w:t>
</w:t>
      </w:r>
      <w:r>
        <w:rPr>
          <w:rFonts w:ascii="Times New Roman"/>
          <w:b/>
          <w:i w:val="false"/>
          <w:color w:val="000000"/>
          <w:sz w:val="28"/>
        </w:rPr>
        <w:t>            Отчет о результатах мониторинга реализации</w:t>
      </w:r>
      <w:r>
        <w:br/>
      </w:r>
      <w:r>
        <w:rPr>
          <w:rFonts w:ascii="Times New Roman"/>
          <w:b w:val="false"/>
          <w:i w:val="false"/>
          <w:color w:val="000000"/>
          <w:sz w:val="28"/>
        </w:rPr>
        <w:t>
</w:t>
      </w:r>
      <w:r>
        <w:rPr>
          <w:rFonts w:ascii="Times New Roman"/>
          <w:b/>
          <w:i w:val="false"/>
          <w:color w:val="000000"/>
          <w:sz w:val="28"/>
        </w:rPr>
        <w:t>                бюджетных программ (подпрограмм)</w:t>
      </w:r>
      <w:r>
        <w:br/>
      </w:r>
      <w:r>
        <w:rPr>
          <w:rFonts w:ascii="Times New Roman"/>
          <w:b w:val="false"/>
          <w:i w:val="false"/>
          <w:color w:val="000000"/>
          <w:sz w:val="28"/>
        </w:rPr>
        <w:t>
</w:t>
      </w:r>
      <w:r>
        <w:rPr>
          <w:rFonts w:ascii="Times New Roman"/>
          <w:b/>
          <w:i w:val="false"/>
          <w:color w:val="000000"/>
          <w:sz w:val="28"/>
        </w:rPr>
        <w:t>         по состоянию на _______________________ 20____ года</w:t>
      </w:r>
    </w:p>
    <w:bookmarkEnd w:id="41"/>
    <w:p>
      <w:pPr>
        <w:spacing w:after="0"/>
        <w:ind w:left="0"/>
        <w:jc w:val="both"/>
      </w:pPr>
      <w:r>
        <w:rPr>
          <w:rFonts w:ascii="Times New Roman"/>
          <w:b w:val="false"/>
          <w:i w:val="false"/>
          <w:color w:val="000000"/>
          <w:sz w:val="28"/>
        </w:rPr>
        <w:t>Администратор бюджетной программы</w:t>
      </w:r>
      <w:r>
        <w:br/>
      </w:r>
      <w:r>
        <w:rPr>
          <w:rFonts w:ascii="Times New Roman"/>
          <w:b w:val="false"/>
          <w:i w:val="false"/>
          <w:color w:val="000000"/>
          <w:sz w:val="28"/>
        </w:rPr>
        <w:t>
Вид бюджета</w:t>
      </w:r>
      <w:r>
        <w:br/>
      </w: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386"/>
        <w:gridCol w:w="386"/>
        <w:gridCol w:w="586"/>
        <w:gridCol w:w="386"/>
        <w:gridCol w:w="387"/>
        <w:gridCol w:w="323"/>
        <w:gridCol w:w="387"/>
        <w:gridCol w:w="775"/>
        <w:gridCol w:w="459"/>
        <w:gridCol w:w="1428"/>
        <w:gridCol w:w="395"/>
        <w:gridCol w:w="1428"/>
        <w:gridCol w:w="608"/>
        <w:gridCol w:w="793"/>
        <w:gridCol w:w="1588"/>
        <w:gridCol w:w="459"/>
        <w:gridCol w:w="395"/>
        <w:gridCol w:w="395"/>
        <w:gridCol w:w="587"/>
        <w:gridCol w:w="1464"/>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финансирования на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план финансирования на отчетный период</w:t>
            </w:r>
          </w:p>
        </w:tc>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обязательства</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неприня</w:t>
            </w:r>
            <w:r>
              <w:br/>
            </w:r>
            <w:r>
              <w:rPr>
                <w:rFonts w:ascii="Times New Roman"/>
                <w:b w:val="false"/>
                <w:i w:val="false"/>
                <w:color w:val="000000"/>
                <w:sz w:val="20"/>
              </w:rPr>
              <w:t>
</w:t>
            </w:r>
            <w:r>
              <w:rPr>
                <w:rFonts w:ascii="Times New Roman"/>
                <w:b w:val="false"/>
                <w:i w:val="false"/>
                <w:color w:val="000000"/>
                <w:sz w:val="20"/>
              </w:rPr>
              <w:t>тых обязательств</w:t>
            </w:r>
            <w:r>
              <w:br/>
            </w:r>
            <w:r>
              <w:rPr>
                <w:rFonts w:ascii="Times New Roman"/>
                <w:b w:val="false"/>
                <w:i w:val="false"/>
                <w:color w:val="000000"/>
                <w:sz w:val="20"/>
              </w:rPr>
              <w:t>
</w:t>
            </w:r>
            <w:r>
              <w:rPr>
                <w:rFonts w:ascii="Times New Roman"/>
                <w:b w:val="false"/>
                <w:i w:val="false"/>
                <w:color w:val="000000"/>
                <w:sz w:val="20"/>
              </w:rPr>
              <w:t>(гр.8-гр.6)</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Оплаченные обязательства</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исполнения</w:t>
            </w:r>
            <w:r>
              <w:br/>
            </w:r>
            <w:r>
              <w:rPr>
                <w:rFonts w:ascii="Times New Roman"/>
                <w:b w:val="false"/>
                <w:i w:val="false"/>
                <w:color w:val="000000"/>
                <w:sz w:val="20"/>
              </w:rPr>
              <w:t>
</w:t>
            </w:r>
            <w:r>
              <w:rPr>
                <w:rFonts w:ascii="Times New Roman"/>
                <w:b w:val="false"/>
                <w:i w:val="false"/>
                <w:color w:val="000000"/>
                <w:sz w:val="20"/>
              </w:rPr>
              <w:t>(гр.10/гр.7*100)</w:t>
            </w:r>
          </w:p>
        </w:tc>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Ожидаемое исполнение плана на год</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ожидаемого исполне</w:t>
            </w:r>
            <w:r>
              <w:br/>
            </w:r>
            <w:r>
              <w:rPr>
                <w:rFonts w:ascii="Times New Roman"/>
                <w:b w:val="false"/>
                <w:i w:val="false"/>
                <w:color w:val="000000"/>
                <w:sz w:val="20"/>
              </w:rPr>
              <w:t>
</w:t>
            </w:r>
            <w:r>
              <w:rPr>
                <w:rFonts w:ascii="Times New Roman"/>
                <w:b w:val="false"/>
                <w:i w:val="false"/>
                <w:color w:val="000000"/>
                <w:sz w:val="20"/>
              </w:rPr>
              <w:t xml:space="preserve">ния (гр.12/гр.5*100) </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Ожидаемая</w:t>
            </w:r>
            <w:r>
              <w:br/>
            </w:r>
            <w:r>
              <w:rPr>
                <w:rFonts w:ascii="Times New Roman"/>
                <w:b w:val="false"/>
                <w:i w:val="false"/>
                <w:color w:val="000000"/>
                <w:sz w:val="20"/>
              </w:rPr>
              <w:t>
</w:t>
            </w:r>
            <w:r>
              <w:rPr>
                <w:rFonts w:ascii="Times New Roman"/>
                <w:b w:val="false"/>
                <w:i w:val="false"/>
                <w:color w:val="000000"/>
                <w:sz w:val="20"/>
              </w:rPr>
              <w:t>сумма неисполнения на год</w:t>
            </w:r>
            <w:r>
              <w:br/>
            </w:r>
            <w:r>
              <w:rPr>
                <w:rFonts w:ascii="Times New Roman"/>
                <w:b w:val="false"/>
                <w:i w:val="false"/>
                <w:color w:val="000000"/>
                <w:sz w:val="20"/>
              </w:rPr>
              <w:t>
</w:t>
            </w:r>
            <w:r>
              <w:rPr>
                <w:rFonts w:ascii="Times New Roman"/>
                <w:b w:val="false"/>
                <w:i w:val="false"/>
                <w:color w:val="000000"/>
                <w:sz w:val="20"/>
              </w:rPr>
              <w:t>(гр.12 - гр.5)</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Неисполнение плана по платежам (гр10-гр.7</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бюджетных средств за отчетный период – всего, (гр.17+гр.18+гр.19)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Нераспределенный остаток резерва Правительства/ МИО</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Неосвоение за отчетный период, (гр.15-гр.16-гр.20) </w:t>
            </w:r>
          </w:p>
        </w:tc>
      </w:tr>
      <w:tr>
        <w:trPr>
          <w:trHeight w:val="75" w:hRule="atLeast"/>
        </w:trPr>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АБП</w:t>
            </w: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Подпрограмма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результа там госзакупок</w:t>
            </w:r>
          </w:p>
        </w:tc>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 мия по ФОТ</w:t>
            </w:r>
          </w:p>
        </w:tc>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экономия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обяза-</w:t>
            </w:r>
            <w:r>
              <w:br/>
            </w:r>
            <w:r>
              <w:rPr>
                <w:rFonts w:ascii="Times New Roman"/>
                <w:b w:val="false"/>
                <w:i w:val="false"/>
                <w:color w:val="000000"/>
                <w:sz w:val="20"/>
              </w:rPr>
              <w:t>
</w:t>
            </w:r>
            <w:r>
              <w:rPr>
                <w:rFonts w:ascii="Times New Roman"/>
                <w:b w:val="false"/>
                <w:i w:val="false"/>
                <w:color w:val="000000"/>
                <w:sz w:val="20"/>
              </w:rPr>
              <w:t>тель</w:t>
            </w:r>
          </w:p>
          <w:p>
            <w:pPr>
              <w:spacing w:after="20"/>
              <w:ind w:left="20"/>
              <w:jc w:val="both"/>
            </w:pPr>
            <w:r>
              <w:rPr>
                <w:rFonts w:ascii="Times New Roman"/>
                <w:b w:val="false"/>
                <w:i w:val="false"/>
                <w:color w:val="000000"/>
                <w:sz w:val="20"/>
              </w:rPr>
              <w:t>ствам</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платежам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70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программы</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 развития</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333"/>
        <w:gridCol w:w="2333"/>
        <w:gridCol w:w="2333"/>
        <w:gridCol w:w="2334"/>
        <w:gridCol w:w="23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причины неосвоения</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(обоснование АБП причин неосвоения за отчетный период)</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(обоснование АБП причин несвоевременного принятия либо непринятия обязательств)</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невыполненные договорные обязательства поставщиков товаров (работ, услуг)</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несостоявшиеся конкурсы по государственным закупкам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бюджетной программой (подпрограммой) АБП</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42"/>
    <w:p>
      <w:pPr>
        <w:spacing w:after="0"/>
        <w:ind w:left="0"/>
        <w:jc w:val="both"/>
      </w:pPr>
      <w:r>
        <w:rPr>
          <w:rFonts w:ascii="Times New Roman"/>
          <w:b w:val="false"/>
          <w:i w:val="false"/>
          <w:color w:val="000000"/>
          <w:sz w:val="28"/>
        </w:rPr>
        <w:t>
Примечание: * графа 12 заполняется начиная с итогов 9-ти</w:t>
      </w:r>
      <w:r>
        <w:br/>
      </w:r>
      <w:r>
        <w:rPr>
          <w:rFonts w:ascii="Times New Roman"/>
          <w:b w:val="false"/>
          <w:i w:val="false"/>
          <w:color w:val="000000"/>
          <w:sz w:val="28"/>
        </w:rPr>
        <w:t>
            месяцев т.г. и до конца текущего года.</w:t>
      </w:r>
    </w:p>
    <w:bookmarkEnd w:id="42"/>
    <w:p>
      <w:pPr>
        <w:spacing w:after="0"/>
        <w:ind w:left="0"/>
        <w:jc w:val="both"/>
      </w:pPr>
      <w:r>
        <w:rPr>
          <w:rFonts w:ascii="Times New Roman"/>
          <w:b w:val="false"/>
          <w:i w:val="false"/>
          <w:color w:val="000000"/>
          <w:sz w:val="28"/>
        </w:rPr>
        <w:t>      *** ежеквартально для предоставления отчета согласно</w:t>
      </w:r>
      <w:r>
        <w:br/>
      </w:r>
      <w:r>
        <w:rPr>
          <w:rFonts w:ascii="Times New Roman"/>
          <w:b w:val="false"/>
          <w:i w:val="false"/>
          <w:color w:val="000000"/>
          <w:sz w:val="28"/>
        </w:rPr>
        <w:t>
      </w:t>
      </w:r>
      <w:r>
        <w:rPr>
          <w:rFonts w:ascii="Times New Roman"/>
          <w:b w:val="false"/>
          <w:i w:val="false"/>
          <w:color w:val="000000"/>
          <w:sz w:val="28"/>
        </w:rPr>
        <w:t>пункту 23</w:t>
      </w:r>
      <w:r>
        <w:rPr>
          <w:rFonts w:ascii="Times New Roman"/>
          <w:b w:val="false"/>
          <w:i w:val="false"/>
          <w:color w:val="000000"/>
          <w:sz w:val="28"/>
        </w:rPr>
        <w:t xml:space="preserve"> настоящей Инструкции; ежемесячно для</w:t>
      </w:r>
      <w:r>
        <w:br/>
      </w:r>
      <w:r>
        <w:rPr>
          <w:rFonts w:ascii="Times New Roman"/>
          <w:b w:val="false"/>
          <w:i w:val="false"/>
          <w:color w:val="000000"/>
          <w:sz w:val="28"/>
        </w:rPr>
        <w:t>
      предоставления отчета согласно </w:t>
      </w:r>
      <w:r>
        <w:rPr>
          <w:rFonts w:ascii="Times New Roman"/>
          <w:b w:val="false"/>
          <w:i w:val="false"/>
          <w:color w:val="000000"/>
          <w:sz w:val="28"/>
        </w:rPr>
        <w:t>пункту 25</w:t>
      </w:r>
      <w:r>
        <w:rPr>
          <w:rFonts w:ascii="Times New Roman"/>
          <w:b w:val="false"/>
          <w:i w:val="false"/>
          <w:color w:val="000000"/>
          <w:sz w:val="28"/>
        </w:rPr>
        <w:t xml:space="preserve"> настоящей</w:t>
      </w:r>
      <w:r>
        <w:br/>
      </w:r>
      <w:r>
        <w:rPr>
          <w:rFonts w:ascii="Times New Roman"/>
          <w:b w:val="false"/>
          <w:i w:val="false"/>
          <w:color w:val="000000"/>
          <w:sz w:val="28"/>
        </w:rPr>
        <w:t>
      Инструкции</w:t>
      </w:r>
    </w:p>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(должностное лицо, на которого в установленном порядке возложены</w:t>
      </w:r>
      <w:r>
        <w:br/>
      </w:r>
      <w:r>
        <w:rPr>
          <w:rFonts w:ascii="Times New Roman"/>
          <w:b w:val="false"/>
          <w:i w:val="false"/>
          <w:color w:val="000000"/>
          <w:sz w:val="28"/>
        </w:rPr>
        <w:t>
полномочия ответственного секретаря центрального исполнительного</w:t>
      </w:r>
      <w:r>
        <w:br/>
      </w:r>
      <w:r>
        <w:rPr>
          <w:rFonts w:ascii="Times New Roman"/>
          <w:b w:val="false"/>
          <w:i w:val="false"/>
          <w:color w:val="000000"/>
          <w:sz w:val="28"/>
        </w:rPr>
        <w:t>
органа)/руководитель государственного учреждения</w:t>
      </w:r>
      <w:r>
        <w:br/>
      </w:r>
      <w:r>
        <w:rPr>
          <w:rFonts w:ascii="Times New Roman"/>
          <w:b w:val="false"/>
          <w:i w:val="false"/>
          <w:color w:val="000000"/>
          <w:sz w:val="28"/>
        </w:rPr>
        <w:t>
                               _________ 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финансовой службы _________ ____________________</w:t>
      </w:r>
      <w:r>
        <w:br/>
      </w:r>
      <w:r>
        <w:rPr>
          <w:rFonts w:ascii="Times New Roman"/>
          <w:b w:val="false"/>
          <w:i w:val="false"/>
          <w:color w:val="000000"/>
          <w:sz w:val="28"/>
        </w:rPr>
        <w:t>
                               (подпись) (расшифровка подписи)</w:t>
      </w:r>
    </w:p>
    <w:bookmarkStart w:name="z92" w:id="43"/>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xml:space="preserve">
бюджетного мониторинга </w:t>
      </w:r>
    </w:p>
    <w:bookmarkEnd w:id="43"/>
    <w:p>
      <w:pPr>
        <w:spacing w:after="0"/>
        <w:ind w:left="0"/>
        <w:jc w:val="both"/>
      </w:pPr>
      <w:r>
        <w:rPr>
          <w:rFonts w:ascii="Times New Roman"/>
          <w:b w:val="false"/>
          <w:i w:val="false"/>
          <w:color w:val="ff0000"/>
          <w:sz w:val="28"/>
        </w:rPr>
        <w:t xml:space="preserve">      Сноска. Приложение 9 в редакции приказа Министра финансов РК от 28.07.2016 </w:t>
      </w:r>
      <w:r>
        <w:rPr>
          <w:rFonts w:ascii="Times New Roman"/>
          <w:b w:val="false"/>
          <w:i w:val="false"/>
          <w:color w:val="ff0000"/>
          <w:sz w:val="28"/>
        </w:rPr>
        <w:t>№ 411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форма      </w:t>
      </w:r>
    </w:p>
    <w:bookmarkStart w:name="z46" w:id="44"/>
    <w:p>
      <w:pPr>
        <w:spacing w:after="0"/>
        <w:ind w:left="0"/>
        <w:jc w:val="both"/>
      </w:pPr>
      <w:r>
        <w:rPr>
          <w:rFonts w:ascii="Times New Roman"/>
          <w:b w:val="false"/>
          <w:i w:val="false"/>
          <w:color w:val="000000"/>
          <w:sz w:val="28"/>
        </w:rPr>
        <w:t>
</w:t>
      </w:r>
      <w:r>
        <w:rPr>
          <w:rFonts w:ascii="Times New Roman"/>
          <w:b/>
          <w:i w:val="false"/>
          <w:color w:val="000000"/>
          <w:sz w:val="28"/>
        </w:rPr>
        <w:t>         Аналитический отчет об исполнении ______ бюджета</w:t>
      </w:r>
      <w:r>
        <w:br/>
      </w:r>
      <w:r>
        <w:rPr>
          <w:rFonts w:ascii="Times New Roman"/>
          <w:b w:val="false"/>
          <w:i w:val="false"/>
          <w:color w:val="000000"/>
          <w:sz w:val="28"/>
        </w:rPr>
        <w:t>
</w:t>
      </w:r>
      <w:r>
        <w:rPr>
          <w:rFonts w:ascii="Times New Roman"/>
          <w:b/>
          <w:i w:val="false"/>
          <w:color w:val="000000"/>
          <w:sz w:val="28"/>
        </w:rPr>
        <w:t>             по состоянию на ________________ 20___ года</w:t>
      </w:r>
    </w:p>
    <w:bookmarkEnd w:id="44"/>
    <w:p>
      <w:pPr>
        <w:spacing w:after="0"/>
        <w:ind w:left="0"/>
        <w:jc w:val="both"/>
      </w:pPr>
      <w:r>
        <w:rPr>
          <w:rFonts w:ascii="Times New Roman"/>
          <w:b w:val="false"/>
          <w:i w:val="false"/>
          <w:color w:val="000000"/>
          <w:sz w:val="28"/>
        </w:rPr>
        <w:t>Вид бюджета ___________________</w:t>
      </w:r>
      <w:r>
        <w:br/>
      </w:r>
      <w:r>
        <w:rPr>
          <w:rFonts w:ascii="Times New Roman"/>
          <w:b w:val="false"/>
          <w:i w:val="false"/>
          <w:color w:val="000000"/>
          <w:sz w:val="28"/>
        </w:rPr>
        <w:t>
Периодичность ***</w:t>
      </w:r>
    </w:p>
    <w:p>
      <w:pPr>
        <w:spacing w:after="0"/>
        <w:ind w:left="0"/>
        <w:jc w:val="both"/>
      </w:pPr>
      <w:r>
        <w:rPr>
          <w:rFonts w:ascii="Times New Roman"/>
          <w:b w:val="false"/>
          <w:i w:val="false"/>
          <w:color w:val="000000"/>
          <w:sz w:val="28"/>
        </w:rPr>
        <w:t>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363"/>
        <w:gridCol w:w="363"/>
        <w:gridCol w:w="555"/>
        <w:gridCol w:w="355"/>
        <w:gridCol w:w="363"/>
        <w:gridCol w:w="326"/>
        <w:gridCol w:w="363"/>
        <w:gridCol w:w="787"/>
        <w:gridCol w:w="469"/>
        <w:gridCol w:w="1428"/>
        <w:gridCol w:w="432"/>
        <w:gridCol w:w="1428"/>
        <w:gridCol w:w="634"/>
        <w:gridCol w:w="848"/>
        <w:gridCol w:w="1588"/>
        <w:gridCol w:w="469"/>
        <w:gridCol w:w="432"/>
        <w:gridCol w:w="432"/>
        <w:gridCol w:w="548"/>
        <w:gridCol w:w="1464"/>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план финансирования на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план финансирования на отчетный период</w:t>
            </w:r>
          </w:p>
        </w:tc>
        <w:tc>
          <w:tcPr>
            <w:tcW w:w="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обязательства</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непринятых</w:t>
            </w:r>
            <w:r>
              <w:br/>
            </w:r>
            <w:r>
              <w:rPr>
                <w:rFonts w:ascii="Times New Roman"/>
                <w:b w:val="false"/>
                <w:i w:val="false"/>
                <w:color w:val="000000"/>
                <w:sz w:val="20"/>
              </w:rPr>
              <w:t>
</w:t>
            </w:r>
            <w:r>
              <w:rPr>
                <w:rFonts w:ascii="Times New Roman"/>
                <w:b w:val="false"/>
                <w:i w:val="false"/>
                <w:color w:val="000000"/>
                <w:sz w:val="20"/>
              </w:rPr>
              <w:t>обязательств (гр.8-гр.6)</w:t>
            </w:r>
          </w:p>
        </w:tc>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Оплаченные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исполнения (гр.10/гр.7*100)</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Ожидаемое исполнение плана на год </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ожидаемого исполнения (гр.12/гр.5*100) </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Ожидаемая сумма неисполнения на год (гр.12 - гр.5)</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Неисполнение плана по платежам (гр10-гр.7</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бюджетных средств за отчетный период – всего,</w:t>
            </w:r>
          </w:p>
          <w:p>
            <w:pPr>
              <w:spacing w:after="20"/>
              <w:ind w:left="20"/>
              <w:jc w:val="both"/>
            </w:pPr>
            <w:r>
              <w:rPr>
                <w:rFonts w:ascii="Times New Roman"/>
                <w:b w:val="false"/>
                <w:i w:val="false"/>
                <w:color w:val="000000"/>
                <w:sz w:val="20"/>
              </w:rPr>
              <w:t>(гр.17+гр.18+гр.19)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Нераспределенный остаток резерва Правительства/ МИО</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Неосвоение за отчетный период,</w:t>
            </w:r>
          </w:p>
          <w:p>
            <w:pPr>
              <w:spacing w:after="20"/>
              <w:ind w:left="20"/>
              <w:jc w:val="both"/>
            </w:pPr>
            <w:r>
              <w:rPr>
                <w:rFonts w:ascii="Times New Roman"/>
                <w:b w:val="false"/>
                <w:i w:val="false"/>
                <w:color w:val="000000"/>
                <w:sz w:val="20"/>
              </w:rPr>
              <w:t xml:space="preserve">(гр.15-гр.16-гр.20) </w:t>
            </w:r>
          </w:p>
        </w:tc>
      </w:tr>
      <w:tr>
        <w:trPr>
          <w:trHeight w:val="75"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АБП</w:t>
            </w:r>
          </w:p>
        </w:tc>
        <w:tc>
          <w:tcPr>
            <w:tcW w:w="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Подпрограмма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w:t>
            </w:r>
          </w:p>
          <w:p>
            <w:pPr>
              <w:spacing w:after="20"/>
              <w:ind w:left="20"/>
              <w:jc w:val="both"/>
            </w:pPr>
            <w:r>
              <w:rPr>
                <w:rFonts w:ascii="Times New Roman"/>
                <w:b w:val="false"/>
                <w:i w:val="false"/>
                <w:color w:val="000000"/>
                <w:sz w:val="20"/>
              </w:rPr>
              <w:t>по результа</w:t>
            </w:r>
          </w:p>
          <w:p>
            <w:pPr>
              <w:spacing w:after="20"/>
              <w:ind w:left="20"/>
              <w:jc w:val="both"/>
            </w:pPr>
            <w:r>
              <w:rPr>
                <w:rFonts w:ascii="Times New Roman"/>
                <w:b w:val="false"/>
                <w:i w:val="false"/>
                <w:color w:val="000000"/>
                <w:sz w:val="20"/>
              </w:rPr>
              <w:t>там</w:t>
            </w:r>
          </w:p>
          <w:p>
            <w:pPr>
              <w:spacing w:after="20"/>
              <w:ind w:left="20"/>
              <w:jc w:val="both"/>
            </w:pPr>
            <w:r>
              <w:rPr>
                <w:rFonts w:ascii="Times New Roman"/>
                <w:b w:val="false"/>
                <w:i w:val="false"/>
                <w:color w:val="000000"/>
                <w:sz w:val="20"/>
              </w:rPr>
              <w:t>госзакупок</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w:t>
            </w:r>
          </w:p>
          <w:p>
            <w:pPr>
              <w:spacing w:after="20"/>
              <w:ind w:left="20"/>
              <w:jc w:val="both"/>
            </w:pPr>
            <w:r>
              <w:rPr>
                <w:rFonts w:ascii="Times New Roman"/>
                <w:b w:val="false"/>
                <w:i w:val="false"/>
                <w:color w:val="000000"/>
                <w:sz w:val="20"/>
              </w:rPr>
              <w:t>мия</w:t>
            </w:r>
          </w:p>
          <w:p>
            <w:pPr>
              <w:spacing w:after="20"/>
              <w:ind w:left="20"/>
              <w:jc w:val="both"/>
            </w:pPr>
            <w:r>
              <w:rPr>
                <w:rFonts w:ascii="Times New Roman"/>
                <w:b w:val="false"/>
                <w:i w:val="false"/>
                <w:color w:val="000000"/>
                <w:sz w:val="20"/>
              </w:rPr>
              <w:t>по ФОТ</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экономия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обязательствам</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платежам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7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w:t>
            </w:r>
            <w:r>
              <w:br/>
            </w:r>
            <w:r>
              <w:rPr>
                <w:rFonts w:ascii="Times New Roman"/>
                <w:b w:val="false"/>
                <w:i w:val="false"/>
                <w:color w:val="000000"/>
                <w:sz w:val="20"/>
              </w:rPr>
              <w:t>
</w:t>
            </w:r>
            <w:r>
              <w:rPr>
                <w:rFonts w:ascii="Times New Roman"/>
                <w:b w:val="false"/>
                <w:i w:val="false"/>
                <w:color w:val="000000"/>
                <w:sz w:val="20"/>
              </w:rPr>
              <w:t>программы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развития</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2029"/>
        <w:gridCol w:w="2029"/>
        <w:gridCol w:w="2029"/>
        <w:gridCol w:w="2874"/>
        <w:gridCol w:w="30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причины неосвоения</w:t>
            </w:r>
          </w:p>
        </w:tc>
        <w:tc>
          <w:tcPr>
            <w:tcW w:w="2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(обоснование АБП</w:t>
            </w:r>
            <w:r>
              <w:br/>
            </w:r>
            <w:r>
              <w:rPr>
                <w:rFonts w:ascii="Times New Roman"/>
                <w:b w:val="false"/>
                <w:i w:val="false"/>
                <w:color w:val="000000"/>
                <w:sz w:val="20"/>
              </w:rPr>
              <w:t>
</w:t>
            </w:r>
            <w:r>
              <w:rPr>
                <w:rFonts w:ascii="Times New Roman"/>
                <w:b w:val="false"/>
                <w:i w:val="false"/>
                <w:color w:val="000000"/>
                <w:sz w:val="20"/>
              </w:rPr>
              <w:t>причин неосвоения за отчетный период)</w:t>
            </w:r>
          </w:p>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(обоснование АБП</w:t>
            </w:r>
            <w:r>
              <w:br/>
            </w:r>
            <w:r>
              <w:rPr>
                <w:rFonts w:ascii="Times New Roman"/>
                <w:b w:val="false"/>
                <w:i w:val="false"/>
                <w:color w:val="000000"/>
                <w:sz w:val="20"/>
              </w:rPr>
              <w:t>
</w:t>
            </w:r>
            <w:r>
              <w:rPr>
                <w:rFonts w:ascii="Times New Roman"/>
                <w:b w:val="false"/>
                <w:i w:val="false"/>
                <w:color w:val="000000"/>
                <w:sz w:val="20"/>
              </w:rPr>
              <w:t>причин несвоевременного принятия либо непринятия обязательств)</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невыполненные договорные обязательства поставщиков товаров (работ, услуг)</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несостоявшиеся конкурсы по государственным закупкам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бюджетной программой АБП</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45"/>
    <w:p>
      <w:pPr>
        <w:spacing w:after="0"/>
        <w:ind w:left="0"/>
        <w:jc w:val="both"/>
      </w:pPr>
      <w:r>
        <w:rPr>
          <w:rFonts w:ascii="Times New Roman"/>
          <w:b w:val="false"/>
          <w:i w:val="false"/>
          <w:color w:val="000000"/>
          <w:sz w:val="28"/>
        </w:rPr>
        <w:t>
Примечание: * графа 12 заполняется начиная с итогов 9-ти месяцев</w:t>
      </w:r>
      <w:r>
        <w:br/>
      </w:r>
      <w:r>
        <w:rPr>
          <w:rFonts w:ascii="Times New Roman"/>
          <w:b w:val="false"/>
          <w:i w:val="false"/>
          <w:color w:val="000000"/>
          <w:sz w:val="28"/>
        </w:rPr>
        <w:t>
            т.г. и до конца текущего года.</w:t>
      </w:r>
    </w:p>
    <w:bookmarkEnd w:id="45"/>
    <w:p>
      <w:pPr>
        <w:spacing w:after="0"/>
        <w:ind w:left="0"/>
        <w:jc w:val="both"/>
      </w:pPr>
      <w:r>
        <w:rPr>
          <w:rFonts w:ascii="Times New Roman"/>
          <w:b w:val="false"/>
          <w:i w:val="false"/>
          <w:color w:val="000000"/>
          <w:sz w:val="28"/>
        </w:rPr>
        <w:t>      *** ежеквартально для предоставления отчета согласно</w:t>
      </w:r>
      <w:r>
        <w:br/>
      </w:r>
      <w:r>
        <w:rPr>
          <w:rFonts w:ascii="Times New Roman"/>
          <w:b w:val="false"/>
          <w:i w:val="false"/>
          <w:color w:val="000000"/>
          <w:sz w:val="28"/>
        </w:rPr>
        <w:t>
      </w:t>
      </w:r>
      <w:r>
        <w:rPr>
          <w:rFonts w:ascii="Times New Roman"/>
          <w:b w:val="false"/>
          <w:i w:val="false"/>
          <w:color w:val="000000"/>
          <w:sz w:val="28"/>
        </w:rPr>
        <w:t>пункту 23</w:t>
      </w:r>
      <w:r>
        <w:rPr>
          <w:rFonts w:ascii="Times New Roman"/>
          <w:b w:val="false"/>
          <w:i w:val="false"/>
          <w:color w:val="000000"/>
          <w:sz w:val="28"/>
        </w:rPr>
        <w:t xml:space="preserve"> настоящей Инструкции; ежемесячно для</w:t>
      </w:r>
      <w:r>
        <w:br/>
      </w:r>
      <w:r>
        <w:rPr>
          <w:rFonts w:ascii="Times New Roman"/>
          <w:b w:val="false"/>
          <w:i w:val="false"/>
          <w:color w:val="000000"/>
          <w:sz w:val="28"/>
        </w:rPr>
        <w:t>
      предоставления отчета согласно </w:t>
      </w:r>
      <w:r>
        <w:rPr>
          <w:rFonts w:ascii="Times New Roman"/>
          <w:b w:val="false"/>
          <w:i w:val="false"/>
          <w:color w:val="000000"/>
          <w:sz w:val="28"/>
        </w:rPr>
        <w:t>пункту 25</w:t>
      </w:r>
      <w:r>
        <w:rPr>
          <w:rFonts w:ascii="Times New Roman"/>
          <w:b w:val="false"/>
          <w:i w:val="false"/>
          <w:color w:val="000000"/>
          <w:sz w:val="28"/>
        </w:rPr>
        <w:t xml:space="preserve"> настоящей</w:t>
      </w:r>
      <w:r>
        <w:br/>
      </w:r>
      <w:r>
        <w:rPr>
          <w:rFonts w:ascii="Times New Roman"/>
          <w:b w:val="false"/>
          <w:i w:val="false"/>
          <w:color w:val="000000"/>
          <w:sz w:val="28"/>
        </w:rPr>
        <w:t>
      Инструкции</w:t>
      </w:r>
    </w:p>
    <w:p>
      <w:pPr>
        <w:spacing w:after="0"/>
        <w:ind w:left="0"/>
        <w:jc w:val="both"/>
      </w:pPr>
      <w:r>
        <w:rPr>
          <w:rFonts w:ascii="Times New Roman"/>
          <w:b w:val="false"/>
          <w:i w:val="false"/>
          <w:color w:val="000000"/>
          <w:sz w:val="28"/>
        </w:rPr>
        <w:t>Руководитель структурного</w:t>
      </w:r>
      <w:r>
        <w:br/>
      </w:r>
      <w:r>
        <w:rPr>
          <w:rFonts w:ascii="Times New Roman"/>
          <w:b w:val="false"/>
          <w:i w:val="false"/>
          <w:color w:val="000000"/>
          <w:sz w:val="28"/>
        </w:rPr>
        <w:t>
подразделения уполномоченного</w:t>
      </w:r>
      <w:r>
        <w:br/>
      </w:r>
      <w:r>
        <w:rPr>
          <w:rFonts w:ascii="Times New Roman"/>
          <w:b w:val="false"/>
          <w:i w:val="false"/>
          <w:color w:val="000000"/>
          <w:sz w:val="28"/>
        </w:rPr>
        <w:t>
органа по исполнению бюджета _________ ____________________</w:t>
      </w:r>
      <w:r>
        <w:br/>
      </w:r>
      <w:r>
        <w:rPr>
          <w:rFonts w:ascii="Times New Roman"/>
          <w:b w:val="false"/>
          <w:i w:val="false"/>
          <w:color w:val="000000"/>
          <w:sz w:val="28"/>
        </w:rPr>
        <w:t>
                             (подпись) (расшифровка подписи) </w:t>
      </w:r>
    </w:p>
    <w:bookmarkStart w:name="z93" w:id="46"/>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Инструкции по проведению </w:t>
      </w:r>
      <w:r>
        <w:br/>
      </w:r>
      <w:r>
        <w:rPr>
          <w:rFonts w:ascii="Times New Roman"/>
          <w:b w:val="false"/>
          <w:i w:val="false"/>
          <w:color w:val="000000"/>
          <w:sz w:val="28"/>
        </w:rPr>
        <w:t xml:space="preserve">
бюджетного мониторинга   </w:t>
      </w:r>
    </w:p>
    <w:bookmarkEnd w:id="46"/>
    <w:p>
      <w:pPr>
        <w:spacing w:after="0"/>
        <w:ind w:left="0"/>
        <w:jc w:val="both"/>
      </w:pPr>
      <w:r>
        <w:rPr>
          <w:rFonts w:ascii="Times New Roman"/>
          <w:b w:val="false"/>
          <w:i w:val="false"/>
          <w:color w:val="ff0000"/>
          <w:sz w:val="28"/>
        </w:rPr>
        <w:t xml:space="preserve">      Сноска. Приложение 10 в редакции приказа Министра финансов РК от 28.07.2016 </w:t>
      </w:r>
      <w:r>
        <w:rPr>
          <w:rFonts w:ascii="Times New Roman"/>
          <w:b w:val="false"/>
          <w:i w:val="false"/>
          <w:color w:val="ff0000"/>
          <w:sz w:val="28"/>
        </w:rPr>
        <w:t>№ 411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Форма      </w:t>
      </w:r>
    </w:p>
    <w:bookmarkStart w:name="z114" w:id="47"/>
    <w:p>
      <w:pPr>
        <w:spacing w:after="0"/>
        <w:ind w:left="0"/>
        <w:jc w:val="both"/>
      </w:pPr>
      <w:r>
        <w:rPr>
          <w:rFonts w:ascii="Times New Roman"/>
          <w:b w:val="false"/>
          <w:i w:val="false"/>
          <w:color w:val="000000"/>
          <w:sz w:val="28"/>
        </w:rPr>
        <w:t>
</w:t>
      </w:r>
      <w:r>
        <w:rPr>
          <w:rFonts w:ascii="Times New Roman"/>
          <w:b/>
          <w:i w:val="false"/>
          <w:color w:val="000000"/>
          <w:sz w:val="28"/>
        </w:rPr>
        <w:t>Отчет администратора местной бюджетной программы о результатах</w:t>
      </w:r>
      <w:r>
        <w:br/>
      </w:r>
      <w:r>
        <w:rPr>
          <w:rFonts w:ascii="Times New Roman"/>
          <w:b w:val="false"/>
          <w:i w:val="false"/>
          <w:color w:val="000000"/>
          <w:sz w:val="28"/>
        </w:rPr>
        <w:t>
</w:t>
      </w:r>
      <w:r>
        <w:rPr>
          <w:rFonts w:ascii="Times New Roman"/>
          <w:b/>
          <w:i w:val="false"/>
          <w:color w:val="000000"/>
          <w:sz w:val="28"/>
        </w:rPr>
        <w:t>  мониторинга реализации целевых текущих трансфертов, целевых</w:t>
      </w:r>
      <w:r>
        <w:br/>
      </w:r>
      <w:r>
        <w:rPr>
          <w:rFonts w:ascii="Times New Roman"/>
          <w:b w:val="false"/>
          <w:i w:val="false"/>
          <w:color w:val="000000"/>
          <w:sz w:val="28"/>
        </w:rPr>
        <w:t>
</w:t>
      </w:r>
      <w:r>
        <w:rPr>
          <w:rFonts w:ascii="Times New Roman"/>
          <w:b/>
          <w:i w:val="false"/>
          <w:color w:val="000000"/>
          <w:sz w:val="28"/>
        </w:rPr>
        <w:t>  трансфертов на развитие и кредитов, выделенных из местного</w:t>
      </w:r>
      <w:r>
        <w:br/>
      </w:r>
      <w:r>
        <w:rPr>
          <w:rFonts w:ascii="Times New Roman"/>
          <w:b w:val="false"/>
          <w:i w:val="false"/>
          <w:color w:val="000000"/>
          <w:sz w:val="28"/>
        </w:rPr>
        <w:t>
</w:t>
      </w:r>
      <w:r>
        <w:rPr>
          <w:rFonts w:ascii="Times New Roman"/>
          <w:b/>
          <w:i w:val="false"/>
          <w:color w:val="000000"/>
          <w:sz w:val="28"/>
        </w:rPr>
        <w:t>бюджета и реализуемых за счет трансфертов из республиканского</w:t>
      </w:r>
      <w:r>
        <w:br/>
      </w:r>
      <w:r>
        <w:rPr>
          <w:rFonts w:ascii="Times New Roman"/>
          <w:b w:val="false"/>
          <w:i w:val="false"/>
          <w:color w:val="000000"/>
          <w:sz w:val="28"/>
        </w:rPr>
        <w:t>
</w:t>
      </w:r>
      <w:r>
        <w:rPr>
          <w:rFonts w:ascii="Times New Roman"/>
          <w:b/>
          <w:i w:val="false"/>
          <w:color w:val="000000"/>
          <w:sz w:val="28"/>
        </w:rPr>
        <w:t>        бюджета по состоянию на _________________ год</w:t>
      </w:r>
    </w:p>
    <w:bookmarkEnd w:id="47"/>
    <w:p>
      <w:pPr>
        <w:spacing w:after="0"/>
        <w:ind w:left="0"/>
        <w:jc w:val="both"/>
      </w:pPr>
      <w:r>
        <w:rPr>
          <w:rFonts w:ascii="Times New Roman"/>
          <w:b w:val="false"/>
          <w:i w:val="false"/>
          <w:color w:val="000000"/>
          <w:sz w:val="28"/>
        </w:rPr>
        <w:t>      Администратор бюджетной программы: ___________________________</w:t>
      </w:r>
      <w:r>
        <w:br/>
      </w:r>
      <w:r>
        <w:rPr>
          <w:rFonts w:ascii="Times New Roman"/>
          <w:b w:val="false"/>
          <w:i w:val="false"/>
          <w:color w:val="000000"/>
          <w:sz w:val="28"/>
        </w:rPr>
        <w:t>
      Вид бюджета: _________________________________________________</w:t>
      </w:r>
      <w:r>
        <w:br/>
      </w:r>
      <w:r>
        <w:rPr>
          <w:rFonts w:ascii="Times New Roman"/>
          <w:b w:val="false"/>
          <w:i w:val="false"/>
          <w:color w:val="000000"/>
          <w:sz w:val="28"/>
        </w:rPr>
        <w:t xml:space="preserve">
      Периодичность: ежемесячная </w:t>
      </w:r>
    </w:p>
    <w:p>
      <w:pPr>
        <w:spacing w:after="0"/>
        <w:ind w:left="0"/>
        <w:jc w:val="both"/>
      </w:pPr>
      <w:r>
        <w:rPr>
          <w:rFonts w:ascii="Times New Roman"/>
          <w:b w:val="false"/>
          <w:i w:val="false"/>
          <w:color w:val="000000"/>
          <w:sz w:val="28"/>
        </w:rPr>
        <w:t>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627"/>
        <w:gridCol w:w="651"/>
        <w:gridCol w:w="1162"/>
        <w:gridCol w:w="1275"/>
        <w:gridCol w:w="1240"/>
        <w:gridCol w:w="1229"/>
        <w:gridCol w:w="927"/>
        <w:gridCol w:w="824"/>
        <w:gridCol w:w="1399"/>
        <w:gridCol w:w="915"/>
        <w:gridCol w:w="924"/>
        <w:gridCol w:w="950"/>
        <w:gridCol w:w="1296"/>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АБП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инвест</w:t>
            </w:r>
            <w:r>
              <w:br/>
            </w:r>
            <w:r>
              <w:rPr>
                <w:rFonts w:ascii="Times New Roman"/>
                <w:b w:val="false"/>
                <w:i w:val="false"/>
                <w:color w:val="000000"/>
                <w:sz w:val="20"/>
              </w:rPr>
              <w:t>
</w:t>
            </w:r>
            <w:r>
              <w:rPr>
                <w:rFonts w:ascii="Times New Roman"/>
                <w:b w:val="false"/>
                <w:i w:val="false"/>
                <w:color w:val="000000"/>
                <w:sz w:val="20"/>
              </w:rPr>
              <w:t>-проект</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Утвержденный бюджет на ____г. РБ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Уточненный бюджет на _____г. РБ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Скорректированный бюджет на_____г. РБ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Выделено из МБ и реализуемое за счет трансфертов из РБ за отчетный период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финансирования по платежам МБ за отчетный период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обязательства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Оплаченные обязательства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исполнения (гр.11 /гр.8* 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Ожидаемое исполнение плана на год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Ожидаемое неисполнение плана на год (гр.13- гр.7)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целевых трансфертов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программы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 развития</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1588"/>
        <w:gridCol w:w="1211"/>
        <w:gridCol w:w="721"/>
        <w:gridCol w:w="1038"/>
        <w:gridCol w:w="1193"/>
        <w:gridCol w:w="1038"/>
        <w:gridCol w:w="469"/>
        <w:gridCol w:w="801"/>
        <w:gridCol w:w="484"/>
        <w:gridCol w:w="1798"/>
        <w:gridCol w:w="2748"/>
      </w:tblGrid>
      <w:tr>
        <w:trPr>
          <w:trHeight w:val="405" w:hRule="atLeast"/>
        </w:trPr>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неисполнения на конец отчетного периода </w:t>
            </w:r>
            <w:r>
              <w:br/>
            </w:r>
            <w:r>
              <w:rPr>
                <w:rFonts w:ascii="Times New Roman"/>
                <w:b w:val="false"/>
                <w:i w:val="false"/>
                <w:color w:val="000000"/>
                <w:sz w:val="20"/>
              </w:rPr>
              <w:t>
</w:t>
            </w:r>
            <w:r>
              <w:rPr>
                <w:rFonts w:ascii="Times New Roman"/>
                <w:b w:val="false"/>
                <w:i w:val="false"/>
                <w:color w:val="000000"/>
                <w:sz w:val="20"/>
              </w:rPr>
              <w:t xml:space="preserve">(гр.11 </w:t>
            </w:r>
            <w:r>
              <w:br/>
            </w:r>
            <w:r>
              <w:rPr>
                <w:rFonts w:ascii="Times New Roman"/>
                <w:b w:val="false"/>
                <w:i w:val="false"/>
                <w:color w:val="000000"/>
                <w:sz w:val="20"/>
              </w:rPr>
              <w:t>
</w:t>
            </w:r>
            <w:r>
              <w:rPr>
                <w:rFonts w:ascii="Times New Roman"/>
                <w:b w:val="false"/>
                <w:i w:val="false"/>
                <w:color w:val="000000"/>
                <w:sz w:val="20"/>
              </w:rPr>
              <w:t>-гр.8)</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бюджетных средств за отчетный период – всего, (гр.17+гр.18+гр.19)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Неосвоение за отчетный период (гр.15-гр.16)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причины неосвоения</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 неосвоения за отчетный период</w:t>
            </w:r>
          </w:p>
        </w:tc>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ожидаемого неосвоения плана на год</w:t>
            </w:r>
          </w:p>
        </w:tc>
      </w:tr>
      <w:tr>
        <w:trPr>
          <w:trHeight w:val="20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результатам госзакупок</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ФОТ</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экономия</w:t>
            </w: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Невыполненные договорные обязательства поставщиков товаров (работ, услуг)</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Несостоявшиеся конкурсы по государственным закупкам</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бюджетной программой (подпрограммой) АБП</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48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администратора </w:t>
      </w:r>
      <w:r>
        <w:br/>
      </w:r>
      <w:r>
        <w:rPr>
          <w:rFonts w:ascii="Times New Roman"/>
          <w:b w:val="false"/>
          <w:i w:val="false"/>
          <w:color w:val="000000"/>
          <w:sz w:val="28"/>
        </w:rPr>
        <w:t>
местной бюджетной программы    _________ 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финансовой службы _________ _____________________</w:t>
      </w:r>
      <w:r>
        <w:br/>
      </w:r>
      <w:r>
        <w:rPr>
          <w:rFonts w:ascii="Times New Roman"/>
          <w:b w:val="false"/>
          <w:i w:val="false"/>
          <w:color w:val="000000"/>
          <w:sz w:val="28"/>
        </w:rPr>
        <w:t>
                               (подпись) (Расшифровка подписи)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4" w:id="48"/>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Инструкции по проведению </w:t>
      </w:r>
      <w:r>
        <w:br/>
      </w:r>
      <w:r>
        <w:rPr>
          <w:rFonts w:ascii="Times New Roman"/>
          <w:b w:val="false"/>
          <w:i w:val="false"/>
          <w:color w:val="000000"/>
          <w:sz w:val="28"/>
        </w:rPr>
        <w:t xml:space="preserve">
бюджетного мониторинга   </w:t>
      </w:r>
    </w:p>
    <w:bookmarkEnd w:id="48"/>
    <w:p>
      <w:pPr>
        <w:spacing w:after="0"/>
        <w:ind w:left="0"/>
        <w:jc w:val="both"/>
      </w:pPr>
      <w:r>
        <w:rPr>
          <w:rFonts w:ascii="Times New Roman"/>
          <w:b w:val="false"/>
          <w:i w:val="false"/>
          <w:color w:val="ff0000"/>
          <w:sz w:val="28"/>
        </w:rPr>
        <w:t xml:space="preserve">      Сноска. Приложение 11 в редакции приказа Министра финансов РК от 28.07.2016 </w:t>
      </w:r>
      <w:r>
        <w:rPr>
          <w:rFonts w:ascii="Times New Roman"/>
          <w:b w:val="false"/>
          <w:i w:val="false"/>
          <w:color w:val="ff0000"/>
          <w:sz w:val="28"/>
        </w:rPr>
        <w:t>№ 411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Форма      </w:t>
      </w:r>
    </w:p>
    <w:bookmarkStart w:name="z115" w:id="49"/>
    <w:p>
      <w:pPr>
        <w:spacing w:after="0"/>
        <w:ind w:left="0"/>
        <w:jc w:val="both"/>
      </w:pPr>
      <w:r>
        <w:rPr>
          <w:rFonts w:ascii="Times New Roman"/>
          <w:b w:val="false"/>
          <w:i w:val="false"/>
          <w:color w:val="000000"/>
          <w:sz w:val="28"/>
        </w:rPr>
        <w:t>
</w:t>
      </w:r>
      <w:r>
        <w:rPr>
          <w:rFonts w:ascii="Times New Roman"/>
          <w:b/>
          <w:i w:val="false"/>
          <w:color w:val="000000"/>
          <w:sz w:val="28"/>
        </w:rPr>
        <w:t>   Отчет уполномоченного органа по исполнению бюджета районов,</w:t>
      </w:r>
      <w:r>
        <w:br/>
      </w:r>
      <w:r>
        <w:rPr>
          <w:rFonts w:ascii="Times New Roman"/>
          <w:b w:val="false"/>
          <w:i w:val="false"/>
          <w:color w:val="000000"/>
          <w:sz w:val="28"/>
        </w:rPr>
        <w:t>
</w:t>
      </w:r>
      <w:r>
        <w:rPr>
          <w:rFonts w:ascii="Times New Roman"/>
          <w:b/>
          <w:i w:val="false"/>
          <w:color w:val="000000"/>
          <w:sz w:val="28"/>
        </w:rPr>
        <w:t>     городов областного значения о результатах мониторинга</w:t>
      </w:r>
      <w:r>
        <w:br/>
      </w:r>
      <w:r>
        <w:rPr>
          <w:rFonts w:ascii="Times New Roman"/>
          <w:b w:val="false"/>
          <w:i w:val="false"/>
          <w:color w:val="000000"/>
          <w:sz w:val="28"/>
        </w:rPr>
        <w:t>
</w:t>
      </w:r>
      <w:r>
        <w:rPr>
          <w:rFonts w:ascii="Times New Roman"/>
          <w:b/>
          <w:i w:val="false"/>
          <w:color w:val="000000"/>
          <w:sz w:val="28"/>
        </w:rPr>
        <w:t>   реализации целевых текущих трансфертов, целевых трансфертов</w:t>
      </w:r>
      <w:r>
        <w:br/>
      </w:r>
      <w:r>
        <w:rPr>
          <w:rFonts w:ascii="Times New Roman"/>
          <w:b w:val="false"/>
          <w:i w:val="false"/>
          <w:color w:val="000000"/>
          <w:sz w:val="28"/>
        </w:rPr>
        <w:t>
</w:t>
      </w:r>
      <w:r>
        <w:rPr>
          <w:rFonts w:ascii="Times New Roman"/>
          <w:b/>
          <w:i w:val="false"/>
          <w:color w:val="000000"/>
          <w:sz w:val="28"/>
        </w:rPr>
        <w:t>   на развитие и кредитов, выделенных из областного бюджета и</w:t>
      </w:r>
      <w:r>
        <w:br/>
      </w:r>
      <w:r>
        <w:rPr>
          <w:rFonts w:ascii="Times New Roman"/>
          <w:b w:val="false"/>
          <w:i w:val="false"/>
          <w:color w:val="000000"/>
          <w:sz w:val="28"/>
        </w:rPr>
        <w:t>
</w:t>
      </w:r>
      <w:r>
        <w:rPr>
          <w:rFonts w:ascii="Times New Roman"/>
          <w:b/>
          <w:i w:val="false"/>
          <w:color w:val="000000"/>
          <w:sz w:val="28"/>
        </w:rPr>
        <w:t>   реализуемых за счет трансфертов из республиканского бюджета</w:t>
      </w:r>
      <w:r>
        <w:br/>
      </w:r>
      <w:r>
        <w:rPr>
          <w:rFonts w:ascii="Times New Roman"/>
          <w:b w:val="false"/>
          <w:i w:val="false"/>
          <w:color w:val="000000"/>
          <w:sz w:val="28"/>
        </w:rPr>
        <w:t>
</w:t>
      </w:r>
      <w:r>
        <w:rPr>
          <w:rFonts w:ascii="Times New Roman"/>
          <w:b/>
          <w:i w:val="false"/>
          <w:color w:val="000000"/>
          <w:sz w:val="28"/>
        </w:rPr>
        <w:t>            по состоянию на _________________ год</w:t>
      </w:r>
    </w:p>
    <w:bookmarkEnd w:id="49"/>
    <w:p>
      <w:pPr>
        <w:spacing w:after="0"/>
        <w:ind w:left="0"/>
        <w:jc w:val="both"/>
      </w:pPr>
      <w:r>
        <w:rPr>
          <w:rFonts w:ascii="Times New Roman"/>
          <w:b w:val="false"/>
          <w:i w:val="false"/>
          <w:color w:val="000000"/>
          <w:sz w:val="28"/>
        </w:rPr>
        <w:t>Наименование района (города областного значения): ___________________</w:t>
      </w:r>
      <w:r>
        <w:br/>
      </w:r>
      <w:r>
        <w:rPr>
          <w:rFonts w:ascii="Times New Roman"/>
          <w:b w:val="false"/>
          <w:i w:val="false"/>
          <w:color w:val="000000"/>
          <w:sz w:val="28"/>
        </w:rPr>
        <w:t>
Вид бюджета: ________________________________________________________</w:t>
      </w:r>
      <w:r>
        <w:br/>
      </w: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650"/>
        <w:gridCol w:w="675"/>
        <w:gridCol w:w="1213"/>
        <w:gridCol w:w="1309"/>
        <w:gridCol w:w="1264"/>
        <w:gridCol w:w="1252"/>
        <w:gridCol w:w="968"/>
        <w:gridCol w:w="993"/>
        <w:gridCol w:w="654"/>
        <w:gridCol w:w="581"/>
        <w:gridCol w:w="850"/>
        <w:gridCol w:w="886"/>
        <w:gridCol w:w="2104"/>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АБП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инвест -</w:t>
            </w:r>
            <w:r>
              <w:br/>
            </w:r>
            <w:r>
              <w:rPr>
                <w:rFonts w:ascii="Times New Roman"/>
                <w:b w:val="false"/>
                <w:i w:val="false"/>
                <w:color w:val="000000"/>
                <w:sz w:val="20"/>
              </w:rPr>
              <w:t>
</w:t>
            </w:r>
            <w:r>
              <w:rPr>
                <w:rFonts w:ascii="Times New Roman"/>
                <w:b w:val="false"/>
                <w:i w:val="false"/>
                <w:color w:val="000000"/>
                <w:sz w:val="20"/>
              </w:rPr>
              <w:t>проект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Утвержденный бюджет на ____г. РБ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Уточненный бюджет на _____г. РБ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Скорректированный бюджет на_____г. РБ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Выделено из МБ и реализуемое за счет трансфертов из РБ за отчетный период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финансирования по платежам МБ за отчетный период</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Принятые обязательства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Оплаченные обязательства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исполнения (гр.11 /гр.8* 100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Ожидаемое исполнение плана на год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Ожидаемое неисполнение плана на год (гр.13- гр.7)</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целевых трансфертов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программы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развития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1588"/>
        <w:gridCol w:w="911"/>
        <w:gridCol w:w="880"/>
        <w:gridCol w:w="881"/>
        <w:gridCol w:w="1174"/>
        <w:gridCol w:w="1019"/>
        <w:gridCol w:w="881"/>
        <w:gridCol w:w="1019"/>
        <w:gridCol w:w="1818"/>
        <w:gridCol w:w="1265"/>
        <w:gridCol w:w="1357"/>
      </w:tblGrid>
      <w:tr>
        <w:trPr>
          <w:trHeight w:val="405" w:hRule="atLeast"/>
        </w:trPr>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неисполнения на конец отчетного периода (гр.11 -гр.8)</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бюджетных средств за отчетный период – всего, (гр.17+гр.18+гр.19)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Неосвоение за отчетный период (гр.15-гр.16)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причины неосвоения</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 неосвоения за отчетный период</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ожидаемого неосвоения плана на год</w:t>
            </w:r>
          </w:p>
        </w:tc>
      </w:tr>
      <w:tr>
        <w:trPr>
          <w:trHeight w:val="20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результатам госзакупок</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ФОТ</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экономия</w:t>
            </w:r>
          </w:p>
        </w:tc>
        <w:tc>
          <w:tcPr>
            <w:tcW w:w="0" w:type="auto"/>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невыполненные договорные обязательства поставщиков товаров (работ, услуг)</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несостоявшиеся конкурсы по государственным закупкам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бюджетной программой (подпрограммой) АБП</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48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уполномоченного органа по исполнению бюджета</w:t>
      </w:r>
      <w:r>
        <w:br/>
      </w:r>
      <w:r>
        <w:rPr>
          <w:rFonts w:ascii="Times New Roman"/>
          <w:b w:val="false"/>
          <w:i w:val="false"/>
          <w:color w:val="000000"/>
          <w:sz w:val="28"/>
        </w:rPr>
        <w:t>
      района, города областного значения ______ _____________________</w:t>
      </w:r>
      <w:r>
        <w:br/>
      </w:r>
      <w:r>
        <w:rPr>
          <w:rFonts w:ascii="Times New Roman"/>
          <w:b w:val="false"/>
          <w:i w:val="false"/>
          <w:color w:val="000000"/>
          <w:sz w:val="28"/>
        </w:rPr>
        <w:t xml:space="preserve">
                                      (подпись) (Расшифровка подписи) </w:t>
      </w:r>
    </w:p>
    <w:bookmarkStart w:name="z95" w:id="50"/>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Инструкции по проведению </w:t>
      </w:r>
      <w:r>
        <w:br/>
      </w:r>
      <w:r>
        <w:rPr>
          <w:rFonts w:ascii="Times New Roman"/>
          <w:b w:val="false"/>
          <w:i w:val="false"/>
          <w:color w:val="000000"/>
          <w:sz w:val="28"/>
        </w:rPr>
        <w:t xml:space="preserve">
бюджетного мониторинга   </w:t>
      </w:r>
    </w:p>
    <w:bookmarkEnd w:id="50"/>
    <w:p>
      <w:pPr>
        <w:spacing w:after="0"/>
        <w:ind w:left="0"/>
        <w:jc w:val="both"/>
      </w:pPr>
      <w:r>
        <w:rPr>
          <w:rFonts w:ascii="Times New Roman"/>
          <w:b w:val="false"/>
          <w:i w:val="false"/>
          <w:color w:val="ff0000"/>
          <w:sz w:val="28"/>
        </w:rPr>
        <w:t xml:space="preserve">      Сноска. Приложение 12 в редакции приказа Министра финансов РК от 28.07.2016 </w:t>
      </w:r>
      <w:r>
        <w:rPr>
          <w:rFonts w:ascii="Times New Roman"/>
          <w:b w:val="false"/>
          <w:i w:val="false"/>
          <w:color w:val="ff0000"/>
          <w:sz w:val="28"/>
        </w:rPr>
        <w:t>№ 411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Форма      </w:t>
      </w:r>
    </w:p>
    <w:bookmarkStart w:name="z116" w:id="51"/>
    <w:p>
      <w:pPr>
        <w:spacing w:after="0"/>
        <w:ind w:left="0"/>
        <w:jc w:val="both"/>
      </w:pPr>
      <w:r>
        <w:rPr>
          <w:rFonts w:ascii="Times New Roman"/>
          <w:b w:val="false"/>
          <w:i w:val="false"/>
          <w:color w:val="000000"/>
          <w:sz w:val="28"/>
        </w:rPr>
        <w:t>
</w:t>
      </w:r>
      <w:r>
        <w:rPr>
          <w:rFonts w:ascii="Times New Roman"/>
          <w:b/>
          <w:i w:val="false"/>
          <w:color w:val="000000"/>
          <w:sz w:val="28"/>
        </w:rPr>
        <w:t>    Отчет уполномоченного органа по исполнению бюджета области,</w:t>
      </w:r>
      <w:r>
        <w:br/>
      </w:r>
      <w:r>
        <w:rPr>
          <w:rFonts w:ascii="Times New Roman"/>
          <w:b w:val="false"/>
          <w:i w:val="false"/>
          <w:color w:val="000000"/>
          <w:sz w:val="28"/>
        </w:rPr>
        <w:t>
</w:t>
      </w:r>
      <w:r>
        <w:rPr>
          <w:rFonts w:ascii="Times New Roman"/>
          <w:b/>
          <w:i w:val="false"/>
          <w:color w:val="000000"/>
          <w:sz w:val="28"/>
        </w:rPr>
        <w:t>      города республиканского значения и столицы о результатах</w:t>
      </w:r>
      <w:r>
        <w:br/>
      </w:r>
      <w:r>
        <w:rPr>
          <w:rFonts w:ascii="Times New Roman"/>
          <w:b w:val="false"/>
          <w:i w:val="false"/>
          <w:color w:val="000000"/>
          <w:sz w:val="28"/>
        </w:rPr>
        <w:t>
</w:t>
      </w:r>
      <w:r>
        <w:rPr>
          <w:rFonts w:ascii="Times New Roman"/>
          <w:b/>
          <w:i w:val="false"/>
          <w:color w:val="000000"/>
          <w:sz w:val="28"/>
        </w:rPr>
        <w:t>  мониторинга реализации целевых текущих трансфертов, целевых</w:t>
      </w:r>
      <w:r>
        <w:br/>
      </w:r>
      <w:r>
        <w:rPr>
          <w:rFonts w:ascii="Times New Roman"/>
          <w:b w:val="false"/>
          <w:i w:val="false"/>
          <w:color w:val="000000"/>
          <w:sz w:val="28"/>
        </w:rPr>
        <w:t>
</w:t>
      </w:r>
      <w:r>
        <w:rPr>
          <w:rFonts w:ascii="Times New Roman"/>
          <w:b/>
          <w:i w:val="false"/>
          <w:color w:val="000000"/>
          <w:sz w:val="28"/>
        </w:rPr>
        <w:t>         трансфертов на развитие и кредитов, выделенных из</w:t>
      </w:r>
      <w:r>
        <w:br/>
      </w:r>
      <w:r>
        <w:rPr>
          <w:rFonts w:ascii="Times New Roman"/>
          <w:b w:val="false"/>
          <w:i w:val="false"/>
          <w:color w:val="000000"/>
          <w:sz w:val="28"/>
        </w:rPr>
        <w:t>
</w:t>
      </w:r>
      <w:r>
        <w:rPr>
          <w:rFonts w:ascii="Times New Roman"/>
          <w:b/>
          <w:i w:val="false"/>
          <w:color w:val="000000"/>
          <w:sz w:val="28"/>
        </w:rPr>
        <w:t>республиканского бюджета по состоянию на _________________ год</w:t>
      </w:r>
    </w:p>
    <w:bookmarkEnd w:id="51"/>
    <w:p>
      <w:pPr>
        <w:spacing w:after="0"/>
        <w:ind w:left="0"/>
        <w:jc w:val="both"/>
      </w:pPr>
      <w:r>
        <w:rPr>
          <w:rFonts w:ascii="Times New Roman"/>
          <w:b w:val="false"/>
          <w:i w:val="false"/>
          <w:color w:val="000000"/>
          <w:sz w:val="28"/>
        </w:rPr>
        <w:t>      Наименование области,</w:t>
      </w:r>
      <w:r>
        <w:br/>
      </w:r>
      <w:r>
        <w:rPr>
          <w:rFonts w:ascii="Times New Roman"/>
          <w:b w:val="false"/>
          <w:i w:val="false"/>
          <w:color w:val="000000"/>
          <w:sz w:val="28"/>
        </w:rPr>
        <w:t>
      города республиканского значения и столицы: ___________________</w:t>
      </w:r>
      <w:r>
        <w:br/>
      </w:r>
      <w:r>
        <w:rPr>
          <w:rFonts w:ascii="Times New Roman"/>
          <w:b w:val="false"/>
          <w:i w:val="false"/>
          <w:color w:val="000000"/>
          <w:sz w:val="28"/>
        </w:rPr>
        <w:t>
      Вид бюджета: __________________________________________________</w:t>
      </w:r>
      <w:r>
        <w:br/>
      </w: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83"/>
        <w:gridCol w:w="497"/>
        <w:gridCol w:w="842"/>
        <w:gridCol w:w="1063"/>
        <w:gridCol w:w="1479"/>
        <w:gridCol w:w="1156"/>
        <w:gridCol w:w="829"/>
        <w:gridCol w:w="1246"/>
        <w:gridCol w:w="1296"/>
        <w:gridCol w:w="1224"/>
        <w:gridCol w:w="964"/>
        <w:gridCol w:w="705"/>
        <w:gridCol w:w="176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АБП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инвест -</w:t>
            </w:r>
            <w:r>
              <w:br/>
            </w:r>
            <w:r>
              <w:rPr>
                <w:rFonts w:ascii="Times New Roman"/>
                <w:b w:val="false"/>
                <w:i w:val="false"/>
                <w:color w:val="000000"/>
                <w:sz w:val="20"/>
              </w:rPr>
              <w:t>
</w:t>
            </w:r>
            <w:r>
              <w:rPr>
                <w:rFonts w:ascii="Times New Roman"/>
                <w:b w:val="false"/>
                <w:i w:val="false"/>
                <w:color w:val="000000"/>
                <w:sz w:val="20"/>
              </w:rPr>
              <w:t xml:space="preserve">проект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Утвержденный бюджет на ____г. РБ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Уточненный бюджет на _____г. РБ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Скорректированный бюджет на_____г. РБ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Выделено из РБ за отчетный период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финансирования по платежам МБ за отчетный период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обязательства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Оплаченные обязательства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исполнения (гр.11 /гр.8* 100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Ожидае мое исполнение плана на год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Ожидаемое неисполнение плана на год (гр.13- гр.7)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целевых трансфертов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программы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 развития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588"/>
        <w:gridCol w:w="950"/>
        <w:gridCol w:w="918"/>
        <w:gridCol w:w="918"/>
        <w:gridCol w:w="1183"/>
        <w:gridCol w:w="1066"/>
        <w:gridCol w:w="918"/>
        <w:gridCol w:w="1066"/>
        <w:gridCol w:w="918"/>
        <w:gridCol w:w="918"/>
        <w:gridCol w:w="1380"/>
      </w:tblGrid>
      <w:tr>
        <w:trPr>
          <w:trHeight w:val="405" w:hRule="atLeast"/>
        </w:trPr>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неисполнения на конец отчетного периода (гр.11 </w:t>
            </w:r>
            <w:r>
              <w:br/>
            </w:r>
            <w:r>
              <w:rPr>
                <w:rFonts w:ascii="Times New Roman"/>
                <w:b w:val="false"/>
                <w:i w:val="false"/>
                <w:color w:val="000000"/>
                <w:sz w:val="20"/>
              </w:rPr>
              <w:t>
</w:t>
            </w:r>
            <w:r>
              <w:rPr>
                <w:rFonts w:ascii="Times New Roman"/>
                <w:b w:val="false"/>
                <w:i w:val="false"/>
                <w:color w:val="000000"/>
                <w:sz w:val="20"/>
              </w:rPr>
              <w:t>-гр.8)</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бюджетных средств за отчетный период – всего, (гр.17+гр.18+гр.19)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Неосвоение за отчетный период (гр.15-гр.16)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причины неосвоения</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 неосвоения за отчетный период</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ожидаемого неосвоения плана на год</w:t>
            </w:r>
          </w:p>
        </w:tc>
      </w:tr>
      <w:tr>
        <w:trPr>
          <w:trHeight w:val="20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результатам госзакупок</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ФОТ</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экономия</w:t>
            </w:r>
          </w:p>
        </w:tc>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невыполненные договорные обязательства поставщиков товаров (работ, услуг)</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несостоявшиеся конкурсы по государственным закуп</w:t>
            </w:r>
          </w:p>
          <w:p>
            <w:pPr>
              <w:spacing w:after="20"/>
              <w:ind w:left="20"/>
              <w:jc w:val="both"/>
            </w:pPr>
            <w:r>
              <w:rPr>
                <w:rFonts w:ascii="Times New Roman"/>
                <w:b w:val="false"/>
                <w:i w:val="false"/>
                <w:color w:val="000000"/>
                <w:sz w:val="20"/>
              </w:rPr>
              <w:t>кам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бюджетной программой (подпрограммой)</w:t>
            </w:r>
          </w:p>
          <w:p>
            <w:pPr>
              <w:spacing w:after="20"/>
              <w:ind w:left="20"/>
              <w:jc w:val="both"/>
            </w:pPr>
            <w:r>
              <w:rPr>
                <w:rFonts w:ascii="Times New Roman"/>
                <w:b w:val="false"/>
                <w:i w:val="false"/>
                <w:color w:val="000000"/>
                <w:sz w:val="20"/>
              </w:rPr>
              <w:t>АБП</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48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уполномоченного </w:t>
      </w:r>
      <w:r>
        <w:br/>
      </w:r>
      <w:r>
        <w:rPr>
          <w:rFonts w:ascii="Times New Roman"/>
          <w:b w:val="false"/>
          <w:i w:val="false"/>
          <w:color w:val="000000"/>
          <w:sz w:val="28"/>
        </w:rPr>
        <w:t>
      органа по исполнению бюджета _________ ________________________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Руководитель уполномоченного</w:t>
      </w:r>
      <w:r>
        <w:br/>
      </w:r>
      <w:r>
        <w:rPr>
          <w:rFonts w:ascii="Times New Roman"/>
          <w:b w:val="false"/>
          <w:i w:val="false"/>
          <w:color w:val="000000"/>
          <w:sz w:val="28"/>
        </w:rPr>
        <w:t>
      органа по исполнению бюджета</w:t>
      </w:r>
      <w:r>
        <w:br/>
      </w:r>
      <w:r>
        <w:rPr>
          <w:rFonts w:ascii="Times New Roman"/>
          <w:b w:val="false"/>
          <w:i w:val="false"/>
          <w:color w:val="000000"/>
          <w:sz w:val="28"/>
        </w:rPr>
        <w:t>
      области, города республиканского</w:t>
      </w:r>
      <w:r>
        <w:br/>
      </w:r>
      <w:r>
        <w:rPr>
          <w:rFonts w:ascii="Times New Roman"/>
          <w:b w:val="false"/>
          <w:i w:val="false"/>
          <w:color w:val="000000"/>
          <w:sz w:val="28"/>
        </w:rPr>
        <w:t>
      значения и столицы          __________ ________________________</w:t>
      </w:r>
      <w:r>
        <w:br/>
      </w:r>
      <w:r>
        <w:rPr>
          <w:rFonts w:ascii="Times New Roman"/>
          <w:b w:val="false"/>
          <w:i w:val="false"/>
          <w:color w:val="000000"/>
          <w:sz w:val="28"/>
        </w:rPr>
        <w:t>
                                   (подпись) (Расшифровка подписи) </w:t>
      </w:r>
    </w:p>
    <w:bookmarkStart w:name="z96" w:id="52"/>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Инструкции по проведению </w:t>
      </w:r>
      <w:r>
        <w:br/>
      </w:r>
      <w:r>
        <w:rPr>
          <w:rFonts w:ascii="Times New Roman"/>
          <w:b w:val="false"/>
          <w:i w:val="false"/>
          <w:color w:val="000000"/>
          <w:sz w:val="28"/>
        </w:rPr>
        <w:t xml:space="preserve">
бюджетного мониторинга   </w:t>
      </w:r>
    </w:p>
    <w:bookmarkEnd w:id="52"/>
    <w:p>
      <w:pPr>
        <w:spacing w:after="0"/>
        <w:ind w:left="0"/>
        <w:jc w:val="both"/>
      </w:pPr>
      <w:r>
        <w:rPr>
          <w:rFonts w:ascii="Times New Roman"/>
          <w:b w:val="false"/>
          <w:i w:val="false"/>
          <w:color w:val="ff0000"/>
          <w:sz w:val="28"/>
        </w:rPr>
        <w:t xml:space="preserve">      Сноска. Приложение 13 в редакции приказа Министра финансов РК от 28.07.2016 </w:t>
      </w:r>
      <w:r>
        <w:rPr>
          <w:rFonts w:ascii="Times New Roman"/>
          <w:b w:val="false"/>
          <w:i w:val="false"/>
          <w:color w:val="ff0000"/>
          <w:sz w:val="28"/>
        </w:rPr>
        <w:t>№ 411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Форма      </w:t>
      </w:r>
    </w:p>
    <w:bookmarkStart w:name="z117" w:id="53"/>
    <w:p>
      <w:pPr>
        <w:spacing w:after="0"/>
        <w:ind w:left="0"/>
        <w:jc w:val="both"/>
      </w:pPr>
      <w:r>
        <w:rPr>
          <w:rFonts w:ascii="Times New Roman"/>
          <w:b w:val="false"/>
          <w:i w:val="false"/>
          <w:color w:val="000000"/>
          <w:sz w:val="28"/>
        </w:rPr>
        <w:t>
</w:t>
      </w:r>
      <w:r>
        <w:rPr>
          <w:rFonts w:ascii="Times New Roman"/>
          <w:b/>
          <w:i w:val="false"/>
          <w:color w:val="000000"/>
          <w:sz w:val="28"/>
        </w:rPr>
        <w:t>  Аналитический отчет о реализации целевых текущих трансфертов,</w:t>
      </w:r>
      <w:r>
        <w:br/>
      </w:r>
      <w:r>
        <w:rPr>
          <w:rFonts w:ascii="Times New Roman"/>
          <w:b w:val="false"/>
          <w:i w:val="false"/>
          <w:color w:val="000000"/>
          <w:sz w:val="28"/>
        </w:rPr>
        <w:t>
</w:t>
      </w:r>
      <w:r>
        <w:rPr>
          <w:rFonts w:ascii="Times New Roman"/>
          <w:b/>
          <w:i w:val="false"/>
          <w:color w:val="000000"/>
          <w:sz w:val="28"/>
        </w:rPr>
        <w:t>целевых трансфертов на развитие, выделенных из республиканского</w:t>
      </w:r>
      <w:r>
        <w:br/>
      </w:r>
      <w:r>
        <w:rPr>
          <w:rFonts w:ascii="Times New Roman"/>
          <w:b w:val="false"/>
          <w:i w:val="false"/>
          <w:color w:val="000000"/>
          <w:sz w:val="28"/>
        </w:rPr>
        <w:t>
</w:t>
      </w:r>
      <w:r>
        <w:rPr>
          <w:rFonts w:ascii="Times New Roman"/>
          <w:b/>
          <w:i w:val="false"/>
          <w:color w:val="000000"/>
          <w:sz w:val="28"/>
        </w:rPr>
        <w:t>   бюджета бюджетам областей, городов Алматы и Астаны по</w:t>
      </w:r>
      <w:r>
        <w:br/>
      </w:r>
      <w:r>
        <w:rPr>
          <w:rFonts w:ascii="Times New Roman"/>
          <w:b w:val="false"/>
          <w:i w:val="false"/>
          <w:color w:val="000000"/>
          <w:sz w:val="28"/>
        </w:rPr>
        <w:t>
</w:t>
      </w:r>
      <w:r>
        <w:rPr>
          <w:rFonts w:ascii="Times New Roman"/>
          <w:b/>
          <w:i w:val="false"/>
          <w:color w:val="000000"/>
          <w:sz w:val="28"/>
        </w:rPr>
        <w:t>               состоянию на _________________ год</w:t>
      </w:r>
    </w:p>
    <w:bookmarkEnd w:id="53"/>
    <w:p>
      <w:pPr>
        <w:spacing w:after="0"/>
        <w:ind w:left="0"/>
        <w:jc w:val="both"/>
      </w:pPr>
      <w:r>
        <w:rPr>
          <w:rFonts w:ascii="Times New Roman"/>
          <w:b w:val="false"/>
          <w:i w:val="false"/>
          <w:color w:val="000000"/>
          <w:sz w:val="28"/>
        </w:rPr>
        <w:t xml:space="preserve">      Периодичность: ежеквартальная </w:t>
      </w:r>
    </w:p>
    <w:p>
      <w:pPr>
        <w:spacing w:after="0"/>
        <w:ind w:left="0"/>
        <w:jc w:val="both"/>
      </w:pPr>
      <w:r>
        <w:rPr>
          <w:rFonts w:ascii="Times New Roman"/>
          <w:b w:val="false"/>
          <w:i w:val="false"/>
          <w:color w:val="000000"/>
          <w:sz w:val="28"/>
        </w:rPr>
        <w:t>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83"/>
        <w:gridCol w:w="498"/>
        <w:gridCol w:w="844"/>
        <w:gridCol w:w="1064"/>
        <w:gridCol w:w="1366"/>
        <w:gridCol w:w="1518"/>
        <w:gridCol w:w="946"/>
        <w:gridCol w:w="1423"/>
        <w:gridCol w:w="1168"/>
        <w:gridCol w:w="742"/>
        <w:gridCol w:w="994"/>
        <w:gridCol w:w="569"/>
        <w:gridCol w:w="1932"/>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АБП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инвест -</w:t>
            </w:r>
            <w:r>
              <w:br/>
            </w:r>
            <w:r>
              <w:rPr>
                <w:rFonts w:ascii="Times New Roman"/>
                <w:b w:val="false"/>
                <w:i w:val="false"/>
                <w:color w:val="000000"/>
                <w:sz w:val="20"/>
              </w:rPr>
              <w:t>
</w:t>
            </w:r>
            <w:r>
              <w:rPr>
                <w:rFonts w:ascii="Times New Roman"/>
                <w:b w:val="false"/>
                <w:i w:val="false"/>
                <w:color w:val="000000"/>
                <w:sz w:val="20"/>
              </w:rPr>
              <w:t xml:space="preserve">про-ект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Утвержденный бюджет на ____г. РБ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Уточненный  бюджет на  _____г. РБ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Скорректированный бюджет на_____г. РБ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Выделено из РБ за отчетный период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финансирования по платежам МБ </w:t>
            </w:r>
            <w:r>
              <w:br/>
            </w:r>
            <w:r>
              <w:rPr>
                <w:rFonts w:ascii="Times New Roman"/>
                <w:b w:val="false"/>
                <w:i w:val="false"/>
                <w:color w:val="000000"/>
                <w:sz w:val="20"/>
              </w:rPr>
              <w:t>
</w:t>
            </w:r>
            <w:r>
              <w:rPr>
                <w:rFonts w:ascii="Times New Roman"/>
                <w:b w:val="false"/>
                <w:i w:val="false"/>
                <w:color w:val="000000"/>
                <w:sz w:val="20"/>
              </w:rPr>
              <w:t xml:space="preserve">за отчетный период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Принятые обязательства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Оплаченные обязательства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исполнения (гр.11 /гр.8* 100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Ожидаемое исполнение плана на год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Ожидаемое неисполнение плана на год (гр.13- гр.7)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целевых трансфертов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программы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 развития</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1588"/>
        <w:gridCol w:w="936"/>
        <w:gridCol w:w="904"/>
        <w:gridCol w:w="904"/>
        <w:gridCol w:w="1042"/>
        <w:gridCol w:w="952"/>
        <w:gridCol w:w="1274"/>
        <w:gridCol w:w="1580"/>
        <w:gridCol w:w="1532"/>
        <w:gridCol w:w="1113"/>
        <w:gridCol w:w="937"/>
      </w:tblGrid>
      <w:tr>
        <w:trPr>
          <w:trHeight w:val="405"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неисполнения на конец отчетного периода (гр.11 -гр.8)</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бюджетных средств за отчетный период – всего, (гр.17+гр.18+гр.19)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Неосвоение за отчетный период (гр.15-гр.16)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причины неосвоения</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 неосвоения за отчетный период</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ожидаемого неосвоения плана на год</w:t>
            </w:r>
          </w:p>
        </w:tc>
      </w:tr>
      <w:tr>
        <w:trPr>
          <w:trHeight w:val="20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результатам госзакупок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ФОТ</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экономия</w:t>
            </w: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невыполненные договорные обязательства поставщиков товаров (работ, услуг)</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несостоявшиеся конкурсы по государственным закупкам</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бюджетной программой (подпрограммой) АБП</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48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уполномоченного </w:t>
      </w:r>
      <w:r>
        <w:br/>
      </w:r>
      <w:r>
        <w:rPr>
          <w:rFonts w:ascii="Times New Roman"/>
          <w:b w:val="false"/>
          <w:i w:val="false"/>
          <w:color w:val="000000"/>
          <w:sz w:val="28"/>
        </w:rPr>
        <w:t>
      органа по исполнению бюджета ________ _________________________</w:t>
      </w:r>
      <w:r>
        <w:br/>
      </w:r>
      <w:r>
        <w:rPr>
          <w:rFonts w:ascii="Times New Roman"/>
          <w:b w:val="false"/>
          <w:i w:val="false"/>
          <w:color w:val="000000"/>
          <w:sz w:val="28"/>
        </w:rPr>
        <w:t xml:space="preserve">
                                  (подпись) (Расшифровка подписи) </w:t>
      </w:r>
    </w:p>
    <w:bookmarkStart w:name="z125" w:id="54"/>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бюджетного мониторинга   </w:t>
      </w:r>
    </w:p>
    <w:bookmarkEnd w:id="54"/>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Отчет о реализации бюджетных программ</w:t>
      </w:r>
      <w:r>
        <w:br/>
      </w:r>
      <w:r>
        <w:rPr>
          <w:rFonts w:ascii="Times New Roman"/>
          <w:b w:val="false"/>
          <w:i w:val="false"/>
          <w:color w:val="000000"/>
          <w:sz w:val="28"/>
        </w:rPr>
        <w:t>
</w:t>
      </w:r>
      <w:r>
        <w:rPr>
          <w:rFonts w:ascii="Times New Roman"/>
          <w:b/>
          <w:i w:val="false"/>
          <w:color w:val="000000"/>
          <w:sz w:val="28"/>
        </w:rPr>
        <w:t xml:space="preserve">                  (подпрограмм) за _____ финансовый год </w:t>
      </w:r>
    </w:p>
    <w:p>
      <w:pPr>
        <w:spacing w:after="0"/>
        <w:ind w:left="0"/>
        <w:jc w:val="both"/>
      </w:pPr>
      <w:r>
        <w:rPr>
          <w:rFonts w:ascii="Times New Roman"/>
          <w:b w:val="false"/>
          <w:i w:val="false"/>
          <w:color w:val="ff0000"/>
          <w:sz w:val="28"/>
        </w:rPr>
        <w:t xml:space="preserve">      Сноска. Инструкция дополнена приложением 14 в соответствии с приказом Министра финансов РК от 28.07.2010 </w:t>
      </w:r>
      <w:r>
        <w:rPr>
          <w:rFonts w:ascii="Times New Roman"/>
          <w:b w:val="false"/>
          <w:i w:val="false"/>
          <w:color w:val="ff0000"/>
          <w:sz w:val="28"/>
        </w:rPr>
        <w:t>№ 376</w:t>
      </w:r>
      <w:r>
        <w:rPr>
          <w:rFonts w:ascii="Times New Roman"/>
          <w:b w:val="false"/>
          <w:i w:val="false"/>
          <w:color w:val="ff0000"/>
          <w:sz w:val="28"/>
        </w:rPr>
        <w:t xml:space="preserve">; в редакции приказа Министра финансов РК от 26.10.2016 </w:t>
      </w:r>
      <w:r>
        <w:rPr>
          <w:rFonts w:ascii="Times New Roman"/>
          <w:b w:val="false"/>
          <w:i w:val="false"/>
          <w:color w:val="ff0000"/>
          <w:sz w:val="28"/>
        </w:rPr>
        <w:t>№ 567</w:t>
      </w:r>
      <w:r>
        <w:rPr>
          <w:rFonts w:ascii="Times New Roman"/>
          <w:b w:val="false"/>
          <w:i w:val="false"/>
          <w:color w:val="ff0000"/>
          <w:sz w:val="28"/>
        </w:rPr>
        <w:t>.</w:t>
      </w:r>
    </w:p>
    <w:bookmarkStart w:name="z74" w:id="55"/>
    <w:p>
      <w:pPr>
        <w:spacing w:after="0"/>
        <w:ind w:left="0"/>
        <w:jc w:val="both"/>
      </w:pPr>
      <w:r>
        <w:rPr>
          <w:rFonts w:ascii="Times New Roman"/>
          <w:b w:val="false"/>
          <w:i w:val="false"/>
          <w:color w:val="000000"/>
          <w:sz w:val="28"/>
        </w:rPr>
        <w:t>
      Код и наименование администратора бюджетной программы ________________________________________</w:t>
      </w:r>
      <w:r>
        <w:br/>
      </w:r>
      <w:r>
        <w:rPr>
          <w:rFonts w:ascii="Times New Roman"/>
          <w:b w:val="false"/>
          <w:i w:val="false"/>
          <w:color w:val="000000"/>
          <w:sz w:val="28"/>
        </w:rPr>
        <w:t>
</w:t>
      </w:r>
      <w:r>
        <w:rPr>
          <w:rFonts w:ascii="Times New Roman"/>
          <w:b w:val="false"/>
          <w:i w:val="false"/>
          <w:color w:val="000000"/>
          <w:sz w:val="28"/>
        </w:rPr>
        <w:t>
Код и наименование бюджетной программы ______________________________________________________</w:t>
      </w:r>
      <w:r>
        <w:br/>
      </w:r>
      <w:r>
        <w:rPr>
          <w:rFonts w:ascii="Times New Roman"/>
          <w:b w:val="false"/>
          <w:i w:val="false"/>
          <w:color w:val="000000"/>
          <w:sz w:val="28"/>
        </w:rPr>
        <w:t>
</w:t>
      </w:r>
      <w:r>
        <w:rPr>
          <w:rFonts w:ascii="Times New Roman"/>
          <w:b w:val="false"/>
          <w:i w:val="false"/>
          <w:color w:val="000000"/>
          <w:sz w:val="28"/>
        </w:rPr>
        <w:t>
Вид бюджетной программы: в зависимости от уровня государственного управления ____________________</w:t>
      </w:r>
      <w:r>
        <w:br/>
      </w:r>
      <w:r>
        <w:rPr>
          <w:rFonts w:ascii="Times New Roman"/>
          <w:b w:val="false"/>
          <w:i w:val="false"/>
          <w:color w:val="000000"/>
          <w:sz w:val="28"/>
        </w:rPr>
        <w:t>
</w:t>
      </w:r>
      <w:r>
        <w:rPr>
          <w:rFonts w:ascii="Times New Roman"/>
          <w:b w:val="false"/>
          <w:i w:val="false"/>
          <w:color w:val="000000"/>
          <w:sz w:val="28"/>
        </w:rPr>
        <w:t>
      в зависимости от содержания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в зависимости от способа реализации 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текущая/развитие 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Цель бюджетной программы____________________________________________________________________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Описание бюджетной программы________________________________________________________________</w:t>
      </w:r>
      <w:r>
        <w:br/>
      </w: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709"/>
        <w:gridCol w:w="709"/>
        <w:gridCol w:w="709"/>
        <w:gridCol w:w="2352"/>
        <w:gridCol w:w="4604"/>
        <w:gridCol w:w="2114"/>
      </w:tblGrid>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6"/>
          <w:p>
            <w:pPr>
              <w:spacing w:after="20"/>
              <w:ind w:left="20"/>
              <w:jc w:val="both"/>
            </w:pPr>
            <w:r>
              <w:rPr>
                <w:rFonts w:ascii="Times New Roman"/>
                <w:b w:val="false"/>
                <w:i w:val="false"/>
                <w:color w:val="000000"/>
                <w:sz w:val="20"/>
              </w:rPr>
              <w:t>
Расходы по бюджетной программе</w:t>
            </w:r>
            <w:r>
              <w:br/>
            </w:r>
            <w:r>
              <w:rPr>
                <w:rFonts w:ascii="Times New Roman"/>
                <w:b w:val="false"/>
                <w:i w:val="false"/>
                <w:color w:val="000000"/>
                <w:sz w:val="20"/>
              </w:rPr>
              <w:t>
 </w:t>
            </w:r>
          </w:p>
          <w:bookmarkEnd w:id="56"/>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(графа.4 минус графа 3</w:t>
            </w:r>
            <w:r>
              <w:br/>
            </w:r>
            <w:r>
              <w:rPr>
                <w:rFonts w:ascii="Times New Roman"/>
                <w:b w:val="false"/>
                <w:i w:val="false"/>
                <w:color w:val="000000"/>
                <w:sz w:val="20"/>
              </w:rPr>
              <w:t>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выполнения показателей (графа 4 /графа 3*100)</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недостижения/ перевыполнения результатов и неосвоения средств бюджетной программы</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5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57"/>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59"/>
          <w:p>
            <w:pPr>
              <w:spacing w:after="20"/>
              <w:ind w:left="20"/>
              <w:jc w:val="both"/>
            </w:pPr>
            <w:r>
              <w:rPr>
                <w:rFonts w:ascii="Times New Roman"/>
                <w:b w:val="false"/>
                <w:i w:val="false"/>
                <w:color w:val="000000"/>
                <w:sz w:val="20"/>
              </w:rPr>
              <w:t xml:space="preserve">
Итого расходы по бюджетной программе </w:t>
            </w:r>
            <w:r>
              <w:br/>
            </w:r>
            <w:r>
              <w:rPr>
                <w:rFonts w:ascii="Times New Roman"/>
                <w:b w:val="false"/>
                <w:i w:val="false"/>
                <w:color w:val="000000"/>
                <w:sz w:val="20"/>
              </w:rPr>
              <w:t>
 </w:t>
            </w:r>
          </w:p>
          <w:bookmarkEnd w:id="59"/>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0"/>
          <w:p>
            <w:pPr>
              <w:spacing w:after="20"/>
              <w:ind w:left="20"/>
              <w:jc w:val="both"/>
            </w:pPr>
            <w:r>
              <w:rPr>
                <w:rFonts w:ascii="Times New Roman"/>
                <w:b w:val="false"/>
                <w:i w:val="false"/>
                <w:color w:val="000000"/>
                <w:sz w:val="20"/>
              </w:rPr>
              <w:t xml:space="preserve">
Конечный результат бюджетной программы </w:t>
            </w:r>
            <w:r>
              <w:br/>
            </w:r>
            <w:r>
              <w:rPr>
                <w:rFonts w:ascii="Times New Roman"/>
                <w:b w:val="false"/>
                <w:i w:val="false"/>
                <w:color w:val="000000"/>
                <w:sz w:val="20"/>
              </w:rPr>
              <w:t>
 </w:t>
            </w:r>
          </w:p>
          <w:bookmarkEnd w:id="60"/>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9" w:id="61"/>
    <w:p>
      <w:pPr>
        <w:spacing w:after="0"/>
        <w:ind w:left="0"/>
        <w:jc w:val="both"/>
      </w:pPr>
      <w:r>
        <w:rPr>
          <w:rFonts w:ascii="Times New Roman"/>
          <w:b w:val="false"/>
          <w:i w:val="false"/>
          <w:color w:val="000000"/>
          <w:sz w:val="28"/>
        </w:rPr>
        <w:t>
       Код и наименование бюджетной 
</w:t>
      </w:r>
      <w:r>
        <w:rPr>
          <w:rFonts w:ascii="Times New Roman"/>
          <w:b w:val="false"/>
          <w:i w:val="false"/>
          <w:color w:val="000000"/>
          <w:sz w:val="28"/>
        </w:rPr>
        <w:t>
подпрограммы 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Вид бюджетной подпрограммы: </w:t>
      </w:r>
      <w:r>
        <w:br/>
      </w:r>
      <w:r>
        <w:rPr>
          <w:rFonts w:ascii="Times New Roman"/>
          <w:b w:val="false"/>
          <w:i w:val="false"/>
          <w:color w:val="000000"/>
          <w:sz w:val="28"/>
        </w:rPr>
        <w:t>
</w:t>
      </w:r>
      <w:r>
        <w:rPr>
          <w:rFonts w:ascii="Times New Roman"/>
          <w:b w:val="false"/>
          <w:i w:val="false"/>
          <w:color w:val="000000"/>
          <w:sz w:val="28"/>
        </w:rPr>
        <w:t>
      в зависимости от содержания: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текущая/развития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Описание бюджетной подпрограммы ________________________________________________________</w:t>
      </w:r>
      <w:r>
        <w:br/>
      </w: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859"/>
        <w:gridCol w:w="672"/>
        <w:gridCol w:w="672"/>
        <w:gridCol w:w="2477"/>
        <w:gridCol w:w="4362"/>
        <w:gridCol w:w="2213"/>
      </w:tblGrid>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62"/>
          <w:p>
            <w:pPr>
              <w:spacing w:after="20"/>
              <w:ind w:left="20"/>
              <w:jc w:val="both"/>
            </w:pPr>
            <w:r>
              <w:rPr>
                <w:rFonts w:ascii="Times New Roman"/>
                <w:b w:val="false"/>
                <w:i w:val="false"/>
                <w:color w:val="000000"/>
                <w:sz w:val="20"/>
              </w:rPr>
              <w:t>
Показатели прямого результата:</w:t>
            </w:r>
            <w:r>
              <w:br/>
            </w:r>
            <w:r>
              <w:rPr>
                <w:rFonts w:ascii="Times New Roman"/>
                <w:b w:val="false"/>
                <w:i w:val="false"/>
                <w:color w:val="000000"/>
                <w:sz w:val="20"/>
              </w:rPr>
              <w:t>
 </w:t>
            </w:r>
          </w:p>
          <w:bookmarkEnd w:id="62"/>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(графа.4 минус графа 3)</w:t>
            </w:r>
            <w:r>
              <w:br/>
            </w:r>
            <w:r>
              <w:rPr>
                <w:rFonts w:ascii="Times New Roman"/>
                <w:b w:val="false"/>
                <w:i w:val="false"/>
                <w:color w:val="000000"/>
                <w:sz w:val="20"/>
              </w:rPr>
              <w:t>
 </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выполнения показателей (графа 4 /графа 3*100)</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недостижения/ перевыполнения результатов и неосвоения средств бюджетной программы/подпрограммы</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3"/>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66"/>
          <w:p>
            <w:pPr>
              <w:spacing w:after="20"/>
              <w:ind w:left="20"/>
              <w:jc w:val="both"/>
            </w:pPr>
            <w:r>
              <w:rPr>
                <w:rFonts w:ascii="Times New Roman"/>
                <w:b w:val="false"/>
                <w:i w:val="false"/>
                <w:color w:val="000000"/>
                <w:sz w:val="20"/>
              </w:rPr>
              <w:t>
Расходы по бюджетной подпрограмме</w:t>
            </w:r>
            <w:r>
              <w:br/>
            </w:r>
            <w:r>
              <w:rPr>
                <w:rFonts w:ascii="Times New Roman"/>
                <w:b w:val="false"/>
                <w:i w:val="false"/>
                <w:color w:val="000000"/>
                <w:sz w:val="20"/>
              </w:rPr>
              <w:t>
 </w:t>
            </w:r>
          </w:p>
          <w:bookmarkEnd w:id="66"/>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(графа.4 минус графа 3</w:t>
            </w:r>
            <w:r>
              <w:br/>
            </w:r>
            <w:r>
              <w:rPr>
                <w:rFonts w:ascii="Times New Roman"/>
                <w:b w:val="false"/>
                <w:i w:val="false"/>
                <w:color w:val="000000"/>
                <w:sz w:val="20"/>
              </w:rPr>
              <w:t>
 </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выполнения показателей (графа 4 /графа 3*100)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Причины недостижения/ перевыполнения результатов и неосвоения средств бюджетной подпрограммы </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68"/>
          <w:p>
            <w:pPr>
              <w:spacing w:after="20"/>
              <w:ind w:left="20"/>
              <w:jc w:val="both"/>
            </w:pPr>
            <w:r>
              <w:rPr>
                <w:rFonts w:ascii="Times New Roman"/>
                <w:b w:val="false"/>
                <w:i w:val="false"/>
                <w:color w:val="000000"/>
                <w:sz w:val="20"/>
              </w:rPr>
              <w:t>
Итого расходы по бюджетной подпрограмме</w:t>
            </w:r>
            <w:r>
              <w:br/>
            </w:r>
            <w:r>
              <w:rPr>
                <w:rFonts w:ascii="Times New Roman"/>
                <w:b w:val="false"/>
                <w:i w:val="false"/>
                <w:color w:val="000000"/>
                <w:sz w:val="20"/>
              </w:rPr>
              <w:t>
 </w:t>
            </w:r>
          </w:p>
          <w:bookmarkEnd w:id="68"/>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5" w:id="69"/>
    <w:p>
      <w:pPr>
        <w:spacing w:after="0"/>
        <w:ind w:left="0"/>
        <w:jc w:val="both"/>
      </w:pPr>
      <w:r>
        <w:rPr>
          <w:rFonts w:ascii="Times New Roman"/>
          <w:b w:val="false"/>
          <w:i w:val="false"/>
          <w:color w:val="000000"/>
          <w:sz w:val="28"/>
        </w:rPr>
        <w:t>
       Код и наименование бюджетной подпрограммы_________________________________________________________________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Вид бюджетной подпрограммы:</w:t>
      </w:r>
      <w:r>
        <w:br/>
      </w:r>
      <w:r>
        <w:rPr>
          <w:rFonts w:ascii="Times New Roman"/>
          <w:b w:val="false"/>
          <w:i w:val="false"/>
          <w:color w:val="000000"/>
          <w:sz w:val="28"/>
        </w:rPr>
        <w:t>
</w:t>
      </w:r>
      <w:r>
        <w:rPr>
          <w:rFonts w:ascii="Times New Roman"/>
          <w:b w:val="false"/>
          <w:i w:val="false"/>
          <w:color w:val="000000"/>
          <w:sz w:val="28"/>
        </w:rPr>
        <w:t>
      в зависимости от содержания: ________________________________________ 
</w:t>
      </w:r>
      <w:r>
        <w:rPr>
          <w:rFonts w:ascii="Times New Roman"/>
          <w:b w:val="false"/>
          <w:i w:val="false"/>
          <w:color w:val="000000"/>
          <w:sz w:val="28"/>
        </w:rPr>
        <w:t>
__________________________________</w:t>
      </w:r>
      <w:r>
        <w:br/>
      </w:r>
      <w:r>
        <w:rPr>
          <w:rFonts w:ascii="Times New Roman"/>
          <w:b w:val="false"/>
          <w:i w:val="false"/>
          <w:color w:val="000000"/>
          <w:sz w:val="28"/>
        </w:rPr>
        <w:t>
      текущая/развития ____________________________________________________ 
</w:t>
      </w:r>
      <w:r>
        <w:rPr>
          <w:rFonts w:ascii="Times New Roman"/>
          <w:b w:val="false"/>
          <w:i w:val="false"/>
          <w:color w:val="000000"/>
          <w:sz w:val="28"/>
        </w:rPr>
        <w:t>
_________________________________</w:t>
      </w:r>
      <w:r>
        <w:br/>
      </w:r>
      <w:r>
        <w:rPr>
          <w:rFonts w:ascii="Times New Roman"/>
          <w:b w:val="false"/>
          <w:i w:val="false"/>
          <w:color w:val="000000"/>
          <w:sz w:val="28"/>
        </w:rPr>
        <w:t>
Описание бюджетной подпрограммы__________________________________________________________________________</w:t>
      </w:r>
      <w:r>
        <w:br/>
      </w:r>
      <w:r>
        <w:rPr>
          <w:rFonts w:ascii="Times New Roman"/>
          <w:b w:val="false"/>
          <w:i w:val="false"/>
          <w:color w:val="000000"/>
          <w:sz w:val="28"/>
        </w:rPr>
        <w:t>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876"/>
        <w:gridCol w:w="686"/>
        <w:gridCol w:w="686"/>
        <w:gridCol w:w="2274"/>
        <w:gridCol w:w="4453"/>
        <w:gridCol w:w="2258"/>
      </w:tblGrid>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0"/>
          <w:p>
            <w:pPr>
              <w:spacing w:after="20"/>
              <w:ind w:left="20"/>
              <w:jc w:val="both"/>
            </w:pPr>
            <w:r>
              <w:rPr>
                <w:rFonts w:ascii="Times New Roman"/>
                <w:b w:val="false"/>
                <w:i w:val="false"/>
                <w:color w:val="000000"/>
                <w:sz w:val="20"/>
              </w:rPr>
              <w:t>
Показатели прямого результата:</w:t>
            </w:r>
            <w:r>
              <w:br/>
            </w:r>
            <w:r>
              <w:rPr>
                <w:rFonts w:ascii="Times New Roman"/>
                <w:b w:val="false"/>
                <w:i w:val="false"/>
                <w:color w:val="000000"/>
                <w:sz w:val="20"/>
              </w:rPr>
              <w:t>
 </w:t>
            </w:r>
          </w:p>
          <w:bookmarkEnd w:id="70"/>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(графа.4 минус графа 3</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выполнения показателей (графа 4 /графа 3*100)</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недостижения/ перевыполнения результатов и неосвоения средств бюджетной программы/подпрограммы</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7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1"/>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74"/>
          <w:p>
            <w:pPr>
              <w:spacing w:after="20"/>
              <w:ind w:left="20"/>
              <w:jc w:val="both"/>
            </w:pPr>
            <w:r>
              <w:rPr>
                <w:rFonts w:ascii="Times New Roman"/>
                <w:b w:val="false"/>
                <w:i w:val="false"/>
                <w:color w:val="000000"/>
                <w:sz w:val="20"/>
              </w:rPr>
              <w:t>
Расходы по бюджетной подпрограмме</w:t>
            </w:r>
            <w:r>
              <w:br/>
            </w:r>
            <w:r>
              <w:rPr>
                <w:rFonts w:ascii="Times New Roman"/>
                <w:b w:val="false"/>
                <w:i w:val="false"/>
                <w:color w:val="000000"/>
                <w:sz w:val="20"/>
              </w:rPr>
              <w:t>
 </w:t>
            </w:r>
          </w:p>
          <w:bookmarkEnd w:id="74"/>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(графа.4 минус графа 3</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выполнения показателей (графа 4 /графа 3*100)</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Причины недостижения/ перевыполнения результатов и неосвоения средств бюджетной подпрограммы </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76"/>
          <w:p>
            <w:pPr>
              <w:spacing w:after="20"/>
              <w:ind w:left="20"/>
              <w:jc w:val="both"/>
            </w:pPr>
            <w:r>
              <w:rPr>
                <w:rFonts w:ascii="Times New Roman"/>
                <w:b w:val="false"/>
                <w:i w:val="false"/>
                <w:color w:val="000000"/>
                <w:sz w:val="20"/>
              </w:rPr>
              <w:t>
Итого расходы по бюджетной подпрограмме</w:t>
            </w:r>
            <w:r>
              <w:br/>
            </w:r>
            <w:r>
              <w:rPr>
                <w:rFonts w:ascii="Times New Roman"/>
                <w:b w:val="false"/>
                <w:i w:val="false"/>
                <w:color w:val="000000"/>
                <w:sz w:val="20"/>
              </w:rPr>
              <w:t>
 </w:t>
            </w:r>
          </w:p>
          <w:bookmarkEnd w:id="76"/>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bookmarkStart w:name="z135" w:id="77"/>
          <w:p>
            <w:pPr>
              <w:spacing w:after="20"/>
              <w:ind w:left="20"/>
              <w:jc w:val="both"/>
            </w:pPr>
            <w:r>
              <w:rPr>
                <w:rFonts w:ascii="Times New Roman"/>
                <w:b w:val="false"/>
                <w:i w:val="false"/>
                <w:color w:val="000000"/>
                <w:sz w:val="20"/>
              </w:rPr>
              <w:t>
</w:t>
            </w:r>
            <w:r>
              <w:rPr>
                <w:rFonts w:ascii="Times New Roman"/>
                <w:b w:val="false"/>
                <w:i/>
                <w:color w:val="000000"/>
                <w:sz w:val="20"/>
              </w:rPr>
              <w:t xml:space="preserve">      Руководитель администратора </w:t>
            </w:r>
            <w:r>
              <w:br/>
            </w:r>
            <w:r>
              <w:rPr>
                <w:rFonts w:ascii="Times New Roman"/>
                <w:b w:val="false"/>
                <w:i w:val="false"/>
                <w:color w:val="000000"/>
                <w:sz w:val="20"/>
              </w:rPr>
              <w:t>
бюджетных программ /</w:t>
            </w:r>
            <w:r>
              <w:br/>
            </w:r>
            <w:r>
              <w:rPr>
                <w:rFonts w:ascii="Times New Roman"/>
                <w:b w:val="false"/>
                <w:i w:val="false"/>
                <w:color w:val="000000"/>
                <w:sz w:val="20"/>
              </w:rPr>
              <w:t>
секретарь Маслихата /</w:t>
            </w:r>
            <w:r>
              <w:br/>
            </w:r>
            <w:r>
              <w:rPr>
                <w:rFonts w:ascii="Times New Roman"/>
                <w:b w:val="false"/>
                <w:i w:val="false"/>
                <w:color w:val="000000"/>
                <w:sz w:val="20"/>
              </w:rPr>
              <w:t>
председатель ревизионной комиссии ___________ ___________________________</w:t>
            </w:r>
            <w:r>
              <w:br/>
            </w:r>
            <w:r>
              <w:rPr>
                <w:rFonts w:ascii="Times New Roman"/>
                <w:b w:val="false"/>
                <w:i w:val="false"/>
                <w:color w:val="000000"/>
                <w:sz w:val="20"/>
              </w:rPr>
              <w:t xml:space="preserve">
(подпись) (расшифровка подписи) </w:t>
            </w:r>
          </w:p>
          <w:bookmarkEnd w:id="77"/>
        </w:tc>
      </w:tr>
      <w:tr>
        <w:trPr>
          <w:trHeight w:val="30" w:hRule="atLeast"/>
        </w:trPr>
        <w:tc>
          <w:tcPr>
            <w:tcW w:w="12000" w:type="dxa"/>
            <w:tcBorders/>
            <w:tcMar>
              <w:top w:w="15" w:type="dxa"/>
              <w:left w:w="15" w:type="dxa"/>
              <w:bottom w:w="15" w:type="dxa"/>
              <w:right w:w="15" w:type="dxa"/>
            </w:tcMar>
            <w:vAlign w:val="center"/>
          </w:tcPr>
          <w:bookmarkStart w:name="z136" w:id="78"/>
          <w:p>
            <w:pPr>
              <w:spacing w:after="20"/>
              <w:ind w:left="20"/>
              <w:jc w:val="both"/>
            </w:pPr>
            <w:r>
              <w:rPr>
                <w:rFonts w:ascii="Times New Roman"/>
                <w:b w:val="false"/>
                <w:i w:val="false"/>
                <w:color w:val="000000"/>
                <w:sz w:val="20"/>
              </w:rPr>
              <w:t>
</w:t>
            </w:r>
            <w:r>
              <w:rPr>
                <w:rFonts w:ascii="Times New Roman"/>
                <w:b w:val="false"/>
                <w:i/>
                <w:color w:val="000000"/>
                <w:sz w:val="20"/>
              </w:rPr>
              <w:t xml:space="preserve">      Главный бухгалтер ___________ ___________________________ </w:t>
            </w:r>
            <w:r>
              <w:br/>
            </w:r>
            <w:r>
              <w:rPr>
                <w:rFonts w:ascii="Times New Roman"/>
                <w:b w:val="false"/>
                <w:i w:val="false"/>
                <w:color w:val="000000"/>
                <w:sz w:val="20"/>
              </w:rPr>
              <w:t xml:space="preserve">
(подпись) (расшифровка подписи) </w:t>
            </w:r>
          </w:p>
          <w:bookmarkEnd w:id="78"/>
        </w:tc>
      </w:tr>
    </w:tbl>
    <w:bookmarkStart w:name="z128" w:id="79"/>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xml:space="preserve">
бюджетного мониторинга </w:t>
      </w:r>
    </w:p>
    <w:bookmarkEnd w:id="79"/>
    <w:bookmarkStart w:name="z129" w:id="80"/>
    <w:p>
      <w:pPr>
        <w:spacing w:after="0"/>
        <w:ind w:left="0"/>
        <w:jc w:val="both"/>
      </w:pPr>
      <w:r>
        <w:rPr>
          <w:rFonts w:ascii="Times New Roman"/>
          <w:b w:val="false"/>
          <w:i w:val="false"/>
          <w:color w:val="000000"/>
          <w:sz w:val="28"/>
        </w:rPr>
        <w:t>
                  </w:t>
      </w:r>
      <w:r>
        <w:rPr>
          <w:rFonts w:ascii="Times New Roman"/>
          <w:b/>
          <w:i w:val="false"/>
          <w:color w:val="000000"/>
          <w:sz w:val="28"/>
        </w:rPr>
        <w:t>Информация об ожидаемом исполнении плана</w:t>
      </w:r>
      <w:r>
        <w:br/>
      </w:r>
      <w:r>
        <w:rPr>
          <w:rFonts w:ascii="Times New Roman"/>
          <w:b w:val="false"/>
          <w:i w:val="false"/>
          <w:color w:val="000000"/>
          <w:sz w:val="28"/>
        </w:rPr>
        <w:t>
                         </w:t>
      </w:r>
      <w:r>
        <w:rPr>
          <w:rFonts w:ascii="Times New Roman"/>
          <w:b/>
          <w:i w:val="false"/>
          <w:color w:val="000000"/>
          <w:sz w:val="28"/>
        </w:rPr>
        <w:t>финансирования по платежам</w:t>
      </w:r>
      <w:r>
        <w:br/>
      </w:r>
      <w:r>
        <w:rPr>
          <w:rFonts w:ascii="Times New Roman"/>
          <w:b w:val="false"/>
          <w:i w:val="false"/>
          <w:color w:val="000000"/>
          <w:sz w:val="28"/>
        </w:rPr>
        <w:t>
            </w:t>
      </w:r>
      <w:r>
        <w:rPr>
          <w:rFonts w:ascii="Times New Roman"/>
          <w:b/>
          <w:i w:val="false"/>
          <w:color w:val="000000"/>
          <w:sz w:val="28"/>
        </w:rPr>
        <w:t>по состоянию _______________________на 20______ года</w:t>
      </w:r>
    </w:p>
    <w:bookmarkEnd w:id="80"/>
    <w:p>
      <w:pPr>
        <w:spacing w:after="0"/>
        <w:ind w:left="0"/>
        <w:jc w:val="both"/>
      </w:pPr>
      <w:r>
        <w:rPr>
          <w:rFonts w:ascii="Times New Roman"/>
          <w:b w:val="false"/>
          <w:i w:val="false"/>
          <w:color w:val="ff0000"/>
          <w:sz w:val="28"/>
        </w:rPr>
        <w:t xml:space="preserve">      Сноска. Инструкция дополнена приложением 15 в соответствии с приказом Министра финансов РК от 24.06.2013 </w:t>
      </w:r>
      <w:r>
        <w:rPr>
          <w:rFonts w:ascii="Times New Roman"/>
          <w:b w:val="false"/>
          <w:i w:val="false"/>
          <w:color w:val="ff0000"/>
          <w:sz w:val="28"/>
        </w:rPr>
        <w:t>№ 294</w:t>
      </w:r>
      <w:r>
        <w:rPr>
          <w:rFonts w:ascii="Times New Roman"/>
          <w:b w:val="false"/>
          <w:i w:val="false"/>
          <w:color w:val="ff0000"/>
          <w:sz w:val="28"/>
        </w:rPr>
        <w:t>.</w:t>
      </w:r>
    </w:p>
    <w:p>
      <w:pPr>
        <w:spacing w:after="0"/>
        <w:ind w:left="0"/>
        <w:jc w:val="both"/>
      </w:pPr>
      <w:r>
        <w:rPr>
          <w:rFonts w:ascii="Times New Roman"/>
          <w:b w:val="false"/>
          <w:i w:val="false"/>
          <w:color w:val="000000"/>
          <w:sz w:val="28"/>
        </w:rPr>
        <w:t>Администратор бюджетной программы</w:t>
      </w:r>
      <w:r>
        <w:br/>
      </w:r>
      <w:r>
        <w:rPr>
          <w:rFonts w:ascii="Times New Roman"/>
          <w:b w:val="false"/>
          <w:i w:val="false"/>
          <w:color w:val="000000"/>
          <w:sz w:val="28"/>
        </w:rPr>
        <w:t>
Вид бюджета (республиканский)</w:t>
      </w:r>
      <w:r>
        <w:br/>
      </w:r>
      <w:r>
        <w:rPr>
          <w:rFonts w:ascii="Times New Roman"/>
          <w:b w:val="false"/>
          <w:i w:val="false"/>
          <w:color w:val="000000"/>
          <w:sz w:val="28"/>
        </w:rPr>
        <w:t>
Отчетный период (ежемесячно)</w:t>
      </w:r>
      <w:r>
        <w:br/>
      </w:r>
      <w:r>
        <w:rPr>
          <w:rFonts w:ascii="Times New Roman"/>
          <w:b w:val="false"/>
          <w:i w:val="false"/>
          <w:color w:val="000000"/>
          <w:sz w:val="28"/>
        </w:rPr>
        <w:t>
Ед.измерения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716"/>
        <w:gridCol w:w="1002"/>
        <w:gridCol w:w="1133"/>
        <w:gridCol w:w="1133"/>
        <w:gridCol w:w="1331"/>
        <w:gridCol w:w="1134"/>
        <w:gridCol w:w="1331"/>
        <w:gridCol w:w="1168"/>
        <w:gridCol w:w="1169"/>
        <w:gridCol w:w="1134"/>
        <w:gridCol w:w="1333"/>
      </w:tblGrid>
      <w:tr>
        <w:trPr>
          <w:trHeight w:val="13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АБП</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w:t>
            </w:r>
            <w:r>
              <w:br/>
            </w:r>
            <w:r>
              <w:rPr>
                <w:rFonts w:ascii="Times New Roman"/>
                <w:b w:val="false"/>
                <w:i w:val="false"/>
                <w:color w:val="000000"/>
                <w:sz w:val="20"/>
              </w:rPr>
              <w:t>
</w:t>
            </w:r>
            <w:r>
              <w:rPr>
                <w:rFonts w:ascii="Times New Roman"/>
                <w:b w:val="false"/>
                <w:i w:val="false"/>
                <w:color w:val="000000"/>
                <w:sz w:val="20"/>
              </w:rPr>
              <w:t>ма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 xml:space="preserve">программа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платежам</w:t>
            </w:r>
            <w:r>
              <w:br/>
            </w:r>
            <w:r>
              <w:rPr>
                <w:rFonts w:ascii="Times New Roman"/>
                <w:b w:val="false"/>
                <w:i w:val="false"/>
                <w:color w:val="000000"/>
                <w:sz w:val="20"/>
              </w:rPr>
              <w:t>
</w:t>
            </w:r>
            <w:r>
              <w:rPr>
                <w:rFonts w:ascii="Times New Roman"/>
                <w:b w:val="false"/>
                <w:i w:val="false"/>
                <w:color w:val="000000"/>
                <w:sz w:val="20"/>
              </w:rPr>
              <w:t>с начала</w:t>
            </w:r>
            <w:r>
              <w:br/>
            </w:r>
            <w:r>
              <w:rPr>
                <w:rFonts w:ascii="Times New Roman"/>
                <w:b w:val="false"/>
                <w:i w:val="false"/>
                <w:color w:val="000000"/>
                <w:sz w:val="20"/>
              </w:rPr>
              <w:t>
</w:t>
            </w:r>
            <w:r>
              <w:rPr>
                <w:rFonts w:ascii="Times New Roman"/>
                <w:b w:val="false"/>
                <w:i w:val="false"/>
                <w:color w:val="000000"/>
                <w:sz w:val="20"/>
              </w:rPr>
              <w:t>года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платежам</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предстоя-</w:t>
            </w:r>
            <w:r>
              <w:br/>
            </w:r>
            <w:r>
              <w:rPr>
                <w:rFonts w:ascii="Times New Roman"/>
                <w:b w:val="false"/>
                <w:i w:val="false"/>
                <w:color w:val="000000"/>
                <w:sz w:val="20"/>
              </w:rPr>
              <w:t>
</w:t>
            </w:r>
            <w:r>
              <w:rPr>
                <w:rFonts w:ascii="Times New Roman"/>
                <w:b w:val="false"/>
                <w:i w:val="false"/>
                <w:color w:val="000000"/>
                <w:sz w:val="20"/>
              </w:rPr>
              <w:t>щий</w:t>
            </w:r>
            <w:r>
              <w:br/>
            </w:r>
            <w:r>
              <w:rPr>
                <w:rFonts w:ascii="Times New Roman"/>
                <w:b w:val="false"/>
                <w:i w:val="false"/>
                <w:color w:val="000000"/>
                <w:sz w:val="20"/>
              </w:rPr>
              <w:t>
</w:t>
            </w:r>
            <w:r>
              <w:rPr>
                <w:rFonts w:ascii="Times New Roman"/>
                <w:b w:val="false"/>
                <w:i w:val="false"/>
                <w:color w:val="000000"/>
                <w:sz w:val="20"/>
              </w:rPr>
              <w:t>месяц</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w:t>
            </w:r>
            <w:r>
              <w:br/>
            </w:r>
            <w:r>
              <w:rPr>
                <w:rFonts w:ascii="Times New Roman"/>
                <w:b w:val="false"/>
                <w:i w:val="false"/>
                <w:color w:val="000000"/>
                <w:sz w:val="20"/>
              </w:rPr>
              <w:t>
</w:t>
            </w:r>
            <w:r>
              <w:rPr>
                <w:rFonts w:ascii="Times New Roman"/>
                <w:b w:val="false"/>
                <w:i w:val="false"/>
                <w:color w:val="000000"/>
                <w:sz w:val="20"/>
              </w:rPr>
              <w:t>мое</w:t>
            </w:r>
            <w:r>
              <w:br/>
            </w:r>
            <w:r>
              <w:rPr>
                <w:rFonts w:ascii="Times New Roman"/>
                <w:b w:val="false"/>
                <w:i w:val="false"/>
                <w:color w:val="000000"/>
                <w:sz w:val="20"/>
              </w:rPr>
              <w:t>
</w:t>
            </w:r>
            <w:r>
              <w:rPr>
                <w:rFonts w:ascii="Times New Roman"/>
                <w:b w:val="false"/>
                <w:i w:val="false"/>
                <w:color w:val="000000"/>
                <w:sz w:val="20"/>
              </w:rPr>
              <w:t>исполне-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плана</w:t>
            </w:r>
            <w:r>
              <w:br/>
            </w:r>
            <w:r>
              <w:rPr>
                <w:rFonts w:ascii="Times New Roman"/>
                <w:b w:val="false"/>
                <w:i w:val="false"/>
                <w:color w:val="000000"/>
                <w:sz w:val="20"/>
              </w:rPr>
              <w:t>
</w:t>
            </w:r>
            <w:r>
              <w:rPr>
                <w:rFonts w:ascii="Times New Roman"/>
                <w:b w:val="false"/>
                <w:i w:val="false"/>
                <w:color w:val="000000"/>
                <w:sz w:val="20"/>
              </w:rPr>
              <w:t>с нараст-м</w:t>
            </w:r>
            <w:r>
              <w:br/>
            </w:r>
            <w:r>
              <w:rPr>
                <w:rFonts w:ascii="Times New Roman"/>
                <w:b w:val="false"/>
                <w:i w:val="false"/>
                <w:color w:val="000000"/>
                <w:sz w:val="20"/>
              </w:rPr>
              <w:t>
</w:t>
            </w:r>
            <w:r>
              <w:rPr>
                <w:rFonts w:ascii="Times New Roman"/>
                <w:b w:val="false"/>
                <w:i w:val="false"/>
                <w:color w:val="000000"/>
                <w:sz w:val="20"/>
              </w:rPr>
              <w:t>итогом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Ожидаемое</w:t>
            </w:r>
            <w:r>
              <w:br/>
            </w:r>
            <w:r>
              <w:rPr>
                <w:rFonts w:ascii="Times New Roman"/>
                <w:b w:val="false"/>
                <w:i w:val="false"/>
                <w:color w:val="000000"/>
                <w:sz w:val="20"/>
              </w:rPr>
              <w:t>
</w:t>
            </w:r>
            <w:r>
              <w:rPr>
                <w:rFonts w:ascii="Times New Roman"/>
                <w:b w:val="false"/>
                <w:i w:val="false"/>
                <w:color w:val="000000"/>
                <w:sz w:val="20"/>
              </w:rPr>
              <w:t>исполне-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плана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предст-й</w:t>
            </w:r>
            <w:r>
              <w:br/>
            </w:r>
            <w:r>
              <w:rPr>
                <w:rFonts w:ascii="Times New Roman"/>
                <w:b w:val="false"/>
                <w:i w:val="false"/>
                <w:color w:val="000000"/>
                <w:sz w:val="20"/>
              </w:rPr>
              <w:t>
</w:t>
            </w:r>
            <w:r>
              <w:rPr>
                <w:rFonts w:ascii="Times New Roman"/>
                <w:b w:val="false"/>
                <w:i w:val="false"/>
                <w:color w:val="000000"/>
                <w:sz w:val="20"/>
              </w:rPr>
              <w:t>месяц</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гр.7 / гр.5 * 100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гр.8 / гр.6 * 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Неисполне-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плана гр.7-гр.5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Неисполне-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плана гр.8-гр.6</w:t>
            </w:r>
          </w:p>
        </w:tc>
      </w:tr>
      <w:tr>
        <w:trPr>
          <w:trHeight w:val="2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w:t>
      </w:r>
      <w:r>
        <w:br/>
      </w:r>
      <w:r>
        <w:rPr>
          <w:rFonts w:ascii="Times New Roman"/>
          <w:b w:val="false"/>
          <w:i w:val="false"/>
          <w:color w:val="000000"/>
          <w:sz w:val="28"/>
        </w:rPr>
        <w:t>
центрального исполнительного</w:t>
      </w:r>
      <w:r>
        <w:br/>
      </w:r>
      <w:r>
        <w:rPr>
          <w:rFonts w:ascii="Times New Roman"/>
          <w:b w:val="false"/>
          <w:i w:val="false"/>
          <w:color w:val="000000"/>
          <w:sz w:val="28"/>
        </w:rPr>
        <w:t>
органа (должностное лицо,</w:t>
      </w:r>
      <w:r>
        <w:br/>
      </w:r>
      <w:r>
        <w:rPr>
          <w:rFonts w:ascii="Times New Roman"/>
          <w:b w:val="false"/>
          <w:i w:val="false"/>
          <w:color w:val="000000"/>
          <w:sz w:val="28"/>
        </w:rPr>
        <w:t>
на которого в установленном</w:t>
      </w:r>
      <w:r>
        <w:br/>
      </w:r>
      <w:r>
        <w:rPr>
          <w:rFonts w:ascii="Times New Roman"/>
          <w:b w:val="false"/>
          <w:i w:val="false"/>
          <w:color w:val="000000"/>
          <w:sz w:val="28"/>
        </w:rPr>
        <w:t>
порядке возложены полномочия ответственного</w:t>
      </w:r>
      <w:r>
        <w:br/>
      </w:r>
      <w:r>
        <w:rPr>
          <w:rFonts w:ascii="Times New Roman"/>
          <w:b w:val="false"/>
          <w:i w:val="false"/>
          <w:color w:val="000000"/>
          <w:sz w:val="28"/>
        </w:rPr>
        <w:t>
секретаря центрального исполнительного</w:t>
      </w:r>
      <w:r>
        <w:br/>
      </w:r>
      <w:r>
        <w:rPr>
          <w:rFonts w:ascii="Times New Roman"/>
          <w:b w:val="false"/>
          <w:i w:val="false"/>
          <w:color w:val="000000"/>
          <w:sz w:val="28"/>
        </w:rPr>
        <w:t>
органа)/руководитель</w:t>
      </w:r>
      <w:r>
        <w:br/>
      </w:r>
      <w:r>
        <w:rPr>
          <w:rFonts w:ascii="Times New Roman"/>
          <w:b w:val="false"/>
          <w:i w:val="false"/>
          <w:color w:val="000000"/>
          <w:sz w:val="28"/>
        </w:rPr>
        <w:t>
государственного учреждения    ____________   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финансовой службы ____________   _____________________</w:t>
      </w:r>
      <w:r>
        <w:br/>
      </w:r>
      <w:r>
        <w:rPr>
          <w:rFonts w:ascii="Times New Roman"/>
          <w:b w:val="false"/>
          <w:i w:val="false"/>
          <w:color w:val="000000"/>
          <w:sz w:val="28"/>
        </w:rPr>
        <w:t>
                                 (подпись)    (расшифровка подписи)</w:t>
      </w:r>
    </w:p>
    <w:bookmarkStart w:name="z69" w:id="81"/>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бюджетного мониторинга</w:t>
      </w:r>
    </w:p>
    <w:bookmarkEnd w:id="81"/>
    <w:p>
      <w:pPr>
        <w:spacing w:after="0"/>
        <w:ind w:left="0"/>
        <w:jc w:val="both"/>
      </w:pPr>
      <w:r>
        <w:rPr>
          <w:rFonts w:ascii="Times New Roman"/>
          <w:b w:val="false"/>
          <w:i w:val="false"/>
          <w:color w:val="ff0000"/>
          <w:sz w:val="28"/>
        </w:rPr>
        <w:t xml:space="preserve">      Сноска. Инструкция дополнена приложением 16 в соответствии с приказом Министра финансов РК от 23.11.2015 </w:t>
      </w:r>
      <w:r>
        <w:rPr>
          <w:rFonts w:ascii="Times New Roman"/>
          <w:b w:val="false"/>
          <w:i w:val="false"/>
          <w:color w:val="ff0000"/>
          <w:sz w:val="28"/>
        </w:rPr>
        <w:t>№ 583</w:t>
      </w:r>
      <w:r>
        <w:rPr>
          <w:rFonts w:ascii="Times New Roman"/>
          <w:b w:val="false"/>
          <w:i w:val="false"/>
          <w:color w:val="ff0000"/>
          <w:sz w:val="28"/>
        </w:rPr>
        <w:t xml:space="preserve">; в редакции приказа Министра финансов РК от 28.07.2016 </w:t>
      </w:r>
      <w:r>
        <w:rPr>
          <w:rFonts w:ascii="Times New Roman"/>
          <w:b w:val="false"/>
          <w:i w:val="false"/>
          <w:color w:val="ff0000"/>
          <w:sz w:val="28"/>
        </w:rPr>
        <w:t>№ 411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Форма      </w:t>
      </w:r>
    </w:p>
    <w:bookmarkStart w:name="z47" w:id="82"/>
    <w:p>
      <w:pPr>
        <w:spacing w:after="0"/>
        <w:ind w:left="0"/>
        <w:jc w:val="both"/>
      </w:pPr>
      <w:r>
        <w:rPr>
          <w:rFonts w:ascii="Times New Roman"/>
          <w:b w:val="false"/>
          <w:i w:val="false"/>
          <w:color w:val="000000"/>
          <w:sz w:val="28"/>
        </w:rPr>
        <w:t>
</w:t>
      </w:r>
      <w:r>
        <w:rPr>
          <w:rFonts w:ascii="Times New Roman"/>
          <w:b/>
          <w:i w:val="false"/>
          <w:color w:val="000000"/>
          <w:sz w:val="28"/>
        </w:rPr>
        <w:t>   Отчет о результатах мониторинга доиспользования АБП целевых</w:t>
      </w:r>
      <w:r>
        <w:br/>
      </w:r>
      <w:r>
        <w:rPr>
          <w:rFonts w:ascii="Times New Roman"/>
          <w:b w:val="false"/>
          <w:i w:val="false"/>
          <w:color w:val="000000"/>
          <w:sz w:val="28"/>
        </w:rPr>
        <w:t>
</w:t>
      </w:r>
      <w:r>
        <w:rPr>
          <w:rFonts w:ascii="Times New Roman"/>
          <w:b/>
          <w:i w:val="false"/>
          <w:color w:val="000000"/>
          <w:sz w:val="28"/>
        </w:rPr>
        <w:t>трансфертов на развитие, выделенных в истекшем финансовом году</w:t>
      </w:r>
      <w:r>
        <w:br/>
      </w:r>
      <w:r>
        <w:rPr>
          <w:rFonts w:ascii="Times New Roman"/>
          <w:b w:val="false"/>
          <w:i w:val="false"/>
          <w:color w:val="000000"/>
          <w:sz w:val="28"/>
        </w:rPr>
        <w:t>
</w:t>
      </w:r>
      <w:r>
        <w:rPr>
          <w:rFonts w:ascii="Times New Roman"/>
          <w:b/>
          <w:i w:val="false"/>
          <w:color w:val="000000"/>
          <w:sz w:val="28"/>
        </w:rPr>
        <w:t>и разрешенных доиспользовать по решению местных исполнительных</w:t>
      </w:r>
      <w:r>
        <w:br/>
      </w:r>
      <w:r>
        <w:rPr>
          <w:rFonts w:ascii="Times New Roman"/>
          <w:b w:val="false"/>
          <w:i w:val="false"/>
          <w:color w:val="000000"/>
          <w:sz w:val="28"/>
        </w:rPr>
        <w:t>
</w:t>
      </w:r>
      <w:r>
        <w:rPr>
          <w:rFonts w:ascii="Times New Roman"/>
          <w:b/>
          <w:i w:val="false"/>
          <w:color w:val="000000"/>
          <w:sz w:val="28"/>
        </w:rPr>
        <w:t>  органов в текущем году по состоянию на _________________ год</w:t>
      </w:r>
    </w:p>
    <w:bookmarkEnd w:id="82"/>
    <w:p>
      <w:pPr>
        <w:spacing w:after="0"/>
        <w:ind w:left="0"/>
        <w:jc w:val="both"/>
      </w:pPr>
      <w:r>
        <w:rPr>
          <w:rFonts w:ascii="Times New Roman"/>
          <w:b w:val="false"/>
          <w:i w:val="false"/>
          <w:color w:val="000000"/>
          <w:sz w:val="28"/>
        </w:rPr>
        <w:t xml:space="preserve">Администратор бюджетной программы: ___________________________ </w:t>
      </w:r>
      <w:r>
        <w:br/>
      </w:r>
      <w:r>
        <w:rPr>
          <w:rFonts w:ascii="Times New Roman"/>
          <w:b w:val="false"/>
          <w:i w:val="false"/>
          <w:color w:val="000000"/>
          <w:sz w:val="28"/>
        </w:rPr>
        <w:t xml:space="preserve">
Вид бюджета: _________________________________________________ </w:t>
      </w:r>
      <w:r>
        <w:br/>
      </w:r>
      <w:r>
        <w:rPr>
          <w:rFonts w:ascii="Times New Roman"/>
          <w:b w:val="false"/>
          <w:i w:val="false"/>
          <w:color w:val="000000"/>
          <w:sz w:val="28"/>
        </w:rPr>
        <w:t>
Периодичность:годовая</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734"/>
        <w:gridCol w:w="764"/>
        <w:gridCol w:w="1043"/>
        <w:gridCol w:w="1586"/>
        <w:gridCol w:w="1942"/>
        <w:gridCol w:w="1264"/>
        <w:gridCol w:w="2013"/>
        <w:gridCol w:w="1593"/>
        <w:gridCol w:w="2386"/>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АБП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инвест -</w:t>
            </w:r>
            <w:r>
              <w:br/>
            </w:r>
            <w:r>
              <w:rPr>
                <w:rFonts w:ascii="Times New Roman"/>
                <w:b w:val="false"/>
                <w:i w:val="false"/>
                <w:color w:val="000000"/>
                <w:sz w:val="20"/>
              </w:rPr>
              <w:t>
</w:t>
            </w:r>
            <w:r>
              <w:rPr>
                <w:rFonts w:ascii="Times New Roman"/>
                <w:b w:val="false"/>
                <w:i w:val="false"/>
                <w:color w:val="000000"/>
                <w:sz w:val="20"/>
              </w:rPr>
              <w:t xml:space="preserve">проект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Разрешено доиспользовать по решению МИО РК за счет остатков МБ на ____ год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Принятые обязательства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Оплаченные обязательства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Неосвоение за отчетный период (гр8-гр.6)</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неосвоения (с указанием номера платежного поручения и даты перечисления неосвоенных средств)</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администратора </w:t>
      </w:r>
      <w:r>
        <w:br/>
      </w:r>
      <w:r>
        <w:rPr>
          <w:rFonts w:ascii="Times New Roman"/>
          <w:b w:val="false"/>
          <w:i w:val="false"/>
          <w:color w:val="000000"/>
          <w:sz w:val="28"/>
        </w:rPr>
        <w:t xml:space="preserve">
местной бюджетной программы _________ ___________________________ </w:t>
      </w:r>
      <w:r>
        <w:br/>
      </w:r>
      <w:r>
        <w:rPr>
          <w:rFonts w:ascii="Times New Roman"/>
          <w:b w:val="false"/>
          <w:i w:val="false"/>
          <w:color w:val="000000"/>
          <w:sz w:val="28"/>
        </w:rPr>
        <w:t xml:space="preserve">
                            (подпись) ( Расшифровка подписи) </w:t>
      </w:r>
    </w:p>
    <w:p>
      <w:pPr>
        <w:spacing w:after="0"/>
        <w:ind w:left="0"/>
        <w:jc w:val="both"/>
      </w:pPr>
      <w:r>
        <w:rPr>
          <w:rFonts w:ascii="Times New Roman"/>
          <w:b w:val="false"/>
          <w:i w:val="false"/>
          <w:color w:val="000000"/>
          <w:sz w:val="28"/>
        </w:rPr>
        <w:t xml:space="preserve">Руководитель финансовой службы _________ ___________________________ </w:t>
      </w:r>
      <w:r>
        <w:br/>
      </w:r>
      <w:r>
        <w:rPr>
          <w:rFonts w:ascii="Times New Roman"/>
          <w:b w:val="false"/>
          <w:i w:val="false"/>
          <w:color w:val="000000"/>
          <w:sz w:val="28"/>
        </w:rPr>
        <w:t>
                               (подпись) (Расшифровка подписи)</w:t>
      </w:r>
    </w:p>
    <w:bookmarkStart w:name="z48" w:id="83"/>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бюджетного мониторинга</w:t>
      </w:r>
    </w:p>
    <w:bookmarkEnd w:id="83"/>
    <w:p>
      <w:pPr>
        <w:spacing w:after="0"/>
        <w:ind w:left="0"/>
        <w:jc w:val="both"/>
      </w:pPr>
      <w:r>
        <w:rPr>
          <w:rFonts w:ascii="Times New Roman"/>
          <w:b w:val="false"/>
          <w:i w:val="false"/>
          <w:color w:val="ff0000"/>
          <w:sz w:val="28"/>
        </w:rPr>
        <w:t xml:space="preserve">      Сноска. Инструкция дополнена приложением 17 в соответствии с приказом Министра финансов РК от 23.11.2015 </w:t>
      </w:r>
      <w:r>
        <w:rPr>
          <w:rFonts w:ascii="Times New Roman"/>
          <w:b w:val="false"/>
          <w:i w:val="false"/>
          <w:color w:val="ff0000"/>
          <w:sz w:val="28"/>
        </w:rPr>
        <w:t>№ 583</w:t>
      </w:r>
      <w:r>
        <w:rPr>
          <w:rFonts w:ascii="Times New Roman"/>
          <w:b w:val="false"/>
          <w:i w:val="false"/>
          <w:color w:val="ff0000"/>
          <w:sz w:val="28"/>
        </w:rPr>
        <w:t xml:space="preserve">; в редакции приказа Министра финансов РК от 28.07.2016 </w:t>
      </w:r>
      <w:r>
        <w:rPr>
          <w:rFonts w:ascii="Times New Roman"/>
          <w:b w:val="false"/>
          <w:i w:val="false"/>
          <w:color w:val="ff0000"/>
          <w:sz w:val="28"/>
        </w:rPr>
        <w:t>№ 411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Форма      </w:t>
      </w:r>
    </w:p>
    <w:bookmarkStart w:name="z49" w:id="84"/>
    <w:p>
      <w:pPr>
        <w:spacing w:after="0"/>
        <w:ind w:left="0"/>
        <w:jc w:val="both"/>
      </w:pPr>
      <w:r>
        <w:rPr>
          <w:rFonts w:ascii="Times New Roman"/>
          <w:b w:val="false"/>
          <w:i w:val="false"/>
          <w:color w:val="000000"/>
          <w:sz w:val="28"/>
        </w:rPr>
        <w:t>
</w:t>
      </w:r>
      <w:r>
        <w:rPr>
          <w:rFonts w:ascii="Times New Roman"/>
          <w:b/>
          <w:i w:val="false"/>
          <w:color w:val="000000"/>
          <w:sz w:val="28"/>
        </w:rPr>
        <w:t>  Отчет уполномоченного органа по исполнению бюджета районов,</w:t>
      </w:r>
      <w:r>
        <w:br/>
      </w:r>
      <w:r>
        <w:rPr>
          <w:rFonts w:ascii="Times New Roman"/>
          <w:b w:val="false"/>
          <w:i w:val="false"/>
          <w:color w:val="000000"/>
          <w:sz w:val="28"/>
        </w:rPr>
        <w:t>
</w:t>
      </w:r>
      <w:r>
        <w:rPr>
          <w:rFonts w:ascii="Times New Roman"/>
          <w:b/>
          <w:i w:val="false"/>
          <w:color w:val="000000"/>
          <w:sz w:val="28"/>
        </w:rPr>
        <w:t>    (городов областного значения) о результатах мониторинга</w:t>
      </w:r>
      <w:r>
        <w:br/>
      </w:r>
      <w:r>
        <w:rPr>
          <w:rFonts w:ascii="Times New Roman"/>
          <w:b w:val="false"/>
          <w:i w:val="false"/>
          <w:color w:val="000000"/>
          <w:sz w:val="28"/>
        </w:rPr>
        <w:t>
</w:t>
      </w:r>
      <w:r>
        <w:rPr>
          <w:rFonts w:ascii="Times New Roman"/>
          <w:b/>
          <w:i w:val="false"/>
          <w:color w:val="000000"/>
          <w:sz w:val="28"/>
        </w:rPr>
        <w:t>  доиспользования целевых трансфертов на развитие, выделенных в</w:t>
      </w:r>
      <w:r>
        <w:br/>
      </w:r>
      <w:r>
        <w:rPr>
          <w:rFonts w:ascii="Times New Roman"/>
          <w:b w:val="false"/>
          <w:i w:val="false"/>
          <w:color w:val="000000"/>
          <w:sz w:val="28"/>
        </w:rPr>
        <w:t>
</w:t>
      </w:r>
      <w:r>
        <w:rPr>
          <w:rFonts w:ascii="Times New Roman"/>
          <w:b/>
          <w:i w:val="false"/>
          <w:color w:val="000000"/>
          <w:sz w:val="28"/>
        </w:rPr>
        <w:t>   истекшем финансовом году и разрешенных доиспользовать по</w:t>
      </w:r>
      <w:r>
        <w:br/>
      </w:r>
      <w:r>
        <w:rPr>
          <w:rFonts w:ascii="Times New Roman"/>
          <w:b w:val="false"/>
          <w:i w:val="false"/>
          <w:color w:val="000000"/>
          <w:sz w:val="28"/>
        </w:rPr>
        <w:t>
</w:t>
      </w:r>
      <w:r>
        <w:rPr>
          <w:rFonts w:ascii="Times New Roman"/>
          <w:b/>
          <w:i w:val="false"/>
          <w:color w:val="000000"/>
          <w:sz w:val="28"/>
        </w:rPr>
        <w:t>    решению местных исполнительных органов в текущем году по</w:t>
      </w:r>
      <w:r>
        <w:br/>
      </w:r>
      <w:r>
        <w:rPr>
          <w:rFonts w:ascii="Times New Roman"/>
          <w:b w:val="false"/>
          <w:i w:val="false"/>
          <w:color w:val="000000"/>
          <w:sz w:val="28"/>
        </w:rPr>
        <w:t>
</w:t>
      </w:r>
      <w:r>
        <w:rPr>
          <w:rFonts w:ascii="Times New Roman"/>
          <w:b/>
          <w:i w:val="false"/>
          <w:color w:val="000000"/>
          <w:sz w:val="28"/>
        </w:rPr>
        <w:t>               состоянию на _________________ год</w:t>
      </w:r>
    </w:p>
    <w:bookmarkEnd w:id="84"/>
    <w:p>
      <w:pPr>
        <w:spacing w:after="0"/>
        <w:ind w:left="0"/>
        <w:jc w:val="both"/>
      </w:pPr>
      <w:r>
        <w:rPr>
          <w:rFonts w:ascii="Times New Roman"/>
          <w:b w:val="false"/>
          <w:i w:val="false"/>
          <w:color w:val="000000"/>
          <w:sz w:val="28"/>
        </w:rPr>
        <w:t>Наименование района (города областного значения): ___________________</w:t>
      </w:r>
      <w:r>
        <w:br/>
      </w:r>
      <w:r>
        <w:rPr>
          <w:rFonts w:ascii="Times New Roman"/>
          <w:b w:val="false"/>
          <w:i w:val="false"/>
          <w:color w:val="000000"/>
          <w:sz w:val="28"/>
        </w:rPr>
        <w:t>
Вид бюджета: ________________________________________________________</w:t>
      </w:r>
      <w:r>
        <w:br/>
      </w:r>
      <w:r>
        <w:rPr>
          <w:rFonts w:ascii="Times New Roman"/>
          <w:b w:val="false"/>
          <w:i w:val="false"/>
          <w:color w:val="000000"/>
          <w:sz w:val="28"/>
        </w:rPr>
        <w:t xml:space="preserve">
Периодичность: годовая </w:t>
      </w:r>
    </w:p>
    <w:p>
      <w:pPr>
        <w:spacing w:after="0"/>
        <w:ind w:left="0"/>
        <w:jc w:val="both"/>
      </w:pPr>
      <w:r>
        <w:rPr>
          <w:rFonts w:ascii="Times New Roman"/>
          <w:b w:val="false"/>
          <w:i w:val="false"/>
          <w:color w:val="000000"/>
          <w:sz w:val="28"/>
        </w:rPr>
        <w:t>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803"/>
        <w:gridCol w:w="837"/>
        <w:gridCol w:w="1155"/>
        <w:gridCol w:w="1473"/>
        <w:gridCol w:w="1907"/>
        <w:gridCol w:w="1473"/>
        <w:gridCol w:w="971"/>
        <w:gridCol w:w="1979"/>
        <w:gridCol w:w="2667"/>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АБП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инвест -</w:t>
            </w:r>
            <w:r>
              <w:br/>
            </w:r>
            <w:r>
              <w:rPr>
                <w:rFonts w:ascii="Times New Roman"/>
                <w:b w:val="false"/>
                <w:i w:val="false"/>
                <w:color w:val="000000"/>
                <w:sz w:val="20"/>
              </w:rPr>
              <w:t>
</w:t>
            </w:r>
            <w:r>
              <w:rPr>
                <w:rFonts w:ascii="Times New Roman"/>
                <w:b w:val="false"/>
                <w:i w:val="false"/>
                <w:color w:val="000000"/>
                <w:sz w:val="20"/>
              </w:rPr>
              <w:t xml:space="preserve">проект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Разрешено доиспользовать по решению МИО за счет остатков МБ на____ год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Принятые обязательства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Оплаченные обязательства</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Неосвоение за отчетный период (гр.8-гр.6)</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неосвоения (с указанием номера платежного поручения и даты перечисления неосвоенных средств)</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уполномоченного органа по исполнению бюджета</w:t>
      </w:r>
      <w:r>
        <w:br/>
      </w:r>
      <w:r>
        <w:rPr>
          <w:rFonts w:ascii="Times New Roman"/>
          <w:b w:val="false"/>
          <w:i w:val="false"/>
          <w:color w:val="000000"/>
          <w:sz w:val="28"/>
        </w:rPr>
        <w:t>
района, города областного значения __________ _______________________</w:t>
      </w:r>
      <w:r>
        <w:br/>
      </w:r>
      <w:r>
        <w:rPr>
          <w:rFonts w:ascii="Times New Roman"/>
          <w:b w:val="false"/>
          <w:i w:val="false"/>
          <w:color w:val="000000"/>
          <w:sz w:val="28"/>
        </w:rPr>
        <w:t>
                                    (подпись) (Расшифровка подписи)</w:t>
      </w:r>
    </w:p>
    <w:bookmarkStart w:name="z50" w:id="85"/>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бюджетного мониторинга</w:t>
      </w:r>
    </w:p>
    <w:bookmarkEnd w:id="85"/>
    <w:p>
      <w:pPr>
        <w:spacing w:after="0"/>
        <w:ind w:left="0"/>
        <w:jc w:val="both"/>
      </w:pPr>
      <w:r>
        <w:rPr>
          <w:rFonts w:ascii="Times New Roman"/>
          <w:b w:val="false"/>
          <w:i w:val="false"/>
          <w:color w:val="ff0000"/>
          <w:sz w:val="28"/>
        </w:rPr>
        <w:t xml:space="preserve">      Сноска. Инструкция дополнена приложением 18 в соответствии с приказом Министра финансов РК от 23.11.2015 </w:t>
      </w:r>
      <w:r>
        <w:rPr>
          <w:rFonts w:ascii="Times New Roman"/>
          <w:b w:val="false"/>
          <w:i w:val="false"/>
          <w:color w:val="ff0000"/>
          <w:sz w:val="28"/>
        </w:rPr>
        <w:t>№ 583</w:t>
      </w:r>
      <w:r>
        <w:rPr>
          <w:rFonts w:ascii="Times New Roman"/>
          <w:b w:val="false"/>
          <w:i w:val="false"/>
          <w:color w:val="ff0000"/>
          <w:sz w:val="28"/>
        </w:rPr>
        <w:t xml:space="preserve">; в редакции приказа Министра финансов РК от 28.07.2016 </w:t>
      </w:r>
      <w:r>
        <w:rPr>
          <w:rFonts w:ascii="Times New Roman"/>
          <w:b w:val="false"/>
          <w:i w:val="false"/>
          <w:color w:val="ff0000"/>
          <w:sz w:val="28"/>
        </w:rPr>
        <w:t>№ 411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Форма      </w:t>
      </w:r>
    </w:p>
    <w:bookmarkStart w:name="z51" w:id="86"/>
    <w:p>
      <w:pPr>
        <w:spacing w:after="0"/>
        <w:ind w:left="0"/>
        <w:jc w:val="both"/>
      </w:pPr>
      <w:r>
        <w:rPr>
          <w:rFonts w:ascii="Times New Roman"/>
          <w:b w:val="false"/>
          <w:i w:val="false"/>
          <w:color w:val="000000"/>
          <w:sz w:val="28"/>
        </w:rPr>
        <w:t>
</w:t>
      </w:r>
      <w:r>
        <w:rPr>
          <w:rFonts w:ascii="Times New Roman"/>
          <w:b/>
          <w:i w:val="false"/>
          <w:color w:val="000000"/>
          <w:sz w:val="28"/>
        </w:rPr>
        <w:t>  Отчет уполномоченного органа по исполнению бюджета области,</w:t>
      </w:r>
      <w:r>
        <w:br/>
      </w:r>
      <w:r>
        <w:rPr>
          <w:rFonts w:ascii="Times New Roman"/>
          <w:b w:val="false"/>
          <w:i w:val="false"/>
          <w:color w:val="000000"/>
          <w:sz w:val="28"/>
        </w:rPr>
        <w:t>
</w:t>
      </w:r>
      <w:r>
        <w:rPr>
          <w:rFonts w:ascii="Times New Roman"/>
          <w:b/>
          <w:i w:val="false"/>
          <w:color w:val="000000"/>
          <w:sz w:val="28"/>
        </w:rPr>
        <w:t>   (города республиканского значения и столицы) о результатах</w:t>
      </w:r>
      <w:r>
        <w:br/>
      </w:r>
      <w:r>
        <w:rPr>
          <w:rFonts w:ascii="Times New Roman"/>
          <w:b w:val="false"/>
          <w:i w:val="false"/>
          <w:color w:val="000000"/>
          <w:sz w:val="28"/>
        </w:rPr>
        <w:t>
</w:t>
      </w:r>
      <w:r>
        <w:rPr>
          <w:rFonts w:ascii="Times New Roman"/>
          <w:b/>
          <w:i w:val="false"/>
          <w:color w:val="000000"/>
          <w:sz w:val="28"/>
        </w:rPr>
        <w:t>мониторинга доиспользования целевых трансфертов на развитие,</w:t>
      </w:r>
      <w:r>
        <w:br/>
      </w:r>
      <w:r>
        <w:rPr>
          <w:rFonts w:ascii="Times New Roman"/>
          <w:b w:val="false"/>
          <w:i w:val="false"/>
          <w:color w:val="000000"/>
          <w:sz w:val="28"/>
        </w:rPr>
        <w:t>
</w:t>
      </w:r>
      <w:r>
        <w:rPr>
          <w:rFonts w:ascii="Times New Roman"/>
          <w:b/>
          <w:i w:val="false"/>
          <w:color w:val="000000"/>
          <w:sz w:val="28"/>
        </w:rPr>
        <w:t>      выделенных в истекшем финансовом году и разрешенных</w:t>
      </w:r>
      <w:r>
        <w:br/>
      </w:r>
      <w:r>
        <w:rPr>
          <w:rFonts w:ascii="Times New Roman"/>
          <w:b w:val="false"/>
          <w:i w:val="false"/>
          <w:color w:val="000000"/>
          <w:sz w:val="28"/>
        </w:rPr>
        <w:t>
</w:t>
      </w:r>
      <w:r>
        <w:rPr>
          <w:rFonts w:ascii="Times New Roman"/>
          <w:b/>
          <w:i w:val="false"/>
          <w:color w:val="000000"/>
          <w:sz w:val="28"/>
        </w:rPr>
        <w:t>доиспользовать по решению Правительства Республики Казахстан в</w:t>
      </w:r>
      <w:r>
        <w:br/>
      </w:r>
      <w:r>
        <w:rPr>
          <w:rFonts w:ascii="Times New Roman"/>
          <w:b w:val="false"/>
          <w:i w:val="false"/>
          <w:color w:val="000000"/>
          <w:sz w:val="28"/>
        </w:rPr>
        <w:t>
</w:t>
      </w:r>
      <w:r>
        <w:rPr>
          <w:rFonts w:ascii="Times New Roman"/>
          <w:b/>
          <w:i w:val="false"/>
          <w:color w:val="000000"/>
          <w:sz w:val="28"/>
        </w:rPr>
        <w:t>     текущем году по состоянию на _________________ год</w:t>
      </w:r>
    </w:p>
    <w:bookmarkEnd w:id="86"/>
    <w:p>
      <w:pPr>
        <w:spacing w:after="0"/>
        <w:ind w:left="0"/>
        <w:jc w:val="both"/>
      </w:pPr>
      <w:r>
        <w:rPr>
          <w:rFonts w:ascii="Times New Roman"/>
          <w:b w:val="false"/>
          <w:i w:val="false"/>
          <w:color w:val="000000"/>
          <w:sz w:val="28"/>
        </w:rPr>
        <w:t xml:space="preserve">Наименование области, </w:t>
      </w:r>
      <w:r>
        <w:br/>
      </w:r>
      <w:r>
        <w:rPr>
          <w:rFonts w:ascii="Times New Roman"/>
          <w:b w:val="false"/>
          <w:i w:val="false"/>
          <w:color w:val="000000"/>
          <w:sz w:val="28"/>
        </w:rPr>
        <w:t>
города республиканского значения и столицы: _________________________</w:t>
      </w:r>
      <w:r>
        <w:br/>
      </w:r>
      <w:r>
        <w:rPr>
          <w:rFonts w:ascii="Times New Roman"/>
          <w:b w:val="false"/>
          <w:i w:val="false"/>
          <w:color w:val="000000"/>
          <w:sz w:val="28"/>
        </w:rPr>
        <w:t>
Вид бюджета: ________________________________________________________</w:t>
      </w:r>
      <w:r>
        <w:br/>
      </w:r>
      <w:r>
        <w:rPr>
          <w:rFonts w:ascii="Times New Roman"/>
          <w:b w:val="false"/>
          <w:i w:val="false"/>
          <w:color w:val="000000"/>
          <w:sz w:val="28"/>
        </w:rPr>
        <w:t>
Периодичность: годовая</w:t>
      </w:r>
    </w:p>
    <w:p>
      <w:pPr>
        <w:spacing w:after="0"/>
        <w:ind w:left="0"/>
        <w:jc w:val="both"/>
      </w:pPr>
      <w:r>
        <w:rPr>
          <w:rFonts w:ascii="Times New Roman"/>
          <w:b w:val="false"/>
          <w:i w:val="false"/>
          <w:color w:val="000000"/>
          <w:sz w:val="28"/>
        </w:rPr>
        <w:t>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1004"/>
        <w:gridCol w:w="747"/>
        <w:gridCol w:w="1169"/>
        <w:gridCol w:w="1646"/>
        <w:gridCol w:w="1441"/>
        <w:gridCol w:w="839"/>
        <w:gridCol w:w="1243"/>
        <w:gridCol w:w="2241"/>
        <w:gridCol w:w="2887"/>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АБП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инвест -</w:t>
            </w:r>
            <w:r>
              <w:br/>
            </w:r>
            <w:r>
              <w:rPr>
                <w:rFonts w:ascii="Times New Roman"/>
                <w:b w:val="false"/>
                <w:i w:val="false"/>
                <w:color w:val="000000"/>
                <w:sz w:val="20"/>
              </w:rPr>
              <w:t>
</w:t>
            </w:r>
            <w:r>
              <w:rPr>
                <w:rFonts w:ascii="Times New Roman"/>
                <w:b w:val="false"/>
                <w:i w:val="false"/>
                <w:color w:val="000000"/>
                <w:sz w:val="20"/>
              </w:rPr>
              <w:t xml:space="preserve">проект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Разрешено доиспользовать по решению Правительства РК за счет остатков МБ на____ год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Принятые обязательства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Оплаченные обязательства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Неосвоение за отчетный период (гр.8-гр.6)</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неосвоения (с указанием номера платежного поручения и даты перечисления неосвоенных средств)</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уполномоченного</w:t>
      </w:r>
      <w:r>
        <w:br/>
      </w:r>
      <w:r>
        <w:rPr>
          <w:rFonts w:ascii="Times New Roman"/>
          <w:b w:val="false"/>
          <w:i w:val="false"/>
          <w:color w:val="000000"/>
          <w:sz w:val="28"/>
        </w:rPr>
        <w:t>
органа по исполнению бюджета</w:t>
      </w:r>
      <w:r>
        <w:br/>
      </w:r>
      <w:r>
        <w:rPr>
          <w:rFonts w:ascii="Times New Roman"/>
          <w:b w:val="false"/>
          <w:i w:val="false"/>
          <w:color w:val="000000"/>
          <w:sz w:val="28"/>
        </w:rPr>
        <w:t xml:space="preserve">
области, города республиканского </w:t>
      </w:r>
      <w:r>
        <w:br/>
      </w:r>
      <w:r>
        <w:rPr>
          <w:rFonts w:ascii="Times New Roman"/>
          <w:b w:val="false"/>
          <w:i w:val="false"/>
          <w:color w:val="000000"/>
          <w:sz w:val="28"/>
        </w:rPr>
        <w:t xml:space="preserve">
значения и столицы __________ _____________________________ </w:t>
      </w:r>
      <w:r>
        <w:br/>
      </w:r>
      <w:r>
        <w:rPr>
          <w:rFonts w:ascii="Times New Roman"/>
          <w:b w:val="false"/>
          <w:i w:val="false"/>
          <w:color w:val="000000"/>
          <w:sz w:val="28"/>
        </w:rPr>
        <w:t xml:space="preserve">
                    (подпись) (Расшифровка подписи) </w:t>
      </w:r>
    </w:p>
    <w:bookmarkStart w:name="z63" w:id="87"/>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бюджетного мониторинга   </w:t>
      </w:r>
    </w:p>
    <w:bookmarkEnd w:id="87"/>
    <w:p>
      <w:pPr>
        <w:spacing w:after="0"/>
        <w:ind w:left="0"/>
        <w:jc w:val="both"/>
      </w:pPr>
      <w:r>
        <w:rPr>
          <w:rFonts w:ascii="Times New Roman"/>
          <w:b w:val="false"/>
          <w:i w:val="false"/>
          <w:color w:val="ff0000"/>
          <w:sz w:val="28"/>
        </w:rPr>
        <w:t xml:space="preserve">      Сноска. Инструкция дополнена приложением 19 в соответствии с приказом Министра финансов РК от 23.11.2015 </w:t>
      </w:r>
      <w:r>
        <w:rPr>
          <w:rFonts w:ascii="Times New Roman"/>
          <w:b w:val="false"/>
          <w:i w:val="false"/>
          <w:color w:val="ff0000"/>
          <w:sz w:val="28"/>
        </w:rPr>
        <w:t>№ 583</w:t>
      </w:r>
      <w:r>
        <w:rPr>
          <w:rFonts w:ascii="Times New Roman"/>
          <w:b w:val="false"/>
          <w:i w:val="false"/>
          <w:color w:val="ff0000"/>
          <w:sz w:val="28"/>
        </w:rPr>
        <w:t xml:space="preserve">; в редакции приказа Министра финансов РК от 28.07.2016 </w:t>
      </w:r>
      <w:r>
        <w:rPr>
          <w:rFonts w:ascii="Times New Roman"/>
          <w:b w:val="false"/>
          <w:i w:val="false"/>
          <w:color w:val="ff0000"/>
          <w:sz w:val="28"/>
        </w:rPr>
        <w:t>№ 411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Форма  </w:t>
      </w:r>
    </w:p>
    <w:bookmarkStart w:name="z64" w:id="88"/>
    <w:p>
      <w:pPr>
        <w:spacing w:after="0"/>
        <w:ind w:left="0"/>
        <w:jc w:val="both"/>
      </w:pPr>
      <w:r>
        <w:rPr>
          <w:rFonts w:ascii="Times New Roman"/>
          <w:b w:val="false"/>
          <w:i w:val="false"/>
          <w:color w:val="000000"/>
          <w:sz w:val="28"/>
        </w:rPr>
        <w:t>
</w:t>
      </w:r>
      <w:r>
        <w:rPr>
          <w:rFonts w:ascii="Times New Roman"/>
          <w:b/>
          <w:i w:val="false"/>
          <w:color w:val="000000"/>
          <w:sz w:val="28"/>
        </w:rPr>
        <w:t>                        Аналитический отчет о</w:t>
      </w:r>
      <w:r>
        <w:br/>
      </w:r>
      <w:r>
        <w:rPr>
          <w:rFonts w:ascii="Times New Roman"/>
          <w:b w:val="false"/>
          <w:i w:val="false"/>
          <w:color w:val="000000"/>
          <w:sz w:val="28"/>
        </w:rPr>
        <w:t>
</w:t>
      </w:r>
      <w:r>
        <w:rPr>
          <w:rFonts w:ascii="Times New Roman"/>
          <w:b/>
          <w:i w:val="false"/>
          <w:color w:val="000000"/>
          <w:sz w:val="28"/>
        </w:rPr>
        <w:t>доиспользовании целевых трансфертов на развитие, выделенных в</w:t>
      </w:r>
      <w:r>
        <w:br/>
      </w:r>
      <w:r>
        <w:rPr>
          <w:rFonts w:ascii="Times New Roman"/>
          <w:b w:val="false"/>
          <w:i w:val="false"/>
          <w:color w:val="000000"/>
          <w:sz w:val="28"/>
        </w:rPr>
        <w:t>
</w:t>
      </w:r>
      <w:r>
        <w:rPr>
          <w:rFonts w:ascii="Times New Roman"/>
          <w:b/>
          <w:i w:val="false"/>
          <w:color w:val="000000"/>
          <w:sz w:val="28"/>
        </w:rPr>
        <w:t>     истекшем финансовом году и разрешенных доиспользовать по</w:t>
      </w:r>
      <w:r>
        <w:br/>
      </w:r>
      <w:r>
        <w:rPr>
          <w:rFonts w:ascii="Times New Roman"/>
          <w:b w:val="false"/>
          <w:i w:val="false"/>
          <w:color w:val="000000"/>
          <w:sz w:val="28"/>
        </w:rPr>
        <w:t>
</w:t>
      </w:r>
      <w:r>
        <w:rPr>
          <w:rFonts w:ascii="Times New Roman"/>
          <w:b/>
          <w:i w:val="false"/>
          <w:color w:val="000000"/>
          <w:sz w:val="28"/>
        </w:rPr>
        <w:t>       решению Правительства Республики Казахстан или местных</w:t>
      </w:r>
      <w:r>
        <w:br/>
      </w:r>
      <w:r>
        <w:rPr>
          <w:rFonts w:ascii="Times New Roman"/>
          <w:b w:val="false"/>
          <w:i w:val="false"/>
          <w:color w:val="000000"/>
          <w:sz w:val="28"/>
        </w:rPr>
        <w:t>
</w:t>
      </w:r>
      <w:r>
        <w:rPr>
          <w:rFonts w:ascii="Times New Roman"/>
          <w:b/>
          <w:i w:val="false"/>
          <w:color w:val="000000"/>
          <w:sz w:val="28"/>
        </w:rPr>
        <w:t>        исполнительных органов в текущем году по состоянию на</w:t>
      </w:r>
      <w:r>
        <w:br/>
      </w:r>
      <w:r>
        <w:rPr>
          <w:rFonts w:ascii="Times New Roman"/>
          <w:b w:val="false"/>
          <w:i w:val="false"/>
          <w:color w:val="000000"/>
          <w:sz w:val="28"/>
        </w:rPr>
        <w:t>
</w:t>
      </w:r>
      <w:r>
        <w:rPr>
          <w:rFonts w:ascii="Times New Roman"/>
          <w:b/>
          <w:i w:val="false"/>
          <w:color w:val="000000"/>
          <w:sz w:val="28"/>
        </w:rPr>
        <w:t>                       _________________ год</w:t>
      </w:r>
    </w:p>
    <w:bookmarkEnd w:id="88"/>
    <w:p>
      <w:pPr>
        <w:spacing w:after="0"/>
        <w:ind w:left="0"/>
        <w:jc w:val="both"/>
      </w:pPr>
      <w:r>
        <w:rPr>
          <w:rFonts w:ascii="Times New Roman"/>
          <w:b w:val="false"/>
          <w:i w:val="false"/>
          <w:color w:val="000000"/>
          <w:sz w:val="28"/>
        </w:rPr>
        <w:t xml:space="preserve">Наименование:___________________________ </w:t>
      </w:r>
      <w:r>
        <w:br/>
      </w:r>
      <w:r>
        <w:rPr>
          <w:rFonts w:ascii="Times New Roman"/>
          <w:b w:val="false"/>
          <w:i w:val="false"/>
          <w:color w:val="000000"/>
          <w:sz w:val="28"/>
        </w:rPr>
        <w:t>
Периодичность: годовая</w:t>
      </w:r>
    </w:p>
    <w:p>
      <w:pPr>
        <w:spacing w:after="0"/>
        <w:ind w:left="0"/>
        <w:jc w:val="both"/>
      </w:pPr>
      <w:r>
        <w:rPr>
          <w:rFonts w:ascii="Times New Roman"/>
          <w:b w:val="false"/>
          <w:i w:val="false"/>
          <w:color w:val="000000"/>
          <w:sz w:val="28"/>
        </w:rPr>
        <w:t>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714"/>
        <w:gridCol w:w="743"/>
        <w:gridCol w:w="1011"/>
        <w:gridCol w:w="1785"/>
        <w:gridCol w:w="1453"/>
        <w:gridCol w:w="1856"/>
        <w:gridCol w:w="1589"/>
        <w:gridCol w:w="1887"/>
        <w:gridCol w:w="2305"/>
      </w:tblGrid>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АБП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инвест -</w:t>
            </w:r>
            <w:r>
              <w:br/>
            </w:r>
            <w:r>
              <w:rPr>
                <w:rFonts w:ascii="Times New Roman"/>
                <w:b w:val="false"/>
                <w:i w:val="false"/>
                <w:color w:val="000000"/>
                <w:sz w:val="20"/>
              </w:rPr>
              <w:t>
</w:t>
            </w:r>
            <w:r>
              <w:rPr>
                <w:rFonts w:ascii="Times New Roman"/>
                <w:b w:val="false"/>
                <w:i w:val="false"/>
                <w:color w:val="000000"/>
                <w:sz w:val="20"/>
              </w:rPr>
              <w:t xml:space="preserve">проект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Разрешено доиспользовать по решению Правительства РК / МИО за счет остатков МБ</w:t>
            </w:r>
            <w:r>
              <w:br/>
            </w:r>
            <w:r>
              <w:rPr>
                <w:rFonts w:ascii="Times New Roman"/>
                <w:b w:val="false"/>
                <w:i w:val="false"/>
                <w:color w:val="000000"/>
                <w:sz w:val="20"/>
              </w:rPr>
              <w:t>
</w:t>
            </w:r>
            <w:r>
              <w:rPr>
                <w:rFonts w:ascii="Times New Roman"/>
                <w:b w:val="false"/>
                <w:i w:val="false"/>
                <w:color w:val="000000"/>
                <w:sz w:val="20"/>
              </w:rPr>
              <w:t xml:space="preserve">на____ год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Принятые обязательства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Оплаченные обязательства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Неосвоение за отчетный период (гр.8-гр.6)</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неосвоения (с указанием номера платежного поручения и даты перечисления неосвоенных средств)</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уполномоченного </w:t>
      </w:r>
      <w:r>
        <w:br/>
      </w:r>
      <w:r>
        <w:rPr>
          <w:rFonts w:ascii="Times New Roman"/>
          <w:b w:val="false"/>
          <w:i w:val="false"/>
          <w:color w:val="000000"/>
          <w:sz w:val="28"/>
        </w:rPr>
        <w:t>
органа по исполнению бюджета __________ _____________________________</w:t>
      </w:r>
      <w:r>
        <w:br/>
      </w:r>
      <w:r>
        <w:rPr>
          <w:rFonts w:ascii="Times New Roman"/>
          <w:b w:val="false"/>
          <w:i w:val="false"/>
          <w:color w:val="000000"/>
          <w:sz w:val="28"/>
        </w:rPr>
        <w:t>
                              (подпись) (Расшифровка подписи)  </w:t>
      </w:r>
    </w:p>
    <w:bookmarkStart w:name="z65" w:id="89"/>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бюджетного мониторинга</w:t>
      </w:r>
    </w:p>
    <w:bookmarkEnd w:id="89"/>
    <w:p>
      <w:pPr>
        <w:spacing w:after="0"/>
        <w:ind w:left="0"/>
        <w:jc w:val="both"/>
      </w:pPr>
      <w:r>
        <w:rPr>
          <w:rFonts w:ascii="Times New Roman"/>
          <w:b w:val="false"/>
          <w:i w:val="false"/>
          <w:color w:val="ff0000"/>
          <w:sz w:val="28"/>
        </w:rPr>
        <w:t xml:space="preserve">      Сноска. Инструкция дополнена приложением 20 в соответствии с приказом Министра финансов РК от 23.11.2015 </w:t>
      </w:r>
      <w:r>
        <w:rPr>
          <w:rFonts w:ascii="Times New Roman"/>
          <w:b w:val="false"/>
          <w:i w:val="false"/>
          <w:color w:val="ff0000"/>
          <w:sz w:val="28"/>
        </w:rPr>
        <w:t>№ 583</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форма  </w:t>
      </w:r>
    </w:p>
    <w:bookmarkStart w:name="z66" w:id="90"/>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Информация</w:t>
      </w:r>
      <w:r>
        <w:br/>
      </w:r>
      <w:r>
        <w:rPr>
          <w:rFonts w:ascii="Times New Roman"/>
          <w:b w:val="false"/>
          <w:i w:val="false"/>
          <w:color w:val="000000"/>
          <w:sz w:val="28"/>
        </w:rPr>
        <w:t>
</w:t>
      </w:r>
      <w:r>
        <w:rPr>
          <w:rFonts w:ascii="Times New Roman"/>
          <w:b/>
          <w:i w:val="false"/>
          <w:color w:val="000000"/>
          <w:sz w:val="28"/>
        </w:rPr>
        <w:t>             по неосвоению бюджетных средств, выделенных из</w:t>
      </w:r>
      <w:r>
        <w:br/>
      </w:r>
      <w:r>
        <w:rPr>
          <w:rFonts w:ascii="Times New Roman"/>
          <w:b w:val="false"/>
          <w:i w:val="false"/>
          <w:color w:val="000000"/>
          <w:sz w:val="28"/>
        </w:rPr>
        <w:t>
</w:t>
      </w:r>
      <w:r>
        <w:rPr>
          <w:rFonts w:ascii="Times New Roman"/>
          <w:b/>
          <w:i w:val="false"/>
          <w:color w:val="000000"/>
          <w:sz w:val="28"/>
        </w:rPr>
        <w:t>             республиканского бюджета за ______________ год</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1820"/>
        <w:gridCol w:w="1624"/>
        <w:gridCol w:w="1494"/>
        <w:gridCol w:w="1742"/>
        <w:gridCol w:w="2072"/>
        <w:gridCol w:w="2122"/>
        <w:gridCol w:w="1830"/>
      </w:tblGrid>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АБП</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Неисполнение плана по платежам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Экономия бюджетных средств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Нераспределенный остаток резерва Правительства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Нераспределенный остаток условно-финансируемых расходов</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Неосвоение за отчетный период (гр. 2-гр.3-гр.4-гр.5)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Неосвоение целевых трансфертов на развитие, разрешенных доиспользовать по решению Правительства РК</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неосвоение бюджетных средств РБ (гр.6+гр.7)</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структурного</w:t>
      </w:r>
      <w:r>
        <w:br/>
      </w:r>
      <w:r>
        <w:rPr>
          <w:rFonts w:ascii="Times New Roman"/>
          <w:b w:val="false"/>
          <w:i w:val="false"/>
          <w:color w:val="000000"/>
          <w:sz w:val="28"/>
        </w:rPr>
        <w:t>
подразделения центрального уполномоченного</w:t>
      </w:r>
      <w:r>
        <w:br/>
      </w:r>
      <w:r>
        <w:rPr>
          <w:rFonts w:ascii="Times New Roman"/>
          <w:b w:val="false"/>
          <w:i w:val="false"/>
          <w:color w:val="000000"/>
          <w:sz w:val="28"/>
        </w:rPr>
        <w:t>
органа по исполнению бюджета ___________   __________________________</w:t>
      </w:r>
      <w:r>
        <w:br/>
      </w:r>
      <w:r>
        <w:rPr>
          <w:rFonts w:ascii="Times New Roman"/>
          <w:b w:val="false"/>
          <w:i w:val="false"/>
          <w:color w:val="000000"/>
          <w:sz w:val="28"/>
        </w:rPr>
        <w:t>
                              (подпись)     (расшифровка подписи)   </w:t>
      </w:r>
    </w:p>
    <w:bookmarkStart w:name="z67" w:id="91"/>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бюджетного мониторинга</w:t>
      </w:r>
    </w:p>
    <w:bookmarkEnd w:id="91"/>
    <w:p>
      <w:pPr>
        <w:spacing w:after="0"/>
        <w:ind w:left="0"/>
        <w:jc w:val="both"/>
      </w:pPr>
      <w:r>
        <w:rPr>
          <w:rFonts w:ascii="Times New Roman"/>
          <w:b w:val="false"/>
          <w:i w:val="false"/>
          <w:color w:val="ff0000"/>
          <w:sz w:val="28"/>
        </w:rPr>
        <w:t xml:space="preserve">      Сноска. Инструкция дополнена приложением 21 в соответствии с приказом Министра финансов РК от 23.11.2015 </w:t>
      </w:r>
      <w:r>
        <w:rPr>
          <w:rFonts w:ascii="Times New Roman"/>
          <w:b w:val="false"/>
          <w:i w:val="false"/>
          <w:color w:val="ff0000"/>
          <w:sz w:val="28"/>
        </w:rPr>
        <w:t>№ 583</w:t>
      </w:r>
      <w:r>
        <w:rPr>
          <w:rFonts w:ascii="Times New Roman"/>
          <w:b w:val="false"/>
          <w:i w:val="false"/>
          <w:color w:val="ff0000"/>
          <w:sz w:val="28"/>
        </w:rPr>
        <w:t xml:space="preserve">; в редакции приказа Министра финансов РК от 26.10.2016 </w:t>
      </w:r>
      <w:r>
        <w:rPr>
          <w:rFonts w:ascii="Times New Roman"/>
          <w:b w:val="false"/>
          <w:i w:val="false"/>
          <w:color w:val="ff0000"/>
          <w:sz w:val="28"/>
        </w:rPr>
        <w:t>№ 567</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форма  </w:t>
      </w:r>
    </w:p>
    <w:bookmarkStart w:name="z68" w:id="92"/>
    <w:p>
      <w:pPr>
        <w:spacing w:after="0"/>
        <w:ind w:left="0"/>
        <w:jc w:val="both"/>
      </w:pPr>
      <w:r>
        <w:rPr>
          <w:rFonts w:ascii="Times New Roman"/>
          <w:b w:val="false"/>
          <w:i w:val="false"/>
          <w:color w:val="000000"/>
          <w:sz w:val="28"/>
        </w:rPr>
        <w:t>
</w:t>
      </w:r>
      <w:r>
        <w:rPr>
          <w:rFonts w:ascii="Times New Roman"/>
          <w:b/>
          <w:i w:val="false"/>
          <w:color w:val="000000"/>
          <w:sz w:val="28"/>
        </w:rPr>
        <w:t>     Данные о неэффективном расходовании средств _____________</w:t>
      </w:r>
      <w:r>
        <w:br/>
      </w:r>
      <w:r>
        <w:rPr>
          <w:rFonts w:ascii="Times New Roman"/>
          <w:b w:val="false"/>
          <w:i w:val="false"/>
          <w:color w:val="000000"/>
          <w:sz w:val="28"/>
        </w:rPr>
        <w:t>
</w:t>
      </w:r>
      <w:r>
        <w:rPr>
          <w:rFonts w:ascii="Times New Roman"/>
          <w:b/>
          <w:i w:val="false"/>
          <w:color w:val="000000"/>
          <w:sz w:val="28"/>
        </w:rPr>
        <w:t xml:space="preserve">бюджета за ______________________год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7"/>
        <w:gridCol w:w="3773"/>
      </w:tblGrid>
      <w:tr>
        <w:trPr>
          <w:trHeight w:val="30" w:hRule="atLeast"/>
        </w:trPr>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3"/>
          <w:p>
            <w:pPr>
              <w:spacing w:after="20"/>
              <w:ind w:left="20"/>
              <w:jc w:val="both"/>
            </w:pPr>
            <w:r>
              <w:rPr>
                <w:rFonts w:ascii="Times New Roman"/>
                <w:b w:val="false"/>
                <w:i w:val="false"/>
                <w:color w:val="000000"/>
                <w:sz w:val="20"/>
              </w:rPr>
              <w:t>
Основные показатели</w:t>
            </w:r>
            <w:r>
              <w:br/>
            </w:r>
            <w:r>
              <w:rPr>
                <w:rFonts w:ascii="Times New Roman"/>
                <w:b w:val="false"/>
                <w:i w:val="false"/>
                <w:color w:val="000000"/>
                <w:sz w:val="20"/>
              </w:rPr>
              <w:t>
 </w:t>
            </w:r>
          </w:p>
          <w:bookmarkEnd w:id="93"/>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94"/>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5"/>
          <w:p>
            <w:pPr>
              <w:spacing w:after="20"/>
              <w:ind w:left="20"/>
              <w:jc w:val="both"/>
            </w:pPr>
            <w:r>
              <w:rPr>
                <w:rFonts w:ascii="Times New Roman"/>
                <w:b w:val="false"/>
                <w:i w:val="false"/>
                <w:color w:val="000000"/>
                <w:sz w:val="20"/>
              </w:rPr>
              <w:t>
</w:t>
            </w:r>
            <w:r>
              <w:rPr>
                <w:rFonts w:ascii="Times New Roman"/>
                <w:b/>
                <w:i w:val="false"/>
                <w:color w:val="000000"/>
                <w:sz w:val="20"/>
              </w:rPr>
              <w:t>ВСЕГО, в том числе:</w:t>
            </w:r>
            <w:r>
              <w:br/>
            </w:r>
            <w:r>
              <w:rPr>
                <w:rFonts w:ascii="Times New Roman"/>
                <w:b w:val="false"/>
                <w:i w:val="false"/>
                <w:color w:val="000000"/>
                <w:sz w:val="20"/>
              </w:rPr>
              <w:t>
 </w:t>
            </w:r>
          </w:p>
          <w:bookmarkEnd w:id="95"/>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6"/>
          <w:p>
            <w:pPr>
              <w:spacing w:after="20"/>
              <w:ind w:left="20"/>
              <w:jc w:val="both"/>
            </w:pPr>
            <w:r>
              <w:rPr>
                <w:rFonts w:ascii="Times New Roman"/>
                <w:b w:val="false"/>
                <w:i w:val="false"/>
                <w:color w:val="000000"/>
                <w:sz w:val="20"/>
              </w:rPr>
              <w:t>
- неосвоение бюджетных средств по соответствующему бюджету</w:t>
            </w:r>
            <w:r>
              <w:br/>
            </w:r>
            <w:r>
              <w:rPr>
                <w:rFonts w:ascii="Times New Roman"/>
                <w:b w:val="false"/>
                <w:i w:val="false"/>
                <w:color w:val="000000"/>
                <w:sz w:val="20"/>
              </w:rPr>
              <w:t>
 </w:t>
            </w:r>
          </w:p>
          <w:bookmarkEnd w:id="96"/>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7"/>
          <w:p>
            <w:pPr>
              <w:spacing w:after="20"/>
              <w:ind w:left="20"/>
              <w:jc w:val="both"/>
            </w:pPr>
            <w:r>
              <w:rPr>
                <w:rFonts w:ascii="Times New Roman"/>
                <w:b w:val="false"/>
                <w:i w:val="false"/>
                <w:color w:val="000000"/>
                <w:sz w:val="20"/>
              </w:rPr>
              <w:t>
- возврат, использованных не по целевому назначению целевых трансфертов</w:t>
            </w:r>
            <w:r>
              <w:br/>
            </w:r>
            <w:r>
              <w:rPr>
                <w:rFonts w:ascii="Times New Roman"/>
                <w:b w:val="false"/>
                <w:i w:val="false"/>
                <w:color w:val="000000"/>
                <w:sz w:val="20"/>
              </w:rPr>
              <w:t>
 </w:t>
            </w:r>
          </w:p>
          <w:bookmarkEnd w:id="97"/>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8"/>
          <w:p>
            <w:pPr>
              <w:spacing w:after="20"/>
              <w:ind w:left="20"/>
              <w:jc w:val="both"/>
            </w:pPr>
            <w:r>
              <w:rPr>
                <w:rFonts w:ascii="Times New Roman"/>
                <w:b w:val="false"/>
                <w:i w:val="false"/>
                <w:color w:val="000000"/>
                <w:sz w:val="20"/>
              </w:rPr>
              <w:t>
- возврат неиспользованных (недоиспользованных) целевых трансфертов</w:t>
            </w:r>
            <w:r>
              <w:br/>
            </w:r>
            <w:r>
              <w:rPr>
                <w:rFonts w:ascii="Times New Roman"/>
                <w:b w:val="false"/>
                <w:i w:val="false"/>
                <w:color w:val="000000"/>
                <w:sz w:val="20"/>
              </w:rPr>
              <w:t>
 </w:t>
            </w:r>
          </w:p>
          <w:bookmarkEnd w:id="98"/>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9"/>
          <w:p>
            <w:pPr>
              <w:spacing w:after="20"/>
              <w:ind w:left="20"/>
              <w:jc w:val="both"/>
            </w:pPr>
            <w:r>
              <w:rPr>
                <w:rFonts w:ascii="Times New Roman"/>
                <w:b w:val="false"/>
                <w:i w:val="false"/>
                <w:color w:val="000000"/>
                <w:sz w:val="20"/>
              </w:rPr>
              <w:t>
- возврат неиспользованных (недоиспользованных) целевых трансфертов на развитие, выделенных в истекшем финансовом году, разрешенных доиспользовать по решению Правительства Республики Казахстан или местных исполнительных органов</w:t>
            </w:r>
            <w:r>
              <w:br/>
            </w:r>
            <w:r>
              <w:rPr>
                <w:rFonts w:ascii="Times New Roman"/>
                <w:b w:val="false"/>
                <w:i w:val="false"/>
                <w:color w:val="000000"/>
                <w:sz w:val="20"/>
              </w:rPr>
              <w:t>
 </w:t>
            </w:r>
          </w:p>
          <w:bookmarkEnd w:id="99"/>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0"/>
          <w:p>
            <w:pPr>
              <w:spacing w:after="20"/>
              <w:ind w:left="20"/>
              <w:jc w:val="both"/>
            </w:pPr>
            <w:r>
              <w:rPr>
                <w:rFonts w:ascii="Times New Roman"/>
                <w:b w:val="false"/>
                <w:i w:val="false"/>
                <w:color w:val="000000"/>
                <w:sz w:val="20"/>
              </w:rPr>
              <w:t>
- возврат, использованных не по целевому назначению бюджетных кредитов</w:t>
            </w:r>
            <w:r>
              <w:br/>
            </w:r>
            <w:r>
              <w:rPr>
                <w:rFonts w:ascii="Times New Roman"/>
                <w:b w:val="false"/>
                <w:i w:val="false"/>
                <w:color w:val="000000"/>
                <w:sz w:val="20"/>
              </w:rPr>
              <w:t>
 </w:t>
            </w:r>
          </w:p>
          <w:bookmarkEnd w:id="100"/>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1"/>
          <w:p>
            <w:pPr>
              <w:spacing w:after="20"/>
              <w:ind w:left="20"/>
              <w:jc w:val="both"/>
            </w:pPr>
            <w:r>
              <w:rPr>
                <w:rFonts w:ascii="Times New Roman"/>
                <w:b w:val="false"/>
                <w:i w:val="false"/>
                <w:color w:val="000000"/>
                <w:sz w:val="20"/>
              </w:rPr>
              <w:t>
- возврат неиспользованных бюджетных кредитов, выданных из республиканского или местного бюджета</w:t>
            </w:r>
            <w:r>
              <w:br/>
            </w:r>
            <w:r>
              <w:rPr>
                <w:rFonts w:ascii="Times New Roman"/>
                <w:b w:val="false"/>
                <w:i w:val="false"/>
                <w:color w:val="000000"/>
                <w:sz w:val="20"/>
              </w:rPr>
              <w:t>
 </w:t>
            </w:r>
          </w:p>
          <w:bookmarkEnd w:id="101"/>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2"/>
          <w:p>
            <w:pPr>
              <w:spacing w:after="20"/>
              <w:ind w:left="20"/>
              <w:jc w:val="both"/>
            </w:pPr>
            <w:r>
              <w:rPr>
                <w:rFonts w:ascii="Times New Roman"/>
                <w:b w:val="false"/>
                <w:i w:val="false"/>
                <w:color w:val="000000"/>
                <w:sz w:val="20"/>
              </w:rPr>
              <w:t>
-возврат из нижестоящего бюджета неиспользованных бюджетных кредитов, выданных из вышестоящего бюджета</w:t>
            </w:r>
            <w:r>
              <w:br/>
            </w:r>
            <w:r>
              <w:rPr>
                <w:rFonts w:ascii="Times New Roman"/>
                <w:b w:val="false"/>
                <w:i w:val="false"/>
                <w:color w:val="000000"/>
                <w:sz w:val="20"/>
              </w:rPr>
              <w:t>
 </w:t>
            </w:r>
          </w:p>
          <w:bookmarkEnd w:id="102"/>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3"/>
          <w:p>
            <w:pPr>
              <w:spacing w:after="20"/>
              <w:ind w:left="20"/>
              <w:jc w:val="both"/>
            </w:pPr>
            <w:r>
              <w:rPr>
                <w:rFonts w:ascii="Times New Roman"/>
                <w:b w:val="false"/>
                <w:i w:val="false"/>
                <w:color w:val="000000"/>
                <w:sz w:val="20"/>
              </w:rPr>
              <w:t>
- остатки средств на КСН СКС, выделенные в отчетном финансовом году на формирование (пополнение) уставного капитала и оставшиеся неиспользованными в отчетном периоде</w:t>
            </w:r>
            <w:r>
              <w:br/>
            </w:r>
            <w:r>
              <w:rPr>
                <w:rFonts w:ascii="Times New Roman"/>
                <w:b w:val="false"/>
                <w:i w:val="false"/>
                <w:color w:val="000000"/>
                <w:sz w:val="20"/>
              </w:rPr>
              <w:t>
 </w:t>
            </w:r>
          </w:p>
          <w:bookmarkEnd w:id="103"/>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4"/>
          <w:p>
            <w:pPr>
              <w:spacing w:after="20"/>
              <w:ind w:left="20"/>
              <w:jc w:val="both"/>
            </w:pPr>
            <w:r>
              <w:rPr>
                <w:rFonts w:ascii="Times New Roman"/>
                <w:b w:val="false"/>
                <w:i w:val="false"/>
                <w:color w:val="000000"/>
                <w:sz w:val="20"/>
              </w:rPr>
              <w:t xml:space="preserve">
- остатки средств на КСН СКС, выделенные в отчетном финансовом году на выполнение государственного задания и оставшиеся неиспользованными в отчетном периоде </w:t>
            </w:r>
            <w:r>
              <w:br/>
            </w:r>
            <w:r>
              <w:rPr>
                <w:rFonts w:ascii="Times New Roman"/>
                <w:b w:val="false"/>
                <w:i w:val="false"/>
                <w:color w:val="000000"/>
                <w:sz w:val="20"/>
              </w:rPr>
              <w:t>
 </w:t>
            </w:r>
          </w:p>
          <w:bookmarkEnd w:id="104"/>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105"/>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бюджетного мониторинга   </w:t>
      </w:r>
    </w:p>
    <w:bookmarkEnd w:id="105"/>
    <w:p>
      <w:pPr>
        <w:spacing w:after="0"/>
        <w:ind w:left="0"/>
        <w:jc w:val="both"/>
      </w:pPr>
      <w:r>
        <w:rPr>
          <w:rFonts w:ascii="Times New Roman"/>
          <w:b w:val="false"/>
          <w:i w:val="false"/>
          <w:color w:val="ff0000"/>
          <w:sz w:val="28"/>
        </w:rPr>
        <w:t xml:space="preserve">      Сноска. Инструкция дополнена приложением 22 в соответствии с приказом Министра финансов РК от 28.07.2016 </w:t>
      </w:r>
      <w:r>
        <w:rPr>
          <w:rFonts w:ascii="Times New Roman"/>
          <w:b w:val="false"/>
          <w:i w:val="false"/>
          <w:color w:val="ff0000"/>
          <w:sz w:val="28"/>
        </w:rPr>
        <w:t>№ 411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Форма      </w:t>
      </w:r>
    </w:p>
    <w:bookmarkStart w:name="z118" w:id="106"/>
    <w:p>
      <w:pPr>
        <w:spacing w:after="0"/>
        <w:ind w:left="0"/>
        <w:jc w:val="both"/>
      </w:pPr>
      <w:r>
        <w:rPr>
          <w:rFonts w:ascii="Times New Roman"/>
          <w:b w:val="false"/>
          <w:i w:val="false"/>
          <w:color w:val="000000"/>
          <w:sz w:val="28"/>
        </w:rPr>
        <w:t>
</w:t>
      </w:r>
      <w:r>
        <w:rPr>
          <w:rFonts w:ascii="Times New Roman"/>
          <w:b/>
          <w:i w:val="false"/>
          <w:color w:val="000000"/>
          <w:sz w:val="28"/>
        </w:rPr>
        <w:t>                                Отчет</w:t>
      </w:r>
      <w:r>
        <w:br/>
      </w:r>
      <w:r>
        <w:rPr>
          <w:rFonts w:ascii="Times New Roman"/>
          <w:b w:val="false"/>
          <w:i w:val="false"/>
          <w:color w:val="000000"/>
          <w:sz w:val="28"/>
        </w:rPr>
        <w:t>
</w:t>
      </w:r>
      <w:r>
        <w:rPr>
          <w:rFonts w:ascii="Times New Roman"/>
          <w:b/>
          <w:i w:val="false"/>
          <w:color w:val="000000"/>
          <w:sz w:val="28"/>
        </w:rPr>
        <w:t>     о прямых и конечных результатах, достигнутых за счет</w:t>
      </w:r>
      <w:r>
        <w:br/>
      </w:r>
      <w:r>
        <w:rPr>
          <w:rFonts w:ascii="Times New Roman"/>
          <w:b w:val="false"/>
          <w:i w:val="false"/>
          <w:color w:val="000000"/>
          <w:sz w:val="28"/>
        </w:rPr>
        <w:t>
</w:t>
      </w:r>
      <w:r>
        <w:rPr>
          <w:rFonts w:ascii="Times New Roman"/>
          <w:b/>
          <w:i w:val="false"/>
          <w:color w:val="000000"/>
          <w:sz w:val="28"/>
        </w:rPr>
        <w:t>         использования выделенных целевых текущих трансфертов</w:t>
      </w:r>
      <w:r>
        <w:br/>
      </w:r>
      <w:r>
        <w:rPr>
          <w:rFonts w:ascii="Times New Roman"/>
          <w:b w:val="false"/>
          <w:i w:val="false"/>
          <w:color w:val="000000"/>
          <w:sz w:val="28"/>
        </w:rPr>
        <w:t>
</w:t>
      </w:r>
      <w:r>
        <w:rPr>
          <w:rFonts w:ascii="Times New Roman"/>
          <w:b/>
          <w:i w:val="false"/>
          <w:color w:val="000000"/>
          <w:sz w:val="28"/>
        </w:rPr>
        <w:t>                       « ____» _________ ___года</w:t>
      </w:r>
    </w:p>
    <w:bookmarkEnd w:id="106"/>
    <w:p>
      <w:pPr>
        <w:spacing w:after="0"/>
        <w:ind w:left="0"/>
        <w:jc w:val="both"/>
      </w:pPr>
      <w:r>
        <w:rPr>
          <w:rFonts w:ascii="Times New Roman"/>
          <w:b w:val="false"/>
          <w:i w:val="false"/>
          <w:color w:val="000000"/>
          <w:sz w:val="28"/>
        </w:rPr>
        <w:t>Наименование государственного органа ________________________________</w:t>
      </w:r>
      <w:r>
        <w:br/>
      </w:r>
      <w:r>
        <w:rPr>
          <w:rFonts w:ascii="Times New Roman"/>
          <w:b w:val="false"/>
          <w:i w:val="false"/>
          <w:color w:val="000000"/>
          <w:sz w:val="28"/>
        </w:rPr>
        <w:t>
Наименование целевого текущего трансферта ___________________________</w:t>
      </w:r>
      <w:r>
        <w:br/>
      </w:r>
      <w:r>
        <w:rPr>
          <w:rFonts w:ascii="Times New Roman"/>
          <w:b w:val="false"/>
          <w:i w:val="false"/>
          <w:color w:val="000000"/>
          <w:sz w:val="28"/>
        </w:rPr>
        <w:t>
Период отчета _______________________________________________________</w:t>
      </w:r>
      <w:r>
        <w:br/>
      </w:r>
      <w:r>
        <w:rPr>
          <w:rFonts w:ascii="Times New Roman"/>
          <w:b w:val="false"/>
          <w:i w:val="false"/>
          <w:color w:val="000000"/>
          <w:sz w:val="28"/>
        </w:rPr>
        <w:t>
Полученная сумма средств из вышестоящего бюджета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бюджетной программы)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(код бюджетной программы (подпрограммы)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2828"/>
        <w:gridCol w:w="1676"/>
        <w:gridCol w:w="1439"/>
        <w:gridCol w:w="1540"/>
        <w:gridCol w:w="1557"/>
        <w:gridCol w:w="1863"/>
        <w:gridCol w:w="2355"/>
      </w:tblGrid>
      <w:tr>
        <w:trPr>
          <w:trHeight w:val="30"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Прямой результат</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(планируемые мероприятия)</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 выполнение мероприятий, стадия достижения результатов</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недостижения результатов</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p>
            <w:pPr>
              <w:spacing w:after="20"/>
              <w:ind w:left="20"/>
              <w:jc w:val="both"/>
            </w:pPr>
            <w:r>
              <w:rPr>
                <w:rFonts w:ascii="Times New Roman"/>
                <w:b w:val="false"/>
                <w:i w:val="false"/>
                <w:color w:val="000000"/>
                <w:sz w:val="20"/>
              </w:rPr>
              <w:t>тыс. тенге</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 исполнение, тыс. тенге</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Неисполнение, тыс.тенге</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Неосвоение, тыс. тенге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4718"/>
        <w:gridCol w:w="5259"/>
        <w:gridCol w:w="3386"/>
      </w:tblGrid>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Конечный результат</w:t>
            </w:r>
          </w:p>
        </w:tc>
      </w:tr>
      <w:tr>
        <w:trPr>
          <w:trHeight w:val="420" w:hRule="atLeast"/>
        </w:trPr>
        <w:tc>
          <w:tcPr>
            <w:tcW w:w="0" w:type="auto"/>
            <w:vMerge/>
            <w:tcBorders>
              <w:top w:val="nil"/>
              <w:left w:val="single" w:color="cfcfcf" w:sz="5"/>
              <w:bottom w:val="single" w:color="cfcfcf" w:sz="5"/>
              <w:right w:val="single" w:color="cfcfcf" w:sz="5"/>
            </w:tcBorders>
          </w:tcP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Запланированные показатели (мероприятия)</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 достижение результатов</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недостижения результатов</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Руководитель администратора местной бюджетной</w:t>
      </w:r>
      <w:r>
        <w:br/>
      </w:r>
      <w:r>
        <w:rPr>
          <w:rFonts w:ascii="Times New Roman"/>
          <w:b w:val="false"/>
          <w:i w:val="false"/>
          <w:color w:val="000000"/>
          <w:sz w:val="28"/>
        </w:rPr>
        <w:t>
программы                            __________ _____________________</w:t>
      </w:r>
      <w:r>
        <w:br/>
      </w:r>
      <w:r>
        <w:rPr>
          <w:rFonts w:ascii="Times New Roman"/>
          <w:b w:val="false"/>
          <w:i w:val="false"/>
          <w:color w:val="000000"/>
          <w:sz w:val="28"/>
        </w:rPr>
        <w:t>
                                      (подпись) (Расшифровка подписи)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