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590f7" w14:textId="1e590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размеров единиц тарификации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2 февраля 2009 года № 43. Зарегистрирован в Министерстве юстиции Республики Казахстан 3 марта 2009 года № 5573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1-1 </w:t>
      </w:r>
      <w:r>
        <w:rPr>
          <w:rFonts w:ascii="Times New Roman"/>
          <w:b w:val="false"/>
          <w:i w:val="false"/>
          <w:color w:val="000000"/>
          <w:sz w:val="28"/>
        </w:rPr>
        <w:t>статьи 35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связи",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размеры единиц тарификации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Департаменту анализа и тарифного регулирования в области связи Агентства Республики Казахстан по информатизации и связи (Наметчаев Т.К.) в установленном законодательством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обеспечить государственную регистрацию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после государственной регистрации настоящего приказа в Министерстве юстиции Республики Казахстан обеспечить его официальное опубликование в средствах массовой информации и довести его до сведения структурных подразделений Агентства Республики Казахстан по информатизации и связи.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Владельцам сетей телекоммуникаций и операторам связи обеспечить в своих сетях телекоммуникаций измерение и учет трафика согласно </w:t>
      </w:r>
      <w:r>
        <w:rPr>
          <w:rFonts w:ascii="Times New Roman"/>
          <w:b w:val="false"/>
          <w:i w:val="false"/>
          <w:color w:val="000000"/>
          <w:sz w:val="28"/>
        </w:rPr>
        <w:t>размерам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единиц тарификации, утвержденным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приказа Председателя Агентства РК по информатизации и связи от 12.11.2009 </w:t>
      </w:r>
      <w:r>
        <w:rPr>
          <w:rFonts w:ascii="Times New Roman"/>
          <w:b w:val="false"/>
          <w:i w:val="false"/>
          <w:color w:val="00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заместителя Председателя Агентства Республики Казахстан по информатизации и связи Бишигаева А.Д.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подлежит официальному опубликованию и вводится в действие с 1 января 2010 года.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изменением, внесенным приказом Председателя Агентства РК по информатизации и связи от 06.05.2009 </w:t>
      </w:r>
      <w:r>
        <w:rPr>
          <w:rFonts w:ascii="Times New Roman"/>
          <w:b w:val="false"/>
          <w:i w:val="false"/>
          <w:color w:val="000000"/>
          <w:sz w:val="28"/>
        </w:rPr>
        <w:t xml:space="preserve">№ 209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К. Есекеев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   </w:t>
      </w:r>
      <w:r>
        <w:rPr>
          <w:rFonts w:ascii="Times New Roman"/>
          <w:b w:val="false"/>
          <w:i/>
          <w:color w:val="000000"/>
          <w:sz w:val="28"/>
        </w:rPr>
        <w:t xml:space="preserve">"Согласовано"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Председатель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национальной безопасности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Шабдарбаев А.С.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______________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информатизации и связи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 февраля 2009 года № 43 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Размеры единиц тарификации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Размеры единиц тарификации в редакции приказа Председателя Агентства РК по информатизации и связи от 12.11.2009 </w:t>
      </w:r>
      <w:r>
        <w:rPr>
          <w:rFonts w:ascii="Times New Roman"/>
          <w:b w:val="false"/>
          <w:i w:val="false"/>
          <w:color w:val="ff0000"/>
          <w:sz w:val="28"/>
        </w:rPr>
        <w:t>№ 446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(вводятся в действие с 01.01.2010).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Единица тарификации - единица измерения времени, количества или объема информации, за которые взимается плата для соответствующего вида услуги связи, являющаяся обязательной для операторов связи и владельцев сетей всех категорий, входящих в </w:t>
      </w:r>
      <w:r>
        <w:rPr>
          <w:rFonts w:ascii="Times New Roman"/>
          <w:b w:val="false"/>
          <w:i w:val="false"/>
          <w:color w:val="000000"/>
          <w:sz w:val="28"/>
        </w:rPr>
        <w:t>единую сеть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телекоммуникаций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Единицей измерения телефонного трафика является 1 секунда, а также ее производная 60 секунд или 1 минута.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Единицей измерения трафика передачи данных и </w:t>
      </w:r>
      <w:r>
        <w:rPr>
          <w:rFonts w:ascii="Times New Roman"/>
          <w:b w:val="false"/>
          <w:i w:val="false"/>
          <w:color w:val="000000"/>
          <w:sz w:val="28"/>
        </w:rPr>
        <w:t>Интернета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являются 1 бит и 1 байт, а также их производные 1 килобайт, 1 мегабайт, 1 гигабайт, 1 терабайт, где 1 байт равен 8 бит, 1 килобайт равен 1024 байт, 1 мегабайт равен 1024 килобайт, 1 гигабайт равен 1024 мегабайт, 1 терабайт равен 1024 гигабайт.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Размеры единиц тарификации, применяемые при взаиморасчетах между операторами связи при пропуске всех видов входящего, исходящего и транзитного трафика на сети телекоммуникаций общего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местного, внутризонового, междугородного телефонного трафика и операторов IP-телефонии - 10 секунд (с 1 июля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телефонного трафика операторов </w:t>
      </w:r>
      <w:r>
        <w:rPr>
          <w:rFonts w:ascii="Times New Roman"/>
          <w:b w:val="false"/>
          <w:i w:val="false"/>
          <w:color w:val="000000"/>
          <w:sz w:val="28"/>
        </w:rPr>
        <w:t>сотовой связи</w:t>
      </w:r>
      <w:r>
        <w:rPr>
          <w:rFonts w:ascii="Times New Roman"/>
          <w:b w:val="false"/>
          <w:i w:val="false"/>
          <w:color w:val="000000"/>
          <w:sz w:val="28"/>
        </w:rPr>
        <w:t xml:space="preserve"> – 1 секунда;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международного телефонного трафика - 10 секунд (с 1 января 2014 года —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трафика передачи данных и Интернет - 10 Кб (с 1 января 2012 года - 1 Кб).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приказами и.о. Министра связи и информации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26.12.2011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29.11.2012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Размеры единиц тарификации, применяемые оператором связи при оказании услуг абонентам на сети телекоммуникаций общего пользования: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местной, внутризоновой, междугородной </w:t>
      </w:r>
      <w:r>
        <w:rPr>
          <w:rFonts w:ascii="Times New Roman"/>
          <w:b w:val="false"/>
          <w:i w:val="false"/>
          <w:color w:val="000000"/>
          <w:sz w:val="28"/>
        </w:rPr>
        <w:t>телефонной связи</w:t>
      </w:r>
      <w:r>
        <w:rPr>
          <w:rFonts w:ascii="Times New Roman"/>
          <w:b w:val="false"/>
          <w:i w:val="false"/>
          <w:color w:val="000000"/>
          <w:sz w:val="28"/>
        </w:rPr>
        <w:t>, IP-телефонии: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внутри сети телекоммуникаций оператора связи - 10 секунд (с 1 июля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выходом на сети телекоммуникаций других операторов связи - 10 секунд (с 1 июля 2012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1-1) сотовой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внутри сети телекоммуникаций оператора связи – 1 секунда;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выходом на сети телекоммуникаций других операторов связи – 1 секунда;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международной телефонной связи: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соединений на сети ближнего и дальнего зарубежья - 10 секунд (с 1 января 2014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предоставлении соединений с сетей других операторов связи на сети ближнего и дальнего зарубежья - 10 секунд (с 1 января 2014 года - 1 секунда);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передачи данных и доступа к сети Интернет - 10 Кб (с 1 января 2012 года - 1 Кб);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сотовой связи при международном роуминге — 30 секунд (с 1 января 2015 года - 10 секунд).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5 с изменениями, внесенными приказами и.о. Министра связи и информации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от 26.12.2011 </w:t>
      </w:r>
      <w:r>
        <w:rPr>
          <w:rFonts w:ascii="Times New Roman"/>
          <w:b w:val="false"/>
          <w:i w:val="false"/>
          <w:color w:val="000000"/>
          <w:sz w:val="28"/>
        </w:rPr>
        <w:t>№ 413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опубликования); от 29.11.2012 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приказом и.о. Министра связи и информации РК от 29.12.2010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 взаиморасчетах между операторами связи, операторами связи и абонентами, трафик меньшего размера единицы тарификации, который соответствует размеру единицы тарификации, утвержденному настоящим приказом, тарифицируется как полный размер единиц тарификации для данного вида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Допускается применение операторами связи размеров единиц тарификации меньших размеров единиц тарификации, утвержденных настоящим приказом.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Не допускается взимание платы за соединение и иных платежей, не установленных законодательством Республики Казахстан в области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 xml:space="preserve">Размеры единиц тарификации дополнены пунктом 9 в соответствии с приказом и.о. Министра связи и информации РК от 29.12.2010  </w:t>
      </w:r>
      <w:r>
        <w:rPr>
          <w:rFonts w:ascii="Times New Roman"/>
          <w:b w:val="false"/>
          <w:i w:val="false"/>
          <w:color w:val="000000"/>
          <w:sz w:val="28"/>
        </w:rPr>
        <w:t>№ 364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со дня его первого официального опубликования).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