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780" w14:textId="3022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июня 2007 года № 46-15 "О "Правилах содержания и защиты зеленых насаждений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сентября 2008 года № 11-17. Зарегистрировано Управлением юстиции города Уральска Западно-Казахстанской области 1 октября 2008 года № 7-1-113. Утратило силу - решением Уральского городского маслихата Западно-Казахстанской области от 28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28.05.2012 № 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 "Правилах содержания и защиты зеленых насаждений в городе Уральске" от 13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46-15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7-1-72 от 19 июля 2007 года, опубликованное в газете "Жайық үнi" от 30 августа 2007 года № 35, в газете "Пульс города" от 13 сентября 2007 года № 37, от 20 сентября 2007 года №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"вступает в силу со дня официального опубликования" заменить словами "вводится в действие со дня его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11-ой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