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b3c1" w14:textId="1cfb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Круглоозерновском поселковом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мая 2008 года N 8-11 и постановление акимата города Уральска Западно-Казахстанской области от 24 апреля 2008 года N 1044. Зарегистрировано Управлением юстиции города Уральск Западно-Казахстанской области 12 июня 2008 года N 7-1-98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представление Департамента юстиции Западно-Казахстанской области от 6 марта 2008 года N 4-1323 об устранении нарушений Закона и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статьей 38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Круглоозерновском поселковом округе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решение Уральского городского маслихата от 13 июня 2007 года N 46-17 и постановление акимата города Уральска от 19 апреля 2007 года N 857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и постановление вводятся в действие со дня его первого официального опубликования и распространяются на отношения, возникшие с 13 июня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8-ой внеочередной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постановлению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присвоении наименований улицам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Круглоозерновском поселковом округе"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Улицы (в соответствии с прилагаемой схемой):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"Шагала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"Думан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"Қыз Жібек көшесі".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