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741a" w14:textId="69b7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новой улице в микрорайоне "Астана"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27 мая 2008 года N 8-7 и постановление акимата города Уральска Западно-Казахстанской области от 22 мая 2008 года N 1286. Зарегистрировано Управлением юстиции города Уральск Западно-Казахстанской области 12 июня 2008 года N 7-1-94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представление Департамента юстиции Западно-Казахстанской области от 6 марта 2008 года N 4-1323 об устранении нарушений Закона и руководствуясь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статьей 13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Казахстан", статьей 38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нормативных правовых актах"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города Уральска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новой улиц в микрорайоне "Астана"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Совместное решение Уральского городского маслихата от 13 июня 2007 года N 46-20 и постановление акимата города Уральска от 19 апреля 2007 года N 858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решение и постановление вводятся в действие со дня его первого официального опубликования и распространяются на отношения, возникшие с 13 июня 2007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8-ой внеочередной    Аким 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Уральского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Уральского городского маслихата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совместному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Уральского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мая 2008 года N 8-7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постановлению акимата 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мая 2008 года N 1286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присвоении наименования новой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улице в микрорайоне "Астана"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Новая улица (согласно прилагаемой схеме):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улица имени Хамита Маданова.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