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17c9" w14:textId="d701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 в микрорайоне "Байтерек"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8-6 и постановление акимата города Уральска Западно-Казахстанской области от 24 апреля 2008 года N 1044. Зарегистрировано Управлением юстиции города Уральск Западно-Казахстанской области 12 июня 2008 года N 7-1-93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новым улицам в микрорайоне "Байтерек"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46-21 и постановление акимата города Уральска от 31 мая 2007 года N 1186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2008 года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наименований новым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улицам в микрорайоне "Байтерек"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Новые улицы (согласно прилагаемой схеме):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"Нұр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"Қайнар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"Таңшолпан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"Арай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"Береке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"Сымбат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"Бастау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"Үркер көшесі".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