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f324" w14:textId="be0f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26 февраля 2008 года N 6-9 "О ставках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мая 2008 года N 7-4. Зарегистрировано Департаментом юстиции Западно-Казахстанской области 20 мая 2008 года за N 3007. Утратило силу - решением Западно-Казахстанского областного маслихата от 11 февраля 2009 года N 11-14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Утратило силу - Решением Западно-Казахстанского областного маслихата от 11.02.2009 N 11-14.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Западно-Казахстанского областного маслихата "О ставках платы за эмиссии в окружающую среду" от 26 февраля 2008 года N 6-9 (зарегистрированный в Реестре государственной регистрации нормативных правовых актов за N 3001 от 3 марта 2008 года, опубликованное в газетах "Приуралье" N 29-30 от 8 марта 2008 года и "Орал өңірі" N 31 от 13 марта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"после государственной регистрации" заменить словами "со дня его первого официального опубликования".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