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af30" w14:textId="96d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 апреля 2008 года N 339 "Об организации очередного призыва на срочную воинскую службу граждан 1981-1990 годов рождения в апреле-июне и октябре-декабре 2008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 декабря 2008 года N 1414. Зарегистрировано в Управлении юстиции города Семей Департамента юстиции Восточно-Казахстанской области 22 декабря 2008 года за N 5-2-97. Утратило силу постановлением акимата города Семей Восточно-Казахстанской области от 24 августа 2009 года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Семей Восточно-Казахстанской области от 24.08.2009 N 1037.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кадровыми изменениями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управлении»,акимат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Семей от 2 апреля 2008 года № 339 «Об организации очередного призыва на срочную воинскую службу граждан 1981-1990 годов рождения в апреле - июне и октябре - декабре 2008 года»(зарегистрировано в реестре государственной регистрации нормативных актов 5 мая 2008 год № 5-2-87,опубликовано в газетах от 22 мая 2008 года «Семей таңы»,«Вести Семей» № 21)следующие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Шаханова Шамгали Нургалиевича – начальника Управления по делам обороны г.Семей;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Азбергенова Сержана Мухтаровича – исполняющего обязанности начальника государственно-правового отдела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вывести: Жолжаксынова Т. Б., Нуралиева Р.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момента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 М. Айнабеков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