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5054" w14:textId="6805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оказанию материальной помощи участникам Курской битвы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10 ноября 2008 года № 1994. Зарегистрировано управлением юстиции города Усть-Каменогорска Восточно-Казахстанской области 27 ноября 2008 года за № 5-1-95. Утратило силу - постановлением акимата города Усть-Каменогорска Восточно-Казахстанской области от 30 июля 2009 года N 2820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- постановлением акимата города Усть-Каменогорска Восточно-Казахстанской области от 30.07.2009 № 2820.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учитывая решение Усть-Каменогорского городского маслихата от 16 октября 2008 года № 10/5 "О внесении изменений в решение от 25 декабря 2007 года № 4/3 "О бюджете города Усть-Каменогорска на 2008 год", зарегистрированное в Реестре государственной регистрации нормативных правовых актов за номером 5-1-93, в связи с 65-летием победы советских войск в Курской битве (12 июля – 23 августа 1943 года),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материальной помощи участникам Курской битвы.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после дня его первого официального опубликования.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2008 года № 1994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оказанию материальной помощи участникам Курской битвы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Инструкция детализирует применение законодательства в области социальной защиты населения по вопросам оказания материальной помощи участникам Курской битвы (далее – материальная помощь).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Материальная помощь предоставляется один раз участникам Курской битвы (далее – участники), постоянно проживающим в городе Усть-Каменогорске по спискам, представленным Усть-Каменогорским городским филиалом общественного объединения "Организация ветеранов Республики Казахстан".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Выплата материальной помощи производится из средств городского бюджета по бюджетной программе 451.007.000 "Социальная помощь отдельным категориям нуждающихся граждан по решениям местных представительных органов".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и размер социальной помощи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Участники предоставляют в государственное учреждение "Отдел занятости и социальных программ города Усть-Каменогорска" следующие документы: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об оказании материальной помощи;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удостоверяющий личность;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документ, удостоверяющий статус (участник Курской битвы);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документ, подтверждающий место жительства;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регистрационный номер налогоплательщика.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Документы, необходимые для получения материальной помощи, предоставляются в подлинниках и в копиях для сверки, после чего подлинники документов возвращаются заявителю.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Размер материальной помощи составляет 2000 тенге и назначается независимо от доходов семьи.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Выплата материальной помощи осуществляется акционерным обществом "Казпочта" с доставкой по указанному заявителем адресу.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Бактиярова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