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9a3c" w14:textId="3d49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3 марта 2005 года N 12/4 "Правила о порядке оказания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от 17 апреля 2008 года N 6/9. Зарегистрировано управлением юстиции города Усть-Каменогорска Восточно-Казахстанской области 5 мая 2008 года за N 5-1-83. Утратило силу решением Усть-Каменогорского городского маслихата от 23 июля 2010 года № 26/4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от 23.07.2010 № 26/4.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жилищных отношениях", постановлениями Правительства Республики Казахстан от 9 сентября 2004 года </w:t>
      </w:r>
      <w:r>
        <w:rPr>
          <w:rFonts w:ascii="Times New Roman"/>
          <w:b w:val="false"/>
          <w:i w:val="false"/>
          <w:color w:val="000000"/>
          <w:sz w:val="28"/>
        </w:rPr>
        <w:t>N 949</w:t>
      </w:r>
      <w:r>
        <w:rPr>
          <w:rFonts w:ascii="Times New Roman"/>
          <w:b w:val="false"/>
          <w:i w:val="false"/>
          <w:color w:val="000000"/>
          <w:sz w:val="28"/>
        </w:rPr>
        <w:t> "О некоторых вопросах компенсации повышения тарифов абонентской платы за телефон", от 15 июня 2006 года </w:t>
      </w:r>
      <w:r>
        <w:rPr>
          <w:rFonts w:ascii="Times New Roman"/>
          <w:b w:val="false"/>
          <w:i w:val="false"/>
          <w:color w:val="000000"/>
          <w:sz w:val="28"/>
        </w:rPr>
        <w:t>N 553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Программы развития жилищно-коммунальной сферы в Республике Казахстан на 2006-2008 годы" Усть-Каменогорский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Усть-Каменогорского городского маслихата "</w:t>
      </w:r>
      <w:r>
        <w:rPr>
          <w:rFonts w:ascii="Times New Roman"/>
          <w:b w:val="false"/>
          <w:i w:val="false"/>
          <w:color w:val="000000"/>
          <w:sz w:val="28"/>
        </w:rPr>
        <w:t>Правила о порядке оказания жилищной помощи малообеспеченным гражданам</w:t>
      </w:r>
      <w:r>
        <w:rPr>
          <w:rFonts w:ascii="Times New Roman"/>
          <w:b w:val="false"/>
          <w:i w:val="false"/>
          <w:color w:val="000000"/>
          <w:sz w:val="28"/>
        </w:rPr>
        <w:t>" от 3 марта 2005 года N 12/4 (зарегистрировано в Реестре государственной регистрации нормативных правовых актов за номером 2223, опубликовано 26 марта 2005 года в газете "Дидар" N 30-31, 19 марта 2005 года в газете "Рудный Алтай" N 42-43)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от 21 июня 2007 года N 34/3 "О внесении изменений и дополнений в решение от 3 марта 2005 года N 12/4 "Правила о порядке оказания жилищной помощи малообеспеченным гражданам", (зарегистрировано в Реестре государственной регистрации нормативных правовых актов за номером 5-1-63, опубликовано 26 июля 2007 года в газете "Дидар" N 88-89, 28 июля 2007 года в газете "Рудный Алтай" N 113), 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от 29 ноября 2007 года N 3/5 "О внесении изменений в решение от 3 марта 2005 года  N 12/4 "Правила о порядке оказания жилищной помощи малообеспеченным гражданам", (зарегистрировано в Реестре государственной регистрации нормативных правовых актов за номером 5-1-73, опубликовано 29 декабря 2007 года в газете "Дидар" N 158-159, 22 декабря 2007 года в газете "Рудный Алтай" N 190-191), изменения и дополнения согласно приложению.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 К. Липперт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 Е. Набиев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2008 года N 6/9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гражданам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 "Малообеспеченным семьям оказывается помощь на оплату содержания жилища и потребления коммунальных услуг (далее - жилищная помощь). Семьи, имеющие право на получение жилищной помощи, согласно пункту 4 настоящих Правил имеют право на получение компенсации повышения тарифов абонентской платы за телефон, подключенный к городской сети телекоммуникаций, и жилищной помощи на капитальный ремонт общего имущества объектов кондоминиума.";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цифру 10 заменить цифрой 7;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6.1 исключить;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 "Не имеют права на получение жилищной помощи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имеющие на праве собственности более одной единицы жилья (квартиры, дома) или сдающие жилые помещения в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достигших возраста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уход за инвалидами первой и второй групп, детьми-инвалидами в возрасте до шестнадцати лет (при предоставлении справки медико-социальной экспертизы), лицами старше восьмидесяти лет (при предоставлении заключения врачебно-консультативной комиссии медицинской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состоящих на учете в туберкулезном, онкологическом диспансерах, не имеющих группы инвалидности (при предоставлении справки из лечебного учреждения);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матерей, занятых воспитанием ребенка в возрасте до семи лет, а так же занятых воспитанием четырех и более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женщин со сроком беременности не менее восьми недель (при предоставлении справки из лечебного учреждения);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имеющие в составе лиц, состоящих в законном браке, которые не знают (не указывают) местонахождение супруга и не обращались по этому вопросу в правоохранительные органы.";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исключить;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новой редакции: "В случае, если тарифы на содержание жилища и потребление коммунальных услуг не определены в установленном законодательством порядке, назначение жилищной помощи производится по тарифам, согласованным с отделом жилищно-коммунального хозяйства и утвержденным общим собранием собственников жилья.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с учетом потерь тепла в пределах норм площади жилья, или за последний квартал, в котором услуги оказывались в полном объеме на основании показаний приборов учета, но не более установленных нормативов потребления коммунальных услуг. Расходы, принимаемые к расчету в апреле месяце, берутся по фактическим затратам согласно предъявленным квитанциям за апрель.";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новой редакции: "С целью поддержки семей, в состав которых входят пенсионеры, инвалиды, дети-инвалиды, круглые сироты, опекаемые, четверо и более несовершеннолетних детей, при определении права и расчете жилищной помощи доход корректируется (вычитается) на два месячных расчетных показателя, установленного на соответствующий период времени законодательным актом Республики Казахстан.";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 исключить подпункт 2);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добавить пункт 18.1 "Семьи, обладающие правом жилищной помощи на капитальный ремонт общего имущества объектов кондоминиума, кроме документов, предусмотренных пунктом 18 настоящих Правил, дополнительно представляют заявление установленного образца с приложением следующих документов: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квитанцию (копия) на оплату целевых сборов на проведение капитального ремонта общего имущества кондоминиума;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(копия) из решения общего собрания собственников квартир, определяющего размер целевых сборов на проведение капитального ремонта;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договор (копия) на проведение капитального ремонта общего имущества объектов кондоминиума, заключенного между собственником жилья, кондоминиумом и организацией, осуществляющей ремонтные работы;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приема-передачи (копия) произведенных работ по капитальному ремонту общего имущества кондоминиума.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 капитальный ремонт общего имущества объектов кондоминиума производится в размере 100 %, установленных на общем собрании затрат на эти цели.".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новой редакции: "Расходы по электроснабжению, газоснабжению, содержанию жилья и обслуживанию лифтов берутся в расчет по квитанциям, справкам на газ, средние за квартал, предшествующий кварталу обращения. Расходы по теплоснабжению, водоснабжению, канализации, мусороудалению, услугам связи берутся по тарифам услугодателей при полной оплате коммунальных услуг и по факту оплаты при наличии счетчиков и перерасчете коммунальных услуг услугодателями.";        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22 дополнить предложением: "При возникновении права на получение жилищной помощи за неполный месяц, жилищная помощь назначается с месяца, последующего за месяцем, в котором возникло право.";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26 цифру 15% заменить цифрой 7%;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26 цифру 12 заменить цифрой 20;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28 изложить в новой редакции: "При исчислении совокупного дохода семьи учитываются все виды доходов членов семьи на момент подачи заявления, кроме: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ежемесячного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единовременного пособия на погребение;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единовременного государственного пособия в связи с рождением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единовременной материальной помощи, выплачиваемой местными исполнительными органами в размере, не превышающем десятикратного размера минимального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благотворительной помощи в денежном и натуральном выражении (в стоимостной оценке), оказанной в расчетном периоде в общей сумме ниже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материальной помощи на открытие собственного дела и (или) развитии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помощи, оказанной семье в целях возмещения ущерба, причиненного их здоровью и имуществу вследствие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алиментов, выплачиваемых одним из членов семьи на лиц, не проживающих в данной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натуральных видов помощи, оказанных в соответствии с законодательством Республики Казахстан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(кресло-коляска) и других средств реабилитации, выделенных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бесплатного питания и помощи, оказываемой в организациях образования в соответствии с законодательством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средств, предусмотренных законодательными актами по вопросам миграции населения, оралманам на: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проезду к постоянному месту жительства и провозу имущества (в том числе скота);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по месту прибытия и выплату единовременных пособий.";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29 изложить в новой редакции: "При начислении жилищной помощи семьям, имеющим в своем составе студентов, обучающихся на договорной основе очной формы обучения в высших и средних специальных учебных заведениях, совокупный доход семьи не может быть меньше размера ежемесячной оплаты за обучение.";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30, 31 исключить;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32 изложить в новой редакции: "не работает и имеет задолженность по выплате алиментов (при предоставлении справки от судебного исполнителя) или местонахождение его неизвестно (при предоставлении справки о розыске);"; 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45 изложить в новой редакции: "Жилищная помощь, включая помощь на капитальный ремонт общего имущества объектов кондоминиума, оказывается за счет бюджетных средств.";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46 изложить в новой редакции: "Выплата жилищной помощи, включая помощь на капитальный ремонт общего имущества объектов кондоминиума, осуществляется через банки второго уровня, акционерное общество "Казпочта", путем зачисления на счета получателей.".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