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816b" w14:textId="4a38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25 декабря 2007 года N 4/3 
"О бюджете города Усть-Каменогорска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от 17 апреля 2008 года N 6/6. Зарегистрировано Управлением юстиции города Усть-Каменогорска Восточно-Казахстанской области 28 апреля 2008 года за N 5-1-82. Утратило силу - в связи с истечением срока, на который было принято, на основании письма Усть-Каменогорского городского маслихата от 08.01.2009 № 04-06/3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- в связи с истечением срока, на который было принято, на основании письма Усть-Каменогорского городского маслихата от 08.01.2009 № 04-06/3.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116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Восточно-Казахстанского областного маслихата от 8 апреля 2008 года N 5/62-IV "О внесении изменений и дополнений в решение от 14 декабря 2007 года N 3/28-IV "Об областном бюджете на 2008 год" (зарегистрировано в Реестре государственной регистрации нормативно-правовых актов за номером 2479)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Усть-Каменогорского городского маслихата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бюджете города Усть-Каменогорска на 2008 год 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25 декабря 2007 года N 4/3 (зарегистрировано в Реестре государственной регистрации нормативно-правовых актов за номером 5-1-74, опубликовано 12 января 2008 года в газетах "Дидар" и "Рудный Алтай"), с внесенными изменениями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8 февраля  2008 года N 5/3 "О внесении изменений в решение от 25 декабря 2007 года N 4/3 "О бюджете города Усть-Каменогорска на 2008 год" (зарегистрировано в Реестре государственной регистрации нормативно-правовых актов за номером 5-1-77, опубликовано 28 февраля 2008 года в газетах "Дидар" N 27 и "Рудный Алтай" N 31-32),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2008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- 9 921 412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- 6 273 972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- 40 084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- 1 368 321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- 2 239 035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- 10 559 767,5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- 638 355,5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- 207 886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(профицит) бюджета - - 846 241,5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 - 846 241,5 тысяч тенге.";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5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ежемесячное возмещение расходов транспортным организациям в сумме 50 000 тысяч тенге за льготный проезд в городском общественном транспорте следующих категорий граждан: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пенсионеров, родившихся с 1 января 1938 года по 1 января 1945 года (мужчины), с 1 января 1938 года по 1 января 1950 года (женщины), в размере 20 тенге из расчета 20 поездок в месяц в период с 1 мая по 31 октября 2008 года в сумме 28 000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инвалидов I, II групп непенсионного возраста - получателей государственного социального пособия по инвалидности, в размере 40 тенге из расчета 20 поездок в месяц в период с 1 мая по 31 декабря 2008 года в сумме 17 000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инвалидов III группы непенсионного возраста - получателей государственного социального пособия по инвалидности, в размере 20 тенге из расчета 20 поездок в месяц в период с 1 мая по 31 декабря 2008 года в сумме 5 000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приложение 1 изложить в новой редакции согласно приложению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Председатель сессии                   К. Липперт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   </w:t>
      </w:r>
      <w:r>
        <w:rPr>
          <w:rFonts w:ascii="Times New Roman"/>
          <w:b/>
          <w:i/>
          <w:color w:val="000000"/>
          <w:sz w:val="28"/>
        </w:rPr>
        <w:t xml:space="preserve">Секретарь городского маслихата        Е. Набиев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2008 года N 6/6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города Усть-Каменогорска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133"/>
        <w:gridCol w:w="1293"/>
        <w:gridCol w:w="5633"/>
        <w:gridCol w:w="287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9 921 412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6 273 972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1 894 194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1 894 194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1 254 590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1 254 590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2 328 091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1 393 661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500 987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433 035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573 685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268 010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100 700 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204 975 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223 412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223 412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40 084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22 408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1 133 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21 275 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</w:tr>
      <w:tr>
        <w:trPr>
          <w:trHeight w:val="10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1 368 321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670 535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670 535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697 786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694 786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2 239 035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2 239 035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2 239 035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53"/>
        <w:gridCol w:w="1373"/>
        <w:gridCol w:w="5093"/>
        <w:gridCol w:w="28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10 559 767,5 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322 046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19 701 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19 701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235 571 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224 121 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11 450 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9 444 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9 444 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38 338 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24 424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5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12 414 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18 992 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18 992 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26 388 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26 388 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26 388 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28 030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28 030 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28 030 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3 690 500 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3 610 986 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14 392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2 666 513 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20 008 </w:t>
            </w:r>
          </w:p>
        </w:tc>
      </w:tr>
      <w:tr>
        <w:trPr>
          <w:trHeight w:val="8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69 379 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204 770 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402 663 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обучения в государственной системе начального, основного среднего и общего среднего образования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219 261 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79 514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образования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79 514 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582 929 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582 929 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68 079 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66 725 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7 846 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58 655 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267 198 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12 645 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 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21 034 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58 880 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4 850 </w:t>
            </w:r>
          </w:p>
        </w:tc>
      </w:tr>
      <w:tr>
        <w:trPr>
          <w:trHeight w:val="10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16 132 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4 210 315 </w:t>
            </w:r>
          </w:p>
        </w:tc>
      </w:tr>
      <w:tr>
        <w:trPr>
          <w:trHeight w:val="5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754 240 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47 388 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214 717 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225 669 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18 302 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248 164 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3 456 075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1 766 110 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1 064 059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278 408 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17 498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531 070 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4 560 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4 560 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169 766 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10 696 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90 908 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60 461 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7 701 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48 003 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11 717 </w:t>
            </w:r>
          </w:p>
        </w:tc>
      </w:tr>
      <w:tr>
        <w:trPr>
          <w:trHeight w:val="5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24 200 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12 086 </w:t>
            </w:r>
          </w:p>
        </w:tc>
      </w:tr>
      <w:tr>
        <w:trPr>
          <w:trHeight w:val="5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308 741 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6 868 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3 619 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 ) уровне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11 162 </w:t>
            </w:r>
          </w:p>
        </w:tc>
      </w:tr>
      <w:tr>
        <w:trPr>
          <w:trHeight w:val="8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287 092 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68 905 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5 853 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5 853 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38 052 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20 052 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земель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5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87 020 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15 731 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15 731 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71 289 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21 289 </w:t>
            </w:r>
          </w:p>
        </w:tc>
      </w:tr>
      <w:tr>
        <w:trPr>
          <w:trHeight w:val="7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859 717 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859 717 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51 666 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808 051 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148 782,3 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8 965 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7 345 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1 620 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78 000,3 </w:t>
            </w:r>
          </w:p>
        </w:tc>
      </w:tr>
      <w:tr>
        <w:trPr>
          <w:trHeight w:val="5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78 000,3 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28 645 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28 645 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33 172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33 172 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4 065,2 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4 065,2 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4 065,2 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3 951,2 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-638 355,5 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207 886 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-846 241,5 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846 241,5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