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f223" w14:textId="9daf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января 2008 года N 4788, решение Усть-Каменогорского городского маслихата от 8 февраля 2008 года N 5/5. Зарегистрировано Управлением юстиции города Усть-Каменогорска Восточно-Казахстанской области 14 марта 2008 года за N 5-1-80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и на основании заключения Усть-Каменогорской городской ономастической комиссии от 13 декабря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Подгорное следующие наименования: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1 - Бастау;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2 - Подгорная;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3 - Цветущая долина.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жилищно-коммунального хозяйства, пассажирского транспорта и автомобильных дорог города Усть-Каменогорска" обеспечить выполнение работ по наименованию улиц до 31 мая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решение и постановление вводятся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Аким города 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