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11f92" w14:textId="bf11f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маслихата города Шымкента от 24 марта 2006 года N 27/239-3с "О правилах застройки территории города Шымкента"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Шымкентского городского маслихата Южно-Казахстанской области от 23 декабря 2008 года N 16/163-4с. Зарегистрировано Управлением юстиции города  Шымкента Южно-Казахстанской области 27 января 2009 года N 14-1-87. Утратило силу решением Шымкентского городского маслихата Южно-Казахстанской области от 31 марта 2010 года N 33/306-4c</w:t>
      </w:r>
    </w:p>
    <w:p>
      <w:pPr>
        <w:spacing w:after="0"/>
        <w:ind w:left="0"/>
        <w:jc w:val="both"/>
      </w:pPr>
      <w:r>
        <w:rPr>
          <w:rFonts w:ascii="Times New Roman"/>
          <w:b w:val="false"/>
          <w:i w:val="false"/>
          <w:color w:val="000000"/>
          <w:sz w:val="28"/>
        </w:rPr>
        <w:t>      </w:t>
      </w:r>
      <w:r>
        <w:rPr>
          <w:rFonts w:ascii="Times New Roman"/>
          <w:b w:val="false"/>
          <w:i/>
          <w:color w:val="800000"/>
          <w:sz w:val="28"/>
        </w:rPr>
        <w:t>Сноска. Утратило силу решением Шымкентского городского маслихата Южно-Казахстанской области от 31.03.2010 N 33/306-4c.</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В соответствии с </w:t>
      </w:r>
      <w:r>
        <w:rPr>
          <w:rFonts w:ascii="Times New Roman"/>
          <w:b w:val="false"/>
          <w:i w:val="false"/>
          <w:color w:val="000000"/>
          <w:sz w:val="28"/>
        </w:rPr>
        <w:t xml:space="preserve">подпунктом 15 </w:t>
      </w:r>
      <w:r>
        <w:rPr>
          <w:rFonts w:ascii="Times New Roman"/>
          <w:b w:val="false"/>
          <w:i w:val="false"/>
          <w:color w:val="000000"/>
          <w:sz w:val="28"/>
        </w:rPr>
        <w:t xml:space="preserve">пункта 1 статьи 6 Закона Республики Казахстан "О местном государственном управлении в Республике Казахстан" и </w:t>
      </w:r>
      <w:r>
        <w:rPr>
          <w:rFonts w:ascii="Times New Roman"/>
          <w:b w:val="false"/>
          <w:i w:val="false"/>
          <w:color w:val="000000"/>
          <w:sz w:val="28"/>
        </w:rPr>
        <w:t>статьей 22</w:t>
      </w:r>
      <w:r>
        <w:rPr>
          <w:rFonts w:ascii="Times New Roman"/>
          <w:b w:val="false"/>
          <w:i w:val="false"/>
          <w:color w:val="000000"/>
          <w:sz w:val="28"/>
        </w:rPr>
        <w:t xml:space="preserve"> Закона Республики Казахстан "Об архитектурной, градостроительной и строительной деятельности в Республике Казахстан", маслихат города Шымкент </w:t>
      </w:r>
      <w:r>
        <w:rPr>
          <w:rFonts w:ascii="Times New Roman"/>
          <w:b/>
          <w:i w:val="false"/>
          <w:color w:val="000000"/>
          <w:sz w:val="28"/>
        </w:rPr>
        <w:t xml:space="preserve">РЕШИЛ: </w:t>
      </w:r>
      <w:r>
        <w:br/>
      </w:r>
      <w:r>
        <w:rPr>
          <w:rFonts w:ascii="Times New Roman"/>
          <w:b w:val="false"/>
          <w:i w:val="false"/>
          <w:color w:val="000000"/>
          <w:sz w:val="28"/>
        </w:rPr>
        <w:t>
</w:t>
      </w:r>
      <w:r>
        <w:rPr>
          <w:rFonts w:ascii="Times New Roman"/>
          <w:b w:val="false"/>
          <w:i w:val="false"/>
          <w:color w:val="000000"/>
          <w:sz w:val="28"/>
        </w:rPr>
        <w:t xml:space="preserve">
      1. Внести в решение маслихата города Шымкента "О правилах застройки территории города Шымкента" от 24 марта 2006 года </w:t>
      </w:r>
      <w:r>
        <w:rPr>
          <w:rFonts w:ascii="Times New Roman"/>
          <w:b w:val="false"/>
          <w:i w:val="false"/>
          <w:color w:val="000000"/>
          <w:sz w:val="28"/>
        </w:rPr>
        <w:t>N 27/239-3с</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за N 14-1-27, опубликовано в газете "Панорама Шымкента" 14 апреля 2006 года, внесены изменения и дополнения решением маслихата от 14.04.2008 года </w:t>
      </w:r>
      <w:r>
        <w:rPr>
          <w:rFonts w:ascii="Times New Roman"/>
          <w:b w:val="false"/>
          <w:i w:val="false"/>
          <w:color w:val="000000"/>
          <w:sz w:val="28"/>
        </w:rPr>
        <w:t>N 9/80-4с</w:t>
      </w:r>
      <w:r>
        <w:rPr>
          <w:rFonts w:ascii="Times New Roman"/>
          <w:b w:val="false"/>
          <w:i w:val="false"/>
          <w:color w:val="000000"/>
          <w:sz w:val="28"/>
        </w:rPr>
        <w:t xml:space="preserve"> "О внесении изменений и дополнений в решение городского маслихата от 24 марта 2006 года </w:t>
      </w:r>
      <w:r>
        <w:rPr>
          <w:rFonts w:ascii="Times New Roman"/>
          <w:b w:val="false"/>
          <w:i w:val="false"/>
          <w:color w:val="000000"/>
          <w:sz w:val="28"/>
        </w:rPr>
        <w:t xml:space="preserve">N 27/239-3с </w:t>
      </w:r>
      <w:r>
        <w:rPr>
          <w:rFonts w:ascii="Times New Roman"/>
          <w:b w:val="false"/>
          <w:i w:val="false"/>
          <w:color w:val="000000"/>
          <w:sz w:val="28"/>
        </w:rPr>
        <w:t xml:space="preserve">"О правилах застройки территории города Шымкента", зарегистрировано в Реестре государственной регистрации нормативных правовых актов за N 14-1-75, опубликовано 30 мая 2008 года в N 22 газеты "Панорама Шымкента") следующие изменения и дополнения: </w:t>
      </w:r>
      <w:r>
        <w:br/>
      </w:r>
      <w:r>
        <w:rPr>
          <w:rFonts w:ascii="Times New Roman"/>
          <w:b w:val="false"/>
          <w:i w:val="false"/>
          <w:color w:val="000000"/>
          <w:sz w:val="28"/>
        </w:rPr>
        <w:t>
</w:t>
      </w:r>
      <w:r>
        <w:rPr>
          <w:rFonts w:ascii="Times New Roman"/>
          <w:b w:val="false"/>
          <w:i w:val="false"/>
          <w:color w:val="000000"/>
          <w:sz w:val="28"/>
        </w:rPr>
        <w:t xml:space="preserve">
      пункт 9-1 изложить в следующей редакции: </w:t>
      </w:r>
      <w:r>
        <w:br/>
      </w:r>
      <w:r>
        <w:rPr>
          <w:rFonts w:ascii="Times New Roman"/>
          <w:b w:val="false"/>
          <w:i w:val="false"/>
          <w:color w:val="000000"/>
          <w:sz w:val="28"/>
        </w:rPr>
        <w:t xml:space="preserve">
      "9-1) В заявлении должны быть указаны: цель использования земельного участка; его предполагаемые размеры; местоположение; испрашиваемое право пользования; наличие (отсутствие) другого земельного участка (по земельным участкам, указанным в пункте 2 статьи 50 Земельного Кодекса Республики Казахстан) с указанием реквизитов (адрес, телефон) заявителя. </w:t>
      </w:r>
      <w:r>
        <w:br/>
      </w:r>
      <w:r>
        <w:rPr>
          <w:rFonts w:ascii="Times New Roman"/>
          <w:b w:val="false"/>
          <w:i w:val="false"/>
          <w:color w:val="000000"/>
          <w:sz w:val="28"/>
        </w:rPr>
        <w:t xml:space="preserve">
      В случае разработки полезных ископаемых к ходатайству прилагается копия контракта на недропользование". </w:t>
      </w:r>
      <w:r>
        <w:br/>
      </w:r>
      <w:r>
        <w:rPr>
          <w:rFonts w:ascii="Times New Roman"/>
          <w:b w:val="false"/>
          <w:i w:val="false"/>
          <w:color w:val="000000"/>
          <w:sz w:val="28"/>
        </w:rPr>
        <w:t>
</w:t>
      </w:r>
      <w:r>
        <w:rPr>
          <w:rFonts w:ascii="Times New Roman"/>
          <w:b w:val="false"/>
          <w:i w:val="false"/>
          <w:color w:val="000000"/>
          <w:sz w:val="28"/>
        </w:rPr>
        <w:t xml:space="preserve">
      В пункте 9-2) после слов " </w:t>
      </w:r>
      <w:r>
        <w:rPr>
          <w:rFonts w:ascii="Times New Roman"/>
          <w:b w:val="false"/>
          <w:i w:val="false"/>
          <w:color w:val="000000"/>
          <w:sz w:val="28"/>
        </w:rPr>
        <w:t xml:space="preserve">заинтересованного лица" </w:t>
      </w:r>
      <w:r>
        <w:rPr>
          <w:rFonts w:ascii="Times New Roman"/>
          <w:b w:val="false"/>
          <w:i w:val="false"/>
          <w:color w:val="000000"/>
          <w:sz w:val="28"/>
        </w:rPr>
        <w:t xml:space="preserve">дополнить словами "и в случаях, предусмотренных нормативными правовыми актами". </w:t>
      </w:r>
      <w:r>
        <w:br/>
      </w:r>
      <w:r>
        <w:rPr>
          <w:rFonts w:ascii="Times New Roman"/>
          <w:b w:val="false"/>
          <w:i w:val="false"/>
          <w:color w:val="000000"/>
          <w:sz w:val="28"/>
        </w:rPr>
        <w:t>
</w:t>
      </w:r>
      <w:r>
        <w:rPr>
          <w:rFonts w:ascii="Times New Roman"/>
          <w:b w:val="false"/>
          <w:i w:val="false"/>
          <w:color w:val="000000"/>
          <w:sz w:val="28"/>
        </w:rPr>
        <w:t xml:space="preserve">
      Пункт 9-5) дополнить абзацем следующего содержания "При испрашивании земельного участка для строительства объектов предварительно производится выбор земельного участка, который осуществляет специальная комиссия, созданная акиматом города Шымкента. Результаты выбора земельного участка для строительства объекта, а в необходимых случаях и для установления его охранной или санитарно-защитной зоны оформляются отделом земельных отношений города Шымкента актом о выборе земельного участка. К данному акту прилагаются проекты границ каждого земельного участка в соответствии с возможными вариантами их выбора". </w:t>
      </w:r>
      <w:r>
        <w:br/>
      </w:r>
      <w:r>
        <w:rPr>
          <w:rFonts w:ascii="Times New Roman"/>
          <w:b w:val="false"/>
          <w:i w:val="false"/>
          <w:color w:val="000000"/>
          <w:sz w:val="28"/>
        </w:rPr>
        <w:t>
</w:t>
      </w:r>
      <w:r>
        <w:rPr>
          <w:rFonts w:ascii="Times New Roman"/>
          <w:b w:val="false"/>
          <w:i w:val="false"/>
          <w:color w:val="000000"/>
          <w:sz w:val="28"/>
        </w:rPr>
        <w:t xml:space="preserve">
      В пункте 9-6) после слов " </w:t>
      </w:r>
      <w:r>
        <w:rPr>
          <w:rFonts w:ascii="Times New Roman"/>
          <w:b w:val="false"/>
          <w:i w:val="false"/>
          <w:color w:val="000000"/>
          <w:sz w:val="28"/>
        </w:rPr>
        <w:t xml:space="preserve">материалы по земельному участку" </w:t>
      </w:r>
      <w:r>
        <w:rPr>
          <w:rFonts w:ascii="Times New Roman"/>
          <w:b w:val="false"/>
          <w:i w:val="false"/>
          <w:color w:val="000000"/>
          <w:sz w:val="28"/>
        </w:rPr>
        <w:t xml:space="preserve">дополнить словами "акты выбора земельного участка, проекты границ земельного участка и иные документы". </w:t>
      </w:r>
      <w:r>
        <w:br/>
      </w:r>
      <w:r>
        <w:rPr>
          <w:rFonts w:ascii="Times New Roman"/>
          <w:b w:val="false"/>
          <w:i w:val="false"/>
          <w:color w:val="000000"/>
          <w:sz w:val="28"/>
        </w:rPr>
        <w:t>
</w:t>
      </w:r>
      <w:r>
        <w:rPr>
          <w:rFonts w:ascii="Times New Roman"/>
          <w:b w:val="false"/>
          <w:i w:val="false"/>
          <w:color w:val="000000"/>
          <w:sz w:val="28"/>
        </w:rPr>
        <w:t xml:space="preserve">
      В пункте 9-13) после слов " </w:t>
      </w:r>
      <w:r>
        <w:rPr>
          <w:rFonts w:ascii="Times New Roman"/>
          <w:b w:val="false"/>
          <w:i w:val="false"/>
          <w:color w:val="000000"/>
          <w:sz w:val="28"/>
        </w:rPr>
        <w:t xml:space="preserve">с земельно-кадастровым делом" дополнить словами " </w:t>
      </w:r>
      <w:r>
        <w:rPr>
          <w:rFonts w:ascii="Times New Roman"/>
          <w:b w:val="false"/>
          <w:i w:val="false"/>
          <w:color w:val="000000"/>
          <w:sz w:val="28"/>
        </w:rPr>
        <w:t xml:space="preserve">после установленной оплаты". </w:t>
      </w:r>
      <w:r>
        <w:br/>
      </w:r>
      <w:r>
        <w:rPr>
          <w:rFonts w:ascii="Times New Roman"/>
          <w:b w:val="false"/>
          <w:i w:val="false"/>
          <w:color w:val="000000"/>
          <w:sz w:val="28"/>
        </w:rPr>
        <w:t>
</w:t>
      </w:r>
      <w:r>
        <w:rPr>
          <w:rFonts w:ascii="Times New Roman"/>
          <w:b w:val="false"/>
          <w:i w:val="false"/>
          <w:color w:val="000000"/>
          <w:sz w:val="28"/>
        </w:rPr>
        <w:t xml:space="preserve">
      2. Контроль за исполнением настоящего решения возложить на заместителя акима города Шымкента Билисбекова Е. и отдела земельных отношений (С.Жансеитов). </w:t>
      </w:r>
      <w:r>
        <w:br/>
      </w:r>
      <w:r>
        <w:rPr>
          <w:rFonts w:ascii="Times New Roman"/>
          <w:b w:val="false"/>
          <w:i w:val="false"/>
          <w:color w:val="000000"/>
          <w:sz w:val="28"/>
        </w:rPr>
        <w:t>
</w:t>
      </w:r>
      <w:r>
        <w:rPr>
          <w:rFonts w:ascii="Times New Roman"/>
          <w:b w:val="false"/>
          <w:i w:val="false"/>
          <w:color w:val="000000"/>
          <w:sz w:val="28"/>
        </w:rPr>
        <w:t xml:space="preserve">
      3. Настоящее решение вводится в действие по истечении десяти календарных дней после дня его первого официального опубликования. </w:t>
      </w:r>
    </w:p>
    <w:p>
      <w:pPr>
        <w:spacing w:after="0"/>
        <w:ind w:left="0"/>
        <w:jc w:val="both"/>
      </w:pPr>
      <w:r>
        <w:rPr>
          <w:rFonts w:ascii="Times New Roman"/>
          <w:b w:val="false"/>
          <w:i/>
          <w:color w:val="000000"/>
          <w:sz w:val="28"/>
        </w:rPr>
        <w:t xml:space="preserve">      Председатель сессии </w:t>
      </w:r>
      <w:r>
        <w:br/>
      </w:r>
      <w:r>
        <w:rPr>
          <w:rFonts w:ascii="Times New Roman"/>
          <w:b w:val="false"/>
          <w:i w:val="false"/>
          <w:color w:val="000000"/>
          <w:sz w:val="28"/>
        </w:rPr>
        <w:t>
</w:t>
      </w:r>
      <w:r>
        <w:rPr>
          <w:rFonts w:ascii="Times New Roman"/>
          <w:b w:val="false"/>
          <w:i/>
          <w:color w:val="000000"/>
          <w:sz w:val="28"/>
        </w:rPr>
        <w:t xml:space="preserve">      городского маслихата                       Е.Зорбанов      </w:t>
      </w:r>
    </w:p>
    <w:p>
      <w:pPr>
        <w:spacing w:after="0"/>
        <w:ind w:left="0"/>
        <w:jc w:val="both"/>
      </w:pPr>
      <w:r>
        <w:rPr>
          <w:rFonts w:ascii="Times New Roman"/>
          <w:b w:val="false"/>
          <w:i/>
          <w:color w:val="000000"/>
          <w:sz w:val="28"/>
        </w:rPr>
        <w:t xml:space="preserve">      Секретарь городского маслихата             Н. Джарболов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