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978" w14:textId="fa5a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2007 года N 5/39-4c "О бюджете города Шымкента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11 ноября 2008 года N 15/156-4с. Зарегистрировано Управлением юстиции города Шымкента 21 ноября 2008 года N 14-1-84.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решением Южно-Казахстанского областного маслихата от 5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11/130-IV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 IV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областном бюджете на 2008 год»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«О бюджете города Шымкента на 2008 год»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14-1-67, опубликовано 11 января 2008 года в газетах «Шымкент келбеті», «Панорама Шымкента», внесены изменения и дополнения решением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внесений изменений и дополнений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Шымкента на 2008 год», зарегистрировано в Реестре государственной регистрации нормативных правовых актов за № 14-1-70, опубликовано 1 февраля 2008 года в газетах «Шымкент келбеті», «Панорама Шымкента» № 5; решением городского маслихата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Шымкента на 2008 год», зарегистрировано в Реестре государственной регистрации нормативных правовых актов за № 14-1-73, опубликовано 16 мая 2008 года в газетах «Шымкент келбеті», «Панорама Шымкента» № 20; решением городского маслихата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10/106-4с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Шымкента на 2008 год», зарегистрировано в Реестре государственной регистрации нормативных правовых актов за № 14-1-80, опубликовано 18 июля 2008 года в газетах «Шымкент келбеті», «Панорама Шымкента» № 29; решением городского маслихата от 11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11/128-4с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Шымкента на 2008 год», зарегистрировано в Реестре государственной регистрации нормативных правовых актов за № 14-1-81, опубликовано 25 июля 2008 года в газетах «Шымкент келбеті», «Панорама Шымкента» № 30; решением городского маслихата от 15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13/137-4с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внесений изменений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Шымкента на 2008 год», зарегистрировано в Реестре государственной регистрации нормативных правовых актов за № 14-1-82, опубликовано 3 октября 2008 года в газетах «Шымкент келбеті», «Панорама Шымкента» № 40;)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29 939 700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10 652 539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61 889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7 732 553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11 492 719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25 269 840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4 669 860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-14 700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 активами – 91 000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- 4 593 560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- 4 593 560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"84 301" заменить цифрами "179 803";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"5 656 757" заменить цифрами "5 739 508";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"8 194" заменить цифрами "8 611";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"129 292" заменить цифрами "40 082";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"108 839" заменить цифрами "106 019";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"96 875" заменить цифрами "91 557";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"272 111" заменить цифрами "268 047";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"2 902 129" заменить цифрами "2 442 206";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"158 000" заменить цифрами "99 442";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1,4 к указанному решению изложить в новой редакции согласно приложениям 1,2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Зорбанов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ноября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15/156-4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5/39-4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53"/>
        <w:gridCol w:w="7813"/>
        <w:gridCol w:w="24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29 939 700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10 652 539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2 001 166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416 724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449 352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5 561 722 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5 206 589 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126 149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228 984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61 889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находящиеся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находящиеся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7 732 553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2 377 810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2 351 118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11 492 719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93"/>
        <w:gridCol w:w="893"/>
        <w:gridCol w:w="6893"/>
        <w:gridCol w:w="24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25 269 840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190 916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статистическая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нужды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чрезвычайным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ситуациям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10 326 947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воспитание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обучение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6 039 227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276 277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268 047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профессиональное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послесреднее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2 632 988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606 655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523 134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429 386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60 042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45 658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местожительства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6 884 853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4 370 941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надобностей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отчуждение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4 315 995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2 021 909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2 294 086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164 616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2 349 296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2 116 270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289 844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708 239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безродных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1 098 511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575 969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досуговой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дендропарков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345 558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344 058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323 242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36 507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22 413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49 195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28 633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14 737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399 010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399 010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382 418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113 718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3 393 309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278 083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защита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конкуренции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266 829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4 669 860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ноября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15/156-4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декабря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5/39-4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 </w:t>
      </w:r>
      <w:r>
        <w:rPr>
          <w:rFonts w:ascii="Times New Roman"/>
          <w:b/>
          <w:i w:val="false"/>
          <w:color w:val="000080"/>
          <w:sz w:val="28"/>
        </w:rPr>
        <w:t xml:space="preserve">районов </w:t>
      </w:r>
      <w:r>
        <w:rPr>
          <w:rFonts w:ascii="Times New Roman"/>
          <w:b/>
          <w:i w:val="false"/>
          <w:color w:val="000080"/>
          <w:sz w:val="28"/>
        </w:rPr>
        <w:t xml:space="preserve">в </w:t>
      </w:r>
      <w:r>
        <w:rPr>
          <w:rFonts w:ascii="Times New Roman"/>
          <w:b/>
          <w:i w:val="false"/>
          <w:color w:val="000080"/>
          <w:sz w:val="28"/>
        </w:rPr>
        <w:t xml:space="preserve">городе </w:t>
      </w:r>
      <w:r>
        <w:rPr>
          <w:rFonts w:ascii="Times New Roman"/>
          <w:b/>
          <w:i w:val="false"/>
          <w:color w:val="000080"/>
          <w:sz w:val="28"/>
        </w:rPr>
        <w:t xml:space="preserve">на </w:t>
      </w:r>
      <w:r>
        <w:rPr>
          <w:rFonts w:ascii="Times New Roman"/>
          <w:b/>
          <w:i w:val="false"/>
          <w:color w:val="000080"/>
          <w:sz w:val="28"/>
        </w:rPr>
        <w:t xml:space="preserve">2008 </w:t>
      </w:r>
      <w:r>
        <w:rPr>
          <w:rFonts w:ascii="Times New Roman"/>
          <w:b/>
          <w:i w:val="false"/>
          <w:color w:val="000080"/>
          <w:sz w:val="28"/>
        </w:rPr>
        <w:t xml:space="preserve">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873"/>
        <w:gridCol w:w="853"/>
        <w:gridCol w:w="659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198 292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Аль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Фарабийский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Аль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Фарабийский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Фарабийский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район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