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ac1d" w14:textId="ac7a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25 декабря 2007 года N 5/39-4с "О бюджете города Шымкента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от 11 июля 2008 года N 11/128-4с. Зарегистрировано Управлением юстиции города Шымкента 23 июля 2008 года за N 14-1-81. Утратило силу с истечением срока применения - письмо Маслихата города Шымкента от 30 ноября 2009 года N 1-314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с истечением срока применения - письмо Маслихата города Шымкента от 30.11.2009 N 1-314.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года,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местном государственном 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городского маслихата "О бюджете города Шымкента на 2008 год" от 25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>N 5/39-4с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N 14-1-67, опубликовано 11 января 2008 года в газетах "Шымкент келбеті", "Панорама Шымкента", внесены изменения и дополнения решением городского маслихата от 17 января 2008 года </w:t>
      </w:r>
      <w:r>
        <w:rPr>
          <w:rFonts w:ascii="Times New Roman"/>
          <w:b w:val="false"/>
          <w:i w:val="false"/>
          <w:color w:val="000000"/>
          <w:sz w:val="28"/>
        </w:rPr>
        <w:t>N 6/57-4с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внесений изменений и дополнений в решение городского маслихата от 25 декабря 2007 года N 5/39-4с "О бюджете города Шымкента на 2008 год", зарегистрировано в Реестре государственной регистрации нормативных правовых актов за N 14-1-70, опубликовано 1 февраля 2008 года в газетах "Шымкент келбеті", "Панорама Шымкента" N 5; решением городского маслихата от 25 апреля 2008 года </w:t>
      </w:r>
      <w:r>
        <w:rPr>
          <w:rFonts w:ascii="Times New Roman"/>
          <w:b w:val="false"/>
          <w:i w:val="false"/>
          <w:color w:val="000000"/>
          <w:sz w:val="28"/>
        </w:rPr>
        <w:t>N 9/99-4с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внесений изменений и дополнений в решение городского маслихата от 25 декабря 2007 года N 5/39-4с "О бюджете города Шымкента на 2008 год", зарегистрировано в Реестре государственной регистрации нормативных правовых актов за N 14-1-73, опубликовано 16 мая 2008 года в газетах "Шымкент келбеті", "Панорама Шымкента" N 20; решением городского маслихата от 30 июня 2008 года </w:t>
      </w:r>
      <w:r>
        <w:rPr>
          <w:rFonts w:ascii="Times New Roman"/>
          <w:b w:val="false"/>
          <w:i w:val="false"/>
          <w:color w:val="000000"/>
          <w:sz w:val="28"/>
        </w:rPr>
        <w:t>N 10/106-4с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внесений изменений в решение городского маслихата от 25 декабря 2007 года N 5/39-4с "О бюджете города Шымкента на 2008 год", зарегистрировано в Реестре государственной регистрации нормативных правовых актов за N 14-1-80)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"38 063 070" заменить цифрами "34 799 264";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"11 662 858" заменить цифрами "11 669 858";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"14 145 027" заменить цифрами "11 057 962";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"12 213 185" заменить цифрами "12 029 444";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"31 203 151" заменить цифрами "29 186 345";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"6 859 919" заменить цифрами "5 612 919";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"2 281 059" заменить цифрами "1 034 059";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"280 616" заменить цифрами "96 875";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решению изложить в новой редакции согласно приложению 1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2008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                       Н. Бекназаров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                                  Н. Джарболов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июля 2008 года N 11/128-4с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2007 года N 5/39-4с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Бюджет города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836"/>
        <w:gridCol w:w="816"/>
        <w:gridCol w:w="6825"/>
        <w:gridCol w:w="2767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І. ДОХОДЫ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34 799 264 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11 669 858 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1 125 356 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1 125 356 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1 202 658 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1 202 658 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1 946 068 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1 105 000 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413 626 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427 352 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7 172 321 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6 724 431 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158 406 </w:t>
            </w:r>
          </w:p>
        </w:tc>
      </w:tr>
      <w:tr>
        <w:trPr>
          <w:trHeight w:val="5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289 484 </w:t>
            </w:r>
          </w:p>
        </w:tc>
      </w:tr>
      <w:tr>
        <w:trPr>
          <w:trHeight w:val="8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223 455 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223 455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42 000 </w:t>
            </w:r>
          </w:p>
        </w:tc>
      </w:tr>
      <w:tr>
        <w:trPr>
          <w:trHeight w:val="2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7 330 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</w:t>
            </w:r>
          </w:p>
        </w:tc>
      </w:tr>
      <w:tr>
        <w:trPr>
          <w:trHeight w:val="5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  имущества, находящегося в государственной собственности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6 700 </w:t>
            </w:r>
          </w:p>
        </w:tc>
      </w:tr>
      <w:tr>
        <w:trPr>
          <w:trHeight w:val="5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</w:tr>
      <w:tr>
        <w:trPr>
          <w:trHeight w:val="5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</w:tr>
      <w:tr>
        <w:trPr>
          <w:trHeight w:val="8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8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10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2 050 </w:t>
            </w:r>
          </w:p>
        </w:tc>
      </w:tr>
      <w:tr>
        <w:trPr>
          <w:trHeight w:val="13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 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2 050 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32 463 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32 463 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11 057 962 </w:t>
            </w:r>
          </w:p>
        </w:tc>
      </w:tr>
      <w:tr>
        <w:trPr>
          <w:trHeight w:val="5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6 754 012 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6 754 012 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4 303 950 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4 261 950 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42 000 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12 029 444 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12 029 444 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12 029 444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663"/>
        <w:gridCol w:w="764"/>
        <w:gridCol w:w="805"/>
        <w:gridCol w:w="6391"/>
        <w:gridCol w:w="2593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3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ІІ. ЗАТРАТЫ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29 186 345 </w:t>
            </w:r>
          </w:p>
        </w:tc>
      </w:tr>
      <w:tr>
        <w:trPr>
          <w:trHeight w:val="3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259 625 </w:t>
            </w:r>
          </w:p>
        </w:tc>
      </w:tr>
      <w:tr>
        <w:trPr>
          <w:trHeight w:val="6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192 561 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района (города областного значения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11 333 </w:t>
            </w:r>
          </w:p>
        </w:tc>
      </w:tr>
      <w:tr>
        <w:trPr>
          <w:trHeight w:val="5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11 333 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88 309 </w:t>
            </w:r>
          </w:p>
        </w:tc>
      </w:tr>
      <w:tr>
        <w:trPr>
          <w:trHeight w:val="5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88 309 </w:t>
            </w:r>
          </w:p>
        </w:tc>
      </w:tr>
      <w:tr>
        <w:trPr>
          <w:trHeight w:val="5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92 919 </w:t>
            </w:r>
          </w:p>
        </w:tc>
      </w:tr>
      <w:tr>
        <w:trPr>
          <w:trHeight w:val="8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92 919 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41 634 </w:t>
            </w:r>
          </w:p>
        </w:tc>
      </w:tr>
      <w:tr>
        <w:trPr>
          <w:trHeight w:val="3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41 634 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28 034 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5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3 600 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17 656 </w:t>
            </w:r>
          </w:p>
        </w:tc>
      </w:tr>
      <w:tr>
        <w:trPr>
          <w:trHeight w:val="5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17 656 </w:t>
            </w:r>
          </w:p>
        </w:tc>
      </w:tr>
      <w:tr>
        <w:trPr>
          <w:trHeight w:val="5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17 656 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7 774 </w:t>
            </w:r>
          </w:p>
        </w:tc>
      </w:tr>
      <w:tr>
        <w:trPr>
          <w:trHeight w:val="9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7 774 </w:t>
            </w:r>
          </w:p>
        </w:tc>
      </w:tr>
      <w:tr>
        <w:trPr>
          <w:trHeight w:val="3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государственных служащих компьютерной грамотности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7 774 </w:t>
            </w:r>
          </w:p>
        </w:tc>
      </w:tr>
      <w:tr>
        <w:trPr>
          <w:trHeight w:val="3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19 669 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19 669 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19 669 </w:t>
            </w:r>
          </w:p>
        </w:tc>
      </w:tr>
      <w:tr>
        <w:trPr>
          <w:trHeight w:val="3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19 669 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156 200 </w:t>
            </w:r>
          </w:p>
        </w:tc>
      </w:tr>
      <w:tr>
        <w:trPr>
          <w:trHeight w:val="3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156 200 </w:t>
            </w:r>
          </w:p>
        </w:tc>
      </w:tr>
      <w:tr>
        <w:trPr>
          <w:trHeight w:val="8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156 200 </w:t>
            </w:r>
          </w:p>
        </w:tc>
      </w:tr>
      <w:tr>
        <w:trPr>
          <w:trHeight w:val="5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156 200 </w:t>
            </w:r>
          </w:p>
        </w:tc>
      </w:tr>
      <w:tr>
        <w:trPr>
          <w:trHeight w:val="36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10 819 524 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1 142 310 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1 142 310 </w:t>
            </w:r>
          </w:p>
        </w:tc>
      </w:tr>
      <w:tr>
        <w:trPr>
          <w:trHeight w:val="5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1 142 310 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Начальное, основное, среднее и общее среднее образование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6 606 091 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6 606 091 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6 047 365 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286 615 </w:t>
            </w:r>
          </w:p>
        </w:tc>
      </w:tr>
      <w:tr>
        <w:trPr>
          <w:trHeight w:val="8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системы интерактивного обучения в государственной системы начального,основного среднего и общего среднего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272 111 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44 668 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44 668 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профессионального обучения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44 668 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3 026 455 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98 171 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19 533 </w:t>
            </w:r>
          </w:p>
        </w:tc>
      </w:tr>
      <w:tr>
        <w:trPr>
          <w:trHeight w:val="8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учебников,учебно-методических комплексов для государственных учреждений образования района (города районного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50 900 </w:t>
            </w:r>
          </w:p>
        </w:tc>
      </w:tr>
      <w:tr>
        <w:trPr>
          <w:trHeight w:val="5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27 738 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2 928 284 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2 928 284 </w:t>
            </w:r>
          </w:p>
        </w:tc>
      </w:tr>
      <w:tr>
        <w:trPr>
          <w:trHeight w:val="3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654 910 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572 403 </w:t>
            </w:r>
          </w:p>
        </w:tc>
      </w:tr>
      <w:tr>
        <w:trPr>
          <w:trHeight w:val="5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16 624 </w:t>
            </w:r>
          </w:p>
        </w:tc>
      </w:tr>
      <w:tr>
        <w:trPr>
          <w:trHeight w:val="3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16 624 </w:t>
            </w:r>
          </w:p>
        </w:tc>
      </w:tr>
      <w:tr>
        <w:trPr>
          <w:trHeight w:val="5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426 779 </w:t>
            </w:r>
          </w:p>
        </w:tc>
      </w:tr>
      <w:tr>
        <w:trPr>
          <w:trHeight w:val="34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54 408 </w:t>
            </w:r>
          </w:p>
        </w:tc>
      </w:tr>
      <w:tr>
        <w:trPr>
          <w:trHeight w:val="3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69 504 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45 469 </w:t>
            </w:r>
          </w:p>
        </w:tc>
      </w:tr>
      <w:tr>
        <w:trPr>
          <w:trHeight w:val="5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32 457 </w:t>
            </w:r>
          </w:p>
        </w:tc>
      </w:tr>
      <w:tr>
        <w:trPr>
          <w:trHeight w:val="5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1 282 </w:t>
            </w:r>
          </w:p>
        </w:tc>
      </w:tr>
      <w:tr>
        <w:trPr>
          <w:trHeight w:val="3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161 023 </w:t>
            </w:r>
          </w:p>
        </w:tc>
      </w:tr>
      <w:tr>
        <w:trPr>
          <w:trHeight w:val="136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62 636 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129 000 </w:t>
            </w:r>
          </w:p>
        </w:tc>
      </w:tr>
      <w:tr>
        <w:trPr>
          <w:trHeight w:val="5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обучающихся и воспитанников организаций образования очной формы обучения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129 000 </w:t>
            </w:r>
          </w:p>
        </w:tc>
      </w:tr>
      <w:tr>
        <w:trPr>
          <w:trHeight w:val="5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82 507 </w:t>
            </w:r>
          </w:p>
        </w:tc>
      </w:tr>
      <w:tr>
        <w:trPr>
          <w:trHeight w:val="5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82 507 </w:t>
            </w:r>
          </w:p>
        </w:tc>
      </w:tr>
      <w:tr>
        <w:trPr>
          <w:trHeight w:val="5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44 944 </w:t>
            </w:r>
          </w:p>
        </w:tc>
      </w:tr>
      <w:tr>
        <w:trPr>
          <w:trHeight w:val="5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1 610 </w:t>
            </w:r>
          </w:p>
        </w:tc>
      </w:tr>
      <w:tr>
        <w:trPr>
          <w:trHeight w:val="5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35 953 </w:t>
            </w:r>
          </w:p>
        </w:tc>
      </w:tr>
      <w:tr>
        <w:trPr>
          <w:trHeight w:val="3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8 303 152 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5 617 205 </w:t>
            </w:r>
          </w:p>
        </w:tc>
      </w:tr>
      <w:tr>
        <w:trPr>
          <w:trHeight w:val="8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54 946 </w:t>
            </w:r>
          </w:p>
        </w:tc>
      </w:tr>
      <w:tr>
        <w:trPr>
          <w:trHeight w:val="8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 земельных участков для государственных надобностей и связанное с этим отчуждение недвижимого имущества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54 946 </w:t>
            </w:r>
          </w:p>
        </w:tc>
      </w:tr>
      <w:tr>
        <w:trPr>
          <w:trHeight w:val="3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5 562 259 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2 922 389 </w:t>
            </w:r>
          </w:p>
        </w:tc>
      </w:tr>
      <w:tr>
        <w:trPr>
          <w:trHeight w:val="5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2 639 870 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299 367 </w:t>
            </w:r>
          </w:p>
        </w:tc>
      </w:tr>
      <w:tr>
        <w:trPr>
          <w:trHeight w:val="8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97 342 </w:t>
            </w:r>
          </w:p>
        </w:tc>
      </w:tr>
      <w:tr>
        <w:trPr>
          <w:trHeight w:val="8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97 342 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202 025 </w:t>
            </w:r>
          </w:p>
        </w:tc>
      </w:tr>
      <w:tr>
        <w:trPr>
          <w:trHeight w:val="3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192 833 </w:t>
            </w:r>
          </w:p>
        </w:tc>
      </w:tr>
      <w:tr>
        <w:trPr>
          <w:trHeight w:val="3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9 192 </w:t>
            </w:r>
          </w:p>
        </w:tc>
      </w:tr>
      <w:tr>
        <w:trPr>
          <w:trHeight w:val="3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2 386 580 </w:t>
            </w:r>
          </w:p>
        </w:tc>
      </w:tr>
      <w:tr>
        <w:trPr>
          <w:trHeight w:val="5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87 927 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87 927 </w:t>
            </w:r>
          </w:p>
        </w:tc>
      </w:tr>
      <w:tr>
        <w:trPr>
          <w:trHeight w:val="8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2 113 272 </w:t>
            </w:r>
          </w:p>
        </w:tc>
      </w:tr>
      <w:tr>
        <w:trPr>
          <w:trHeight w:val="3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211 030 </w:t>
            </w:r>
          </w:p>
        </w:tc>
      </w:tr>
      <w:tr>
        <w:trPr>
          <w:trHeight w:val="36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827 754 </w:t>
            </w:r>
          </w:p>
        </w:tc>
      </w:tr>
      <w:tr>
        <w:trPr>
          <w:trHeight w:val="34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19 676 </w:t>
            </w:r>
          </w:p>
        </w:tc>
      </w:tr>
      <w:tr>
        <w:trPr>
          <w:trHeight w:val="3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1 054 812 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185 381 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185 381 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565 402 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111 178 </w:t>
            </w:r>
          </w:p>
        </w:tc>
      </w:tr>
      <w:tr>
        <w:trPr>
          <w:trHeight w:val="5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111 178 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зоопарков и дендропарков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97 178 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343 758 </w:t>
            </w:r>
          </w:p>
        </w:tc>
      </w:tr>
      <w:tr>
        <w:trPr>
          <w:trHeight w:val="5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342 258 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321 442 </w:t>
            </w:r>
          </w:p>
        </w:tc>
      </w:tr>
      <w:tr>
        <w:trPr>
          <w:trHeight w:val="5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20 816 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75 526 </w:t>
            </w:r>
          </w:p>
        </w:tc>
      </w:tr>
      <w:tr>
        <w:trPr>
          <w:trHeight w:val="5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62 226 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52 360 </w:t>
            </w:r>
          </w:p>
        </w:tc>
      </w:tr>
      <w:tr>
        <w:trPr>
          <w:trHeight w:val="5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9 866 </w:t>
            </w:r>
          </w:p>
        </w:tc>
      </w:tr>
      <w:tr>
        <w:trPr>
          <w:trHeight w:val="5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13 300 </w:t>
            </w:r>
          </w:p>
        </w:tc>
      </w:tr>
      <w:tr>
        <w:trPr>
          <w:trHeight w:val="5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13 300 </w:t>
            </w:r>
          </w:p>
        </w:tc>
      </w:tr>
      <w:tr>
        <w:trPr>
          <w:trHeight w:val="5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34 940 </w:t>
            </w:r>
          </w:p>
        </w:tc>
      </w:tr>
      <w:tr>
        <w:trPr>
          <w:trHeight w:val="5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9 394 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9 394 </w:t>
            </w:r>
          </w:p>
        </w:tc>
      </w:tr>
      <w:tr>
        <w:trPr>
          <w:trHeight w:val="5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20 846 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18 346 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</w:tr>
      <w:tr>
        <w:trPr>
          <w:trHeight w:val="5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4 700 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4 700 </w:t>
            </w:r>
          </w:p>
        </w:tc>
      </w:tr>
      <w:tr>
        <w:trPr>
          <w:trHeight w:val="3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Топливо-энергетический комплекс и недропользование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1 034 343 </w:t>
            </w:r>
          </w:p>
        </w:tc>
      </w:tr>
      <w:tr>
        <w:trPr>
          <w:trHeight w:val="5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топливо-энергетического комплекса и недропользования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1 034 343 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1 034 343 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1 034 343 </w:t>
            </w:r>
          </w:p>
        </w:tc>
      </w:tr>
      <w:tr>
        <w:trPr>
          <w:trHeight w:val="8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60 760 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7 627 </w:t>
            </w:r>
          </w:p>
        </w:tc>
      </w:tr>
      <w:tr>
        <w:trPr>
          <w:trHeight w:val="5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7 627 </w:t>
            </w:r>
          </w:p>
        </w:tc>
      </w:tr>
      <w:tr>
        <w:trPr>
          <w:trHeight w:val="3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3 705 </w:t>
            </w:r>
          </w:p>
        </w:tc>
      </w:tr>
      <w:tr>
        <w:trPr>
          <w:trHeight w:val="5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  функционирования скотомогильников (биотермических ям)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2 120 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животных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1 802 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53 133 </w:t>
            </w:r>
          </w:p>
        </w:tc>
      </w:tr>
      <w:tr>
        <w:trPr>
          <w:trHeight w:val="5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53 133 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земельных отношений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28 133 </w:t>
            </w:r>
          </w:p>
        </w:tc>
      </w:tr>
      <w:tr>
        <w:trPr>
          <w:trHeight w:val="8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Землеустройство, проводимое при установлении границ городов районного значения, районов в городе, поселков, аулов (сел), аульных (сельских) округов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5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Промышленность,архитектурная, градостроительная и строительная деятельность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392 676 </w:t>
            </w:r>
          </w:p>
        </w:tc>
      </w:tr>
      <w:tr>
        <w:trPr>
          <w:trHeight w:val="5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392 676 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16 590 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строительства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16 590 </w:t>
            </w:r>
          </w:p>
        </w:tc>
      </w:tr>
      <w:tr>
        <w:trPr>
          <w:trHeight w:val="5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376 086 </w:t>
            </w:r>
          </w:p>
        </w:tc>
      </w:tr>
      <w:tr>
        <w:trPr>
          <w:trHeight w:val="5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107 386 </w:t>
            </w:r>
          </w:p>
        </w:tc>
      </w:tr>
      <w:tr>
        <w:trPr>
          <w:trHeight w:val="8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268 700 </w:t>
            </w:r>
          </w:p>
        </w:tc>
      </w:tr>
      <w:tr>
        <w:trPr>
          <w:trHeight w:val="34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5 516 297 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5 516 297 </w:t>
            </w:r>
          </w:p>
        </w:tc>
      </w:tr>
      <w:tr>
        <w:trPr>
          <w:trHeight w:val="8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5 516 297 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4 760 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5 511 537 </w:t>
            </w:r>
          </w:p>
        </w:tc>
      </w:tr>
      <w:tr>
        <w:trPr>
          <w:trHeight w:val="3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183 588 </w:t>
            </w:r>
          </w:p>
        </w:tc>
      </w:tr>
      <w:tr>
        <w:trPr>
          <w:trHeight w:val="5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11 254 </w:t>
            </w:r>
          </w:p>
        </w:tc>
      </w:tr>
      <w:tr>
        <w:trPr>
          <w:trHeight w:val="5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11 254 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предпринимательства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11 254 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172 334 </w:t>
            </w:r>
          </w:p>
        </w:tc>
      </w:tr>
      <w:tr>
        <w:trPr>
          <w:trHeight w:val="3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85 408 </w:t>
            </w:r>
          </w:p>
        </w:tc>
      </w:tr>
      <w:tr>
        <w:trPr>
          <w:trHeight w:val="5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85 408 </w:t>
            </w:r>
          </w:p>
        </w:tc>
      </w:tr>
      <w:tr>
        <w:trPr>
          <w:trHeight w:val="5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53 032 </w:t>
            </w:r>
          </w:p>
        </w:tc>
      </w:tr>
      <w:tr>
        <w:trPr>
          <w:trHeight w:val="81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53 032 </w:t>
            </w:r>
          </w:p>
        </w:tc>
      </w:tr>
      <w:tr>
        <w:trPr>
          <w:trHeight w:val="8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33 894 </w:t>
            </w:r>
          </w:p>
        </w:tc>
      </w:tr>
      <w:tr>
        <w:trPr>
          <w:trHeight w:val="5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33 894 </w:t>
            </w:r>
          </w:p>
        </w:tc>
      </w:tr>
      <w:tr>
        <w:trPr>
          <w:trHeight w:val="3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155 027 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155 027 </w:t>
            </w:r>
          </w:p>
        </w:tc>
      </w:tr>
      <w:tr>
        <w:trPr>
          <w:trHeight w:val="3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155 027 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155 027 </w:t>
            </w:r>
          </w:p>
        </w:tc>
      </w:tr>
      <w:tr>
        <w:trPr>
          <w:trHeight w:val="34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1 065 172 </w:t>
            </w:r>
          </w:p>
        </w:tc>
      </w:tr>
      <w:tr>
        <w:trPr>
          <w:trHeight w:val="3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1 065 172 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1 065 172 </w:t>
            </w:r>
          </w:p>
        </w:tc>
      </w:tr>
      <w:tr>
        <w:trPr>
          <w:trHeight w:val="5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645 311 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419 861 </w:t>
            </w:r>
          </w:p>
        </w:tc>
      </w:tr>
      <w:tr>
        <w:trPr>
          <w:trHeight w:val="3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5 612 919 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-14 700 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6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14 700 </w:t>
            </w:r>
          </w:p>
        </w:tc>
      </w:tr>
      <w:tr>
        <w:trPr>
          <w:trHeight w:val="36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14 700 </w:t>
            </w:r>
          </w:p>
        </w:tc>
      </w:tr>
      <w:tr>
        <w:trPr>
          <w:trHeight w:val="5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14 700 </w:t>
            </w:r>
          </w:p>
        </w:tc>
      </w:tr>
      <w:tr>
        <w:trPr>
          <w:trHeight w:val="34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1 034 059 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1 034 059 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1 034 059 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1 034 059 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1 034 059 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1 034 059 </w:t>
            </w:r>
          </w:p>
        </w:tc>
      </w:tr>
      <w:tr>
        <w:trPr>
          <w:trHeight w:val="3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4 593 560 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VII.Финансирование дефицита (использование профицита) бюджета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-4 593 560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2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49 766 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49 766 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49 766 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49 766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