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79c2" w14:textId="8f17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2008 года N 137-IV. 
Зарегистрировано Департаментом юстиции Атырауской области 14 января 2009 года за N 2540. Утратило силу в соответствии с письмом Атырауского областного маслихата от 3.10.2011 года № 275/1711/-МШ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соответствии с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N 95,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 и рассмотрев предложенный акиматом области проект областного бюджета на 2009 год, областной маслихат на 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- 97 330 584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- 46 252 654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- 347 253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- 50 730 577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- 81 884 089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-1 049 540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- 379 000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- 1 428 540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- 13 960 148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- 13 963 054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- 2 906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- 642 664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-642 664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областного маслихата 14.01.2009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04.17.2009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07.03.2009 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237-IV,</w:t>
      </w:r>
      <w:r>
        <w:rPr>
          <w:rFonts w:ascii="Times New Roman"/>
          <w:b w:val="false"/>
          <w:i w:val="false"/>
          <w:color w:val="ff0000"/>
          <w:sz w:val="28"/>
        </w:rPr>
        <w:t xml:space="preserve"> 10.16. 2009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253-IV,</w:t>
      </w:r>
      <w:r>
        <w:rPr>
          <w:rFonts w:ascii="Times New Roman"/>
          <w:b w:val="false"/>
          <w:i w:val="false"/>
          <w:color w:val="ff0000"/>
          <w:sz w:val="28"/>
        </w:rPr>
        <w:t xml:space="preserve"> 11.26.2009 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2009 год формируются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и социального налога, кроме сумм, зачисляемых в районные бюдеты и бюджет города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водными ресурсами поверхностных источников, за лесные пользования, за эмиссии в окружающую среду, за размещение наружной (визуальной) рекламы в полосе отвода автомобильных дорог общего пользования местного значения и в населенных пунктах, плата за использование особо охраняемых природных территорий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части чистого дохода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дивиденды на государственные пакеты акций, находящихся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имущества, находящегося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жилищ из жилищного фонда, находящегося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(интересы) по кредитам, выданным из местного бюджета банкам-заемщикам;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реализации продукции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учреждениями, финансируемыми из местного бюджета, денег от проведения государственных закупок, организуемых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штрафов, пени, санкции, взыскания, налагаемые местными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штрафов, пени, санкции, взыскания, налагаемые местными государственными органами,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удержаний из заработной платы осужденных к исправительным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дебиторской и депонентской задолженности государственных учреждений, финансирующихся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имущества, закрепленного за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кредитов, выданных из областного бюджета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кредитов, выданных из местного бюджета банкам-заемщикам;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кредитов, выданных из местного бюджета до 2005 года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кредитов, выданных из местного бюджета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кредитов, выданных из областного бюджета за счет внутренних источников финансовым агентствам;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коммунальных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государственной предприятий в виде имущественного комплекса, иного государственного имущества находящего в оперативном управлении или хозяйственном введении коммунальных государственных предприятий. </w:t>
      </w:r>
    </w:p>
    <w:bookmarkEnd w:id="0"/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Утвердить на 2009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23%;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23%;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Атырауского областного маслихата от 07.03. 2009 </w:t>
      </w:r>
      <w:r>
        <w:rPr>
          <w:rFonts w:ascii="Times New Roman"/>
          <w:b w:val="false"/>
          <w:i w:val="false"/>
          <w:color w:val="000000"/>
          <w:sz w:val="28"/>
        </w:rPr>
        <w:t>N 237-IV.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 доход соответствующего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на 2009 год объемы бюджетных изъятий из районных и городского бюджетов в областной бюджет в сумме 25 412 240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Жылыойского - 8 062 010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Атырау - 17 350 230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на 2009 год объемы субвенций, передаваемых из областного бюджета в районные бюджеты, в сумме 5 048 821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- 1 683 482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- 875 863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- 618 299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Кызылкугинскому - 1 201 682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- 122 270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- 547 225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с 1 января 2009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 для оплаты расходов на содержание жилища и коммунальные услуги в сумме 3 739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Учесть, что в областном бюджете на 2009 год предусмотрены целевые текущие трансферты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 - решением Атырауского областного маслихата от 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63 280 тысяч тенге - на выплату стипендий обучающимся в организациях технического и профессионального, послесреднего образавания на основании образовательного заказа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94 887 тысяч тенге - на закуп вакцин и других иммунобиологических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45 437 тысяч тенге - на содержание вновь вводимых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35 257 тысяч тенге - на содержание вновь вводимых объектов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107 457 тысяч тенге - на закуп противотуберкулезных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53 487 тысяч тенге - на закуп противодиабетических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147 501 тысяч тенге - на закуп химиопрепаратов онкологическим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94 759 тысяч тенге - на введение стандартов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127 396 тысяч тене - на увеличение норм питания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1 440 тысяч тенге - на реализацию передаваемых функций в области охраны окружающей среды в рамках разграничения полномочий между уровнями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73 062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94 847 тысяч тенге - на поддержку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18 672 тысяч тенге -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5 446 тысяч тенге - на поддержку повышения урожайности и качества производимых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18 816 тысяч тенге -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70 486 тысяч тенге - на субсидирование стоимости услуг по доставке воды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28 077 тысяч тенге - на обеспечение закладки и выращивания многолетних насаждений плодово-ягодных культур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15 816 тысяч тенге - на реализацию мер социальной поддержки специалистов социальной сферы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458 000 тысяч тенге - на капитальный и средний ремонт автомобильной дороги областного значения "Атырау-Дамба".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с изменениями, внесенными решениями Атырауского областного маслихата 10.16.2009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253-IV, </w:t>
      </w:r>
      <w:r>
        <w:rPr>
          <w:rFonts w:ascii="Times New Roman"/>
          <w:b w:val="false"/>
          <w:i w:val="false"/>
          <w:color w:val="ff0000"/>
          <w:sz w:val="28"/>
        </w:rPr>
        <w:t>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областном бюджете на 2009 год предусмотрены целевые текущие трансферты районным бюджетам, бюджету города Атырау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481 314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135 146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220 330 тысяч тенге - на расширение программы социальных рабочих мест и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881 027 тысяч тенге - подготовка и переподготовка кадров (Управление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32 171 тысяч тенге - подготовка и переподготовка кадров (Управление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районным бюджетам и бюджету города Атырау определяется на основании решения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c изменениями, внесенными решениями Атырауского областного маслихата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175-IV, </w:t>
      </w:r>
      <w:r>
        <w:rPr>
          <w:rFonts w:ascii="Times New Roman"/>
          <w:b w:val="false"/>
          <w:i w:val="false"/>
          <w:color w:val="ff0000"/>
          <w:sz w:val="28"/>
        </w:rPr>
        <w:t>10.16.2009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253-IV,</w:t>
      </w:r>
      <w:r>
        <w:rPr>
          <w:rFonts w:ascii="Times New Roman"/>
          <w:b w:val="false"/>
          <w:i w:val="false"/>
          <w:color w:val="ff0000"/>
          <w:sz w:val="28"/>
        </w:rPr>
        <w:t xml:space="preserve"> 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областном бюджете на 2009 год предусмотрены целевые текущие трансферты районным бюджетам, бюджету города Атырау на реализацию Государственной программы развития образования в Республике Казахстан на 2005-2010 годы в сумме 432 012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121 500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143 951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166 561 тысяч тенге - на внедрение новых технологий обучения в государственной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с изменением, внесенным решением Атырауского областного маслихата 10.16.2009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253-IV.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2009 год предусмотрены целевые текущие трансферты из республиканского бюджета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в сумме 12 480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областном бюджете на 2009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2005-2010 годы в сумме 1 132 462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414 600 тысяч тенге -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389 193 тысяч тенге - обеспечение и расширение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пункт с изменением, внесенным решением Атырауского областного маслихата 17.04.2009. </w:t>
      </w:r>
      <w:r>
        <w:rPr>
          <w:rFonts w:ascii="Times New Roman"/>
          <w:b w:val="false"/>
          <w:i w:val="false"/>
          <w:color w:val="000000"/>
          <w:sz w:val="28"/>
        </w:rPr>
        <w:t>N 175-IV.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областном бюджете на 2009 год предусмотрены целевые трансферты на развитие из республиканского бюджета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в сумме 9 921 115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2 338 241 тысяч тенге - на строительство и реконструкцию объектов питьевого водоснабжения аульных (сельских)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448 520 тысяч тенге - на строительство и реконструкцию объектов образования аульных (сельских) населенных пунктов области и города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4 090 090 тысяч тенге - на строительство и реконструкцию объектов здравоохранения аульных (сельских) населенных пунктов области и города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Атырауского областного маслихата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175-IV, </w:t>
      </w:r>
      <w:r>
        <w:rPr>
          <w:rFonts w:ascii="Times New Roman"/>
          <w:b w:val="false"/>
          <w:i w:val="false"/>
          <w:color w:val="ff0000"/>
          <w:sz w:val="28"/>
        </w:rPr>
        <w:t>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в областном бюджете на 2009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2008-2010 годы в сумме 3 037 000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529 000 тысяч тенге - на строительство арендного (коммунального)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2 445 000 тысяч тенге - на развитие и обустройство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63 000 тысяч тенге - на реконструкцию и ремонт инженерно-коммуникационной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областном бюджете на 2009 год предусмотрены кредиты бюджету города Атырау по нулевой ставке вознаграждения (интереса) на строительство и приобретения жилья для работников 100 школ, 100 больниц в сумме 229 000 тысяч тенге в рамках реализации Государственной программы жилищного строительства в Республике Казахстан на 2008-2010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областном бюджете на 2009 год предусмотрены целевые трансферты на развитие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215 768 тысяч тенге - на строительство дополнительного здания на 100 мест, а также канализационно-насосной станции для Сарайчиковского психоневрологического интерната;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849 720 тысяч тенге - на строительство и реконструкцию объектов электроснабжения города Атырау и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4 339 252 тысяч тенге - на газификацию аульных (сельских) населенных пунктов области и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Атырауского областного маслихата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175-IV, </w:t>
      </w:r>
      <w:r>
        <w:rPr>
          <w:rFonts w:ascii="Times New Roman"/>
          <w:b w:val="false"/>
          <w:i w:val="false"/>
          <w:color w:val="ff0000"/>
          <w:sz w:val="28"/>
        </w:rPr>
        <w:t>10.16.2009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253-IV, </w:t>
      </w:r>
      <w:r>
        <w:rPr>
          <w:rFonts w:ascii="Times New Roman"/>
          <w:b w:val="false"/>
          <w:i w:val="false"/>
          <w:color w:val="ff0000"/>
          <w:sz w:val="28"/>
        </w:rPr>
        <w:t>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областном бюджете на 2009 год предусмотрены целевые трансферты на развитие из республиканского бюджета на развитие на транспортной инфраструктуры в сумме 932 000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513 309 тысяч тенге - на реконструкцию автомобильной дороги "подъезд к поселку Еркинкала";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418 691 тысяч тенге - на реконструкцию автомобильной дороги областного значения "Индер-Карабау-Миялы-Сагиз" протяженностью 114 км (участок 203-317 км) и реконструкция мостового перехода через р.Шолаксай.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областном бюджете на 2009 год предусмотрены целевые текущие трансферты районным бюджетам, бюджету города Атырау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14 346 тысяч тенге - на расходы по коммунальным услугам в связи с повышением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227 950 тысяч тенге - на текущее содержание учреждений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425 169 тысяч тенге - на материально-техническое обеспечение учреждений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30 018 тысяч тенге - на текущее содержание учреждений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3 000 тысяч тенге - на благоустройство и озеленение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21 682 тысяч тенге - на освещение улиц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приобретение и установку контейнеров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10 000 тысяч тенге - материально-техническое обеспечение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512 411 тысяч тенге -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19 720 тысяч тенге - на организацию подвоза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784 990 тысяч тенге - на капитальный ремонт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1 124 544 тысяч тенге - на капитальный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5 653 тысяч тенге - на разработку и экспертизу технико- экономического обоснования объектов водоснабжения для реализации программы "Питьевая вода";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1 200 тысяч тенге -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35 894 тысяч тенге - на приобретение жилья для отдельных категорий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21 782 тысяч тенге - на материально-техническое оснащение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40 540 тысяч тенге - на компенсацию потерь нижестоящих бюджетов в связи с изменением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 и дополнениями, внесенными решениями Атырауского областного маслихата от 01.14.2009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149-IV, </w:t>
      </w:r>
      <w:r>
        <w:rPr>
          <w:rFonts w:ascii="Times New Roman"/>
          <w:b w:val="false"/>
          <w:i w:val="false"/>
          <w:color w:val="ff0000"/>
          <w:sz w:val="28"/>
        </w:rPr>
        <w:t xml:space="preserve">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07.03.2009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237-IV, </w:t>
      </w:r>
      <w:r>
        <w:rPr>
          <w:rFonts w:ascii="Times New Roman"/>
          <w:b w:val="false"/>
          <w:i w:val="false"/>
          <w:color w:val="ff0000"/>
          <w:sz w:val="28"/>
        </w:rPr>
        <w:t>10.16.2009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253-IV, </w:t>
      </w:r>
      <w:r>
        <w:rPr>
          <w:rFonts w:ascii="Times New Roman"/>
          <w:b w:val="false"/>
          <w:i w:val="false"/>
          <w:color w:val="ff0000"/>
          <w:sz w:val="28"/>
        </w:rPr>
        <w:t>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областном бюджете на 2009 год предусмотрены целевые трансферты на развитие районным бюджетам, бюджету города Атырау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584 958 тысяч тенге - на развитие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152 825 тысяч тенге - на развитие и обустройство инженерно- 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1 691 265 тысяч тенге - на строительство жилья в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104 000 тысяч тенге - на строительство коммунального дома в микрорайоне Жилгородок города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28 889 тысяч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126 950 тысяч тенге - на реконструкцию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решениями Атырауского областного маслихата 14.01.2009 </w:t>
      </w:r>
      <w:r>
        <w:rPr>
          <w:rFonts w:ascii="Times New Roman"/>
          <w:b w:val="false"/>
          <w:i w:val="false"/>
          <w:color w:val="000000"/>
          <w:sz w:val="28"/>
        </w:rPr>
        <w:t>N 149-IV, от</w:t>
      </w:r>
      <w:r>
        <w:rPr>
          <w:rFonts w:ascii="Times New Roman"/>
          <w:b w:val="false"/>
          <w:i w:val="false"/>
          <w:color w:val="ff0000"/>
          <w:sz w:val="28"/>
        </w:rPr>
        <w:t xml:space="preserve">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07.03.2009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237-IV, </w:t>
      </w:r>
      <w:r>
        <w:rPr>
          <w:rFonts w:ascii="Times New Roman"/>
          <w:b w:val="false"/>
          <w:i w:val="false"/>
          <w:color w:val="ff0000"/>
          <w:sz w:val="28"/>
        </w:rPr>
        <w:t>10.16.2009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253-IV, </w:t>
      </w:r>
      <w:r>
        <w:rPr>
          <w:rFonts w:ascii="Times New Roman"/>
          <w:b w:val="false"/>
          <w:i w:val="false"/>
          <w:color w:val="ff0000"/>
          <w:sz w:val="28"/>
        </w:rPr>
        <w:t>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Установить, что с 1 января 2009 года прекращаются требования местного исполнительного органа к юридическим лицам, ликвидированным по состоянию на 1 января 2008 года на основании решения местного исполнительного органа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местным исполнительным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Установить лимит долга местных исполнительных органов на 31 декабря 2009 года в размере 10 894 800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Утвердить резерв местного исполнительного органа на 2009 год в сумме 12 200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решениями Атырауского областного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07.03.2009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237-IV, </w:t>
      </w:r>
      <w:r>
        <w:rPr>
          <w:rFonts w:ascii="Times New Roman"/>
          <w:b w:val="false"/>
          <w:i w:val="false"/>
          <w:color w:val="ff0000"/>
          <w:sz w:val="28"/>
        </w:rPr>
        <w:t>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Предусмотреть в областном бюджете на 2009 год 1 415 429 тысяч тенге для погашения и обслуживания долга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Утвердить перечень областных бюджетных программ, не подлежащих секвестру в процессе исполнения областного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Настоящее решение вводится в действие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в областном бюджете на 2009 год предусмотрены целевые трансферты на развитие бюджету города Атырау на продолжение строительства фильтровальной станции N 5 в городе Атырау в сумме 873 739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20 000 тысяч тенге - на организацию подвоза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780 000 тысяч тенге - на капитальный ремонт систем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на капитальный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в соответствии с решением Атырауского областного маслихата 01.14.2009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149-IV, </w:t>
      </w:r>
      <w:r>
        <w:rPr>
          <w:rFonts w:ascii="Times New Roman"/>
          <w:b w:val="false"/>
          <w:i w:val="false"/>
          <w:color w:val="ff0000"/>
          <w:sz w:val="28"/>
        </w:rPr>
        <w:t>10.16.2009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253-IV, </w:t>
      </w:r>
      <w:r>
        <w:rPr>
          <w:rFonts w:ascii="Times New Roman"/>
          <w:b w:val="false"/>
          <w:i w:val="false"/>
          <w:color w:val="ff0000"/>
          <w:sz w:val="28"/>
        </w:rPr>
        <w:t>11.26.2009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280-IV.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Учесть, что в областном бюджете на 2009 год предусмотрены целевые текущие трансферты из республиканского бюджета на реализацию стратегии занятости населения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57 383 тысяч тенге - на благоустройство и озеленение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138 300 тысяч тенге - на капитальный ремонт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22 900 тысяч тенге - на капитальный ремонт объектов здравохранения;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4 600 тысяч тенге - на капитальный ремонт объектов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16 000 тысяч тенге - на финансирование социальных проектов в поселках, аулах (селах), аульных (сельских)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2 261 100 тысяч тенге - на ремонт и содержание автомобильных дорог районного значения, улиц городов и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Учесть, что в областном бюджете на 2009 год предусмотрены целевые трансферты на развитие из республиканского бюджета на реализацию стратегии занятости населения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194 531 тысяч тенге - на электрификацию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1 327 162 тысяч тенге - на строительство группового водопровода Атырау-Доссор-Кульсары.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Учесть, что в областном бюджете на 2009 год предусмотрены целевые текущие трансферты из областного бюджета трансферты районным бюджетам, бюджету города Атырау на реализацию стратегии занятости населения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61 985 тысяч тенге - на ремонт инженерно-коммуникационной инфраструктуры и благоустройство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81 534 тысяч тенге - на капитальный ремонт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1 407 345 тысяч тенге - на ремонт и содержание автомобильных дорог районного значения, улиц городов и населенных пунктов;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5 400 тысяч тенге - на капитальный ремонт объектов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14 000 тысяч тенге - на финансирование социальных проектов в поселках, аулах (селах), аульных (сельских) округах.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решением Атырауского областного маслихата от 07.03.2009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237-IV.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Учесть, что в областном бюджете на 2009 год предусмотрены целевые трансферты на развитие из областного бюджета бюджету города Атырау на реализацию стратегии занятости населения на реконструкцию автомобильных дорог в сумме 347 304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решением Атырауского областного маслихата от 07.03.2009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237-IV.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Учесть, что в областном бюджете на 2009 год предусмотрены целевые трансферты на развитие бюджету города Атырау строительство и реконструкцию объектов образования в сумме 362 639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89 640 тысяч тенге -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327 999 тысяч тенге - за счет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решением Атырауского областного маслихата от 2009.07.03 </w:t>
      </w:r>
      <w:r>
        <w:rPr>
          <w:rFonts w:ascii="Times New Roman"/>
          <w:b w:val="false"/>
          <w:i w:val="false"/>
          <w:color w:val="000000"/>
          <w:sz w:val="28"/>
        </w:rPr>
        <w:t xml:space="preserve">N 237-IV, </w:t>
      </w:r>
      <w:r>
        <w:rPr>
          <w:rFonts w:ascii="Times New Roman"/>
          <w:b w:val="false"/>
          <w:i w:val="false"/>
          <w:color w:val="ff0000"/>
          <w:sz w:val="28"/>
        </w:rPr>
        <w:t>10.16.2009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Учесть, что в областном бюджете на 2009 год предусмотрены целевые текущие трансферты районным бюджетам и бюджету города Атырау на выплату единовременной социальной помощи в размере 100 тысяч тенге участникам и инвалидам Великой Отечественной войны в сумме 3 700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Учесть, что в областном бюджете на 2009 год предусмотрены целевые текущие трансферты районным бюджетам и бюджету города Атырау на оказание финансовой помощи учащимся высших и средних учебных заведений, имеющим задолженность в оплате за обучение в сумме 27 160 тысяч тенге следующим приоритетным категориям: дети сироты, дети из малообеспеченных и неполных семей, учащиеся имеющие за период обучения общий балл не ниже 4,5.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пунктами 27, 28, 29, 30, 31, 32, 33 в соответствии с решением Атырауского областного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175-IV.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  У. Бисенулы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  Ж. Дюсенгалиев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ХVІІІ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ноября 2009 года № 280-IV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 сессии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12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№ 137-IV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Атырауского областного маслихата от 11.26.2009</w:t>
      </w:r>
      <w:r>
        <w:rPr>
          <w:rFonts w:ascii="Times New Roman"/>
          <w:b w:val="false"/>
          <w:i w:val="false"/>
          <w:color w:val="ff0000"/>
          <w:sz w:val="28"/>
        </w:rPr>
        <w:t xml:space="preserve"> N</w:t>
      </w:r>
      <w:r>
        <w:rPr>
          <w:rFonts w:ascii="Times New Roman"/>
          <w:b w:val="false"/>
          <w:i w:val="false"/>
          <w:color w:val="ff0000"/>
          <w:sz w:val="28"/>
        </w:rPr>
        <w:t xml:space="preserve"> 280-IV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46"/>
        <w:gridCol w:w="498"/>
        <w:gridCol w:w="9988"/>
        <w:gridCol w:w="2228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Подкласс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97 330 584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46 252 654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23 364 461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23 364 461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17 850 168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17 850 168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5 038 025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5 037 025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347 253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19 849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11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325 004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50730577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25412354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25412354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25318223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25318223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39"/>
        <w:gridCol w:w="780"/>
        <w:gridCol w:w="716"/>
        <w:gridCol w:w="9219"/>
        <w:gridCol w:w="2081"/>
      </w:tblGrid>
      <w:tr>
        <w:trPr>
          <w:trHeight w:val="13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83777157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1028072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355710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611747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611747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552751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бюджетного планирования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76061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 аварий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стихийных бедствий области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обязанности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оборона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обороне,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 аварий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стихийных бедствий области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 подготовке, гражданской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обороне и организации предупреждения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аварий и стихийных бедствий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масштаба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ситуаций областного масштаба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правовая, судебная, уголовно- исполнительная деятельность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1813333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1813333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финансируемый из областного бюджета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1811079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внутренних дел, финансируемого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бюджета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1678793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86152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порядка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Конвоирование органами внутренних дел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вопросам гражданства,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эмиграции и иммиграции, работе с иностранцами и борьбе с незаконной миграцией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7098504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образование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1925930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области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361149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1564781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специализированных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346456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 жание вновь вводимых объектов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481314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государственной системы в сфере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164971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 биологии в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основного среднего и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 государственных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 и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послесреднее образование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1406752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1316657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1316657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1034137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финансируемый из областного бюджета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49912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49912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944868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881027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2731685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1626481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областных государственных учреждений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397758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 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</w:t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150326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подростков и оказание психолого-медико- педагогической консультативной помощи населению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672839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1105204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380004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13173628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3326923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3326923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3326923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230213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местных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127027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дозорного эпидемиологического надзора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2496740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страдающим социально значимыми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и заболеваниями,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 опасность для окружающих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1905393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противотуберкулезными препаратами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 препаратами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</w:t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 лекарственными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диализаторами, расходными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и больных после трансплантации почек лекарственными средствами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лечении взрослых, больных гемофилией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2598141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2598141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2304446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на амбулаторном уровне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206467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авиация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166391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4315144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225054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борьбе со СПИД в Республике Казахстан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информационно-аналитических центров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45437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4090090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4090090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1491128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992793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общего типа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215768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408915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</w:t>
            </w:r>
          </w:p>
        </w:tc>
      </w:tr>
      <w:tr>
        <w:trPr>
          <w:trHeight w:val="14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135146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61747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 чение норм питания в медико-социальных учреждениях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24977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18291397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4899145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4899145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2238320</w:t>
            </w:r>
          </w:p>
        </w:tc>
      </w:tr>
      <w:tr>
        <w:trPr>
          <w:trHeight w:val="12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2 660825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13392252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4203797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3240869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535458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427470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9188455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4339252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119368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3823922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878609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3542464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732526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521526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160747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 культурного наследия и доступа к ним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213186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211000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211000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1968490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1398520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1302035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553798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57499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и документации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399967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средства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399967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языков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281778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политики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201607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1321002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топливно-энергети- ческого комплекса и недропользования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1321002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1321002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321429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305613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143847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уборочных работ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</w:t>
            </w:r>
          </w:p>
        </w:tc>
      </w:tr>
      <w:tr>
        <w:trPr>
          <w:trHeight w:val="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</w:t>
            </w:r>
          </w:p>
        </w:tc>
      </w:tr>
      <w:tr>
        <w:trPr>
          <w:trHeight w:val="11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из особо важных групповых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 систем водоснабжения, являющихся безальтернативными 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лесоразведение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43078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6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на финансирование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 (селах),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переподготовки кадров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переподготовки кадров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архитектурно-строительного контроля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9443115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2901494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2901494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(улиц города)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2214544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6541621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6541621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1732550</w:t>
            </w:r>
          </w:p>
        </w:tc>
      </w:tr>
      <w:tr>
        <w:trPr>
          <w:trHeight w:val="13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cтратегии региональной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2961725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347304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 улиц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1474600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и концессионных проектов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и промышленности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25610219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25610219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25610219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20192716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5048821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328117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-1049540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защита конкуренции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"НУХ" КазАгро" для финансирования малого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 и микрокредитования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населения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4"/>
        <w:gridCol w:w="609"/>
        <w:gridCol w:w="10138"/>
        <w:gridCol w:w="2077"/>
      </w:tblGrid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1428540</w:t>
            </w:r>
          </w:p>
        </w:tc>
      </w:tr>
      <w:tr>
        <w:trPr>
          <w:trHeight w:val="2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1428540</w:t>
            </w:r>
          </w:p>
        </w:tc>
      </w:tr>
      <w:tr>
        <w:trPr>
          <w:trHeight w:val="1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1428540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03"/>
        <w:gridCol w:w="887"/>
        <w:gridCol w:w="759"/>
        <w:gridCol w:w="8921"/>
        <w:gridCol w:w="2229"/>
      </w:tblGrid>
      <w:tr>
        <w:trPr>
          <w:trHeight w:val="11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 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13960148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10754739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"Тасжол"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КГП "Жайык Агро"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529"/>
        <w:gridCol w:w="421"/>
        <w:gridCol w:w="10362"/>
        <w:gridCol w:w="2097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2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4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62"/>
        <w:gridCol w:w="562"/>
        <w:gridCol w:w="562"/>
        <w:gridCol w:w="9221"/>
        <w:gridCol w:w="2084"/>
      </w:tblGrid>
      <w:tr>
        <w:trPr>
          <w:trHeight w:val="10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Наименование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642 819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-642 819</w:t>
            </w:r>
          </w:p>
        </w:tc>
      </w:tr>
    </w:tbl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137-IV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секвестрированию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16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40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образовательнымпрограммам </w:t>
            </w:r>
          </w:p>
        </w:tc>
      </w:tr>
      <w:tr>
        <w:trPr>
          <w:trHeight w:val="39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6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37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</w:tr>
      <w:tr>
        <w:trPr>
          <w:trHeight w:val="7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82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36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вРеспублике Казахстан </w:t>
            </w:r>
          </w:p>
        </w:tc>
      </w:tr>
      <w:tr>
        <w:trPr>
          <w:trHeight w:val="66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</w:p>
        </w:tc>
      </w:tr>
      <w:tr>
        <w:trPr>
          <w:trHeight w:val="22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7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15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67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</w:tr>
      <w:tr>
        <w:trPr>
          <w:trHeight w:val="81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хъъх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551"/>
        <w:gridCol w:w="551"/>
        <w:gridCol w:w="551"/>
        <w:gridCol w:w="8729"/>
        <w:gridCol w:w="2623"/>
      </w:tblGrid>
      <w:tr>
        <w:trPr>
          <w:trHeight w:val="10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Наименование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642 819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