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cef9" w14:textId="c60c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23 июля 2008 года N 112-ІV "Об утверждении ставок платы за размещение объектов наружной (визуальной) рекламы в полосе отвода автомобильных дорог областного значения по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2008 года № 142-IV. 
Зарегистрировано Департаментом юстиции Атырауской области 26 декабря 2008 года за № 2537. Утратило силу решением Атырауского областного маслихата от 06 марта 2014 года № 231-V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Атырауского областного маслихата от 06.03.2014 № 231-V.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489, 491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№ 209 "О налогах и других обязательных платежах в бюджет" Налоговый кодекс) областной маслихат IV созыва на очередной X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23 июля 2008 года  № 112-ІV "Об утверждении ставок платы за размещение объектов наружной (визуальной) рекламы в полосе отвода автомобильных дорог областного значения по Атырауской области" (зарегистрировано в Департаменте юстиции Атырауской области N 2532 от 27 августа 2008 года, опубликовано в газете "Прикаспийская коммуна" 30 августа 2008 года № 103 (18814)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приложения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бюджета, финансов, экономики, развития предпринимательства, аграрным вопросам и экологии (М. Чердабаев).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 Бисенулы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Ж. Дюсенгалиев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