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f1a5" w14:textId="d14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некоторых поселков Макатского района к категории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апреля 2008 года
N 90-IV и постановление областного акимата от 11 марта 2008 года N 60. Зарегистрировано Департаментом юстиции Атырауской области 23 апреля 2008 года за N 2529.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N 4200 "Об административно-территориальном устройстве Республики Казахстан", на основании постановления акимата Макатского района от 20 февраля 2008 года N 44 и решения Макатского районного маслихата от 22 февраля 2008 года N 46-IV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 и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поселки Комсомол, Кошкар, Ескене и Байчунас Макатского района к категории села.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VІ сессии      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    Б. Рыскалиев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 Куанышев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 Дюсенгалиев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