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db66f" w14:textId="e9db6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областного маслихата от 8 января 2008 года N 58-IV "Об установлении ставок платежей за эмиссии в окружающую среду на 2008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8 февраля 2008 года N 72-IV. Зарегистрировано Департаментом юстиции Атырауской области 12 марта 2008 года за N 2524. Утратило силу в соответствии с письмом Атырауского областного маслихата от 3.10.2011 года № 275/1711/-МШ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соответствии с письмом Атырауского областного маслихата от 3.10.2011 275/1711/-МШ.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пунктом 5 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N 148 "О местном государственном управлении в Республике Казахстан", со статьей 462 Налогового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со статьей 19 Экологического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постановлением Правительства Республики Казахстан от 25 января 2008 года N 65 "О внесении дополнения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декабря 2007 года N 1314", областной маслихат IV созыва на V сессии решил 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внеочередной IV сессии областного маслихата от 8 января 2008 года N 58-ІV "Об установлении ставок платежей за эмиссии в окружающую среду на 2008 год" (зарегистрировано в Департаменте Юстиции Атырауской области N 2518 от 31 января 2008 года опубликовано в газете "Атырау" 9 февраля 2008 года N 16 (1875)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приложение ставки платы за эмиссии в окружающую среду на 2008 год, утвержденной указанным решением дополнить строкой, порядковый номер 7 согласно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 Контроль за исполнением данного решения возложить на постоянную комиссию областного маслихата по вопросам бюджета, финансов, экономики, развития предпринимательства, аграрным вопросам экологии (М. Чердабаев).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 Данное решение вступает в силу со дня его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 Настоящее решение вводится в действие по истечении десяти календарных дней со дня его первого официального опубликования и платежи в пункте 7 приложения решений распространяются на правоотношения, возникшие с 8 февраля 2008 года для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в редакции решения Атырауского областного маслихата от 12.11.2008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131-IV </w:t>
      </w:r>
      <w:r>
        <w:rPr>
          <w:rFonts w:ascii="Times New Roman"/>
          <w:b w:val="false"/>
          <w:i w:val="false"/>
          <w:color w:val="ff0000"/>
          <w:sz w:val="28"/>
        </w:rPr>
        <w:t>(введение в действие смотрите в пункте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V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Атырауского областного маслихата от 8 февраля 2008 года N 72-ІV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6048"/>
        <w:gridCol w:w="825"/>
        <w:gridCol w:w="825"/>
        <w:gridCol w:w="3481"/>
      </w:tblGrid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Выбросы загрязняющих веществ от сжигания попутного и (или) природного газа в факелах, осуществляемых в установленном законодательством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условная тонна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