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b29e" w14:textId="6fd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25 сентября 2008 года N 172. Зарегистрировано Управлением юстиции Мамлютского района Северо-Казахстанской области 14 октября 2008 N 13-10-72.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Республики Казахстан» с целью предоставления мер социальной поддержки,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на 2008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Вишневскую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Б. Нугуманов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2008 года № 172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специалистов,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работающих в аульной (сельской) местности, имеющих</w:t>
      </w:r>
      <w:r>
        <w:br/>
      </w:r>
      <w:r>
        <w:rPr>
          <w:rFonts w:ascii="Times New Roman"/>
          <w:b/>
          <w:i w:val="false"/>
          <w:color w:val="000000"/>
        </w:rPr>
        <w:t>
право на повышенные 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 по сравнению с окладами и</w:t>
      </w:r>
      <w:r>
        <w:br/>
      </w:r>
      <w:r>
        <w:rPr>
          <w:rFonts w:ascii="Times New Roman"/>
          <w:b/>
          <w:i w:val="false"/>
          <w:color w:val="000000"/>
        </w:rPr>
        <w:t>
ставками специалистов, занимающихся этими видами деятельности в</w:t>
      </w:r>
      <w:r>
        <w:br/>
      </w:r>
      <w:r>
        <w:rPr>
          <w:rFonts w:ascii="Times New Roman"/>
          <w:b/>
          <w:i w:val="false"/>
          <w:color w:val="000000"/>
        </w:rPr>
        <w:t>
городских условиях, за счет средств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2008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дошкольным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пришкольным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вождению;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