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f5d09" w14:textId="aef5d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8 февраля 2008 года N 24. Зарегистрировано Управлением юстиции Мамлютского района Северо-Казахстанской области 20 марта 2008 года N 13-10-58. Утратило силу - постановлением акимата Мамлютского района Северо-Казахстанской области от 14 января 2010 года N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постановлением акимата Мамлютского района Северо-Казахстанской области от 14.01.2010 N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пунктом 2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№ 107 "Об административных процедурах", на основании Реестра государственных услуг, оказываемых физическим и юридическим лицам,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2007 года № 561,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30 июня 2007 года № 558 "Об утверждении Типового стандарта оказания государственной услуги" и в целях повышения качества оказания государственных услуг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Утвердить прилагаемый стандарт оказания государственной услуги "</w:t>
      </w:r>
      <w:r>
        <w:rPr>
          <w:rFonts w:ascii="Times New Roman"/>
          <w:b w:val="false"/>
          <w:i w:val="false"/>
          <w:color w:val="000000"/>
          <w:sz w:val="28"/>
        </w:rPr>
        <w:t>Назначение и выплата социальной помощи отдельным категориям нуждающихся граждан по решениям местных представительных органов</w:t>
      </w:r>
      <w:r>
        <w:rPr>
          <w:rFonts w:ascii="Times New Roman"/>
          <w:b w:val="false"/>
          <w:i w:val="false"/>
          <w:color w:val="000000"/>
          <w:sz w:val="28"/>
        </w:rPr>
        <w:t>" государственным учреждением "Отдел занятости и социальных программ Мамлютского района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Контроль за исполнением настоящего постановления возложить на заместителя акима района Бакеева С.Б.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постановление вводится в действие со дня государственной регистрации в управлении юстиции Мамлютского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 Нугуманов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 акимата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8 февраля 2008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24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Стандарт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Назначение и выплата социальной помощи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нуждающихся граждан по решениям местных представительных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</w:t>
      </w:r>
      <w:r>
        <w:rPr>
          <w:rFonts w:ascii="Times New Roman"/>
          <w:b w:val="false"/>
          <w:i w:val="false"/>
          <w:color w:val="000000"/>
          <w:sz w:val="28"/>
        </w:rPr>
        <w:t>Данный стандарт оказания государственной услуги определяет порядок н</w:t>
      </w:r>
      <w:r>
        <w:rPr>
          <w:rFonts w:ascii="Times New Roman"/>
          <w:b w:val="false"/>
          <w:i w:val="false"/>
          <w:color w:val="000000"/>
          <w:sz w:val="28"/>
        </w:rPr>
        <w:t>азначения и выплаты социальной помощи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нуждающихся граждан по решениям местных представительных органов </w:t>
      </w:r>
      <w:r>
        <w:rPr>
          <w:rFonts w:ascii="Times New Roman"/>
          <w:b w:val="false"/>
          <w:i w:val="false"/>
          <w:color w:val="000000"/>
          <w:sz w:val="28"/>
        </w:rPr>
        <w:t>(далее – государственная услуга)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Форма оказываемой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</w:t>
      </w:r>
      <w:r>
        <w:rPr>
          <w:rFonts w:ascii="Times New Roman"/>
          <w:b w:val="false"/>
          <w:i w:val="false"/>
          <w:color w:val="000000"/>
          <w:sz w:val="28"/>
        </w:rPr>
        <w:t xml:space="preserve">одпункта 14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в Республике Казахстан» - «решает вопросы социальной защиты населения, охраны материнства и детства, оказывает адресную социальную помощь социально уязвимым слоям населения, координирует оказание им благотворительной помощи и содействует кадровому обеспечению сельских организаций здравоохранения».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4. Государственная услуга оказывается </w:t>
      </w:r>
      <w:r>
        <w:rPr>
          <w:rFonts w:ascii="Times New Roman"/>
          <w:b w:val="false"/>
          <w:i w:val="false"/>
          <w:color w:val="000000"/>
          <w:sz w:val="28"/>
        </w:rPr>
        <w:t>г</w:t>
      </w:r>
      <w:r>
        <w:rPr>
          <w:rFonts w:ascii="Times New Roman"/>
          <w:b w:val="false"/>
          <w:i w:val="false"/>
          <w:color w:val="000000"/>
          <w:sz w:val="28"/>
        </w:rPr>
        <w:t>осударственным учреждением «Отдел занятости и социальных программ Мамлютского района Северо-Казахстанской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Место оказания государственной услуги Северо-Казахстанская область Мамлютский район, город Мамлютка, улица Гуденко, 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Формой завершения государственной услуги является выдача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6. </w:t>
      </w:r>
      <w:r>
        <w:rPr>
          <w:rFonts w:ascii="Times New Roman"/>
          <w:b w:val="false"/>
          <w:i w:val="false"/>
          <w:color w:val="000000"/>
          <w:sz w:val="28"/>
        </w:rPr>
        <w:t>Категория физических и юридических лиц, которым оказывается государственная услуга: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Отдельным категориям нуждающихся граждан по решениям местных представительных органов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сроки оказания государственной услуги с момента сдачи заявителем необходимых документов (с момента регистрации, получения талона, и т.п.), подачи электронного запроса для получения государственной услуги 15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максимально допустимое время ожидания в очереди при сдаче необходимых документов (при регистрации, получении талона, и т.п.), формирования электронного запроса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максимально допустимое время ожидания в очереди при получении документов, максимально допустимый размер файла, как результат оказания государственной услуги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9. Полная информация о порядке оказания государственной услуги располагается в официальных источниках информации, стендах, информационных досках.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Услугу оказывает государственное учреждение «Отдел занятости и социальных программ Мамлютского района Северо-Казахстанской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Место оказания государственной услуги Северо-Казахстанская область, Мамлютский район, город Мамлютка, улица Гуденко, 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10. Государственная услуга оказывается с понедельника по пятницу с 9.00 до 18.00 часов с перерывом на обед с 13.00 до 14.00 часов,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11. Помещение для оказания государственной услуги расположено в здании, государственного учреждения «Отдел занятости и социальных программ Мамлютского района Северо-Казахстанской области» имеется двойная дверь, пандус, фойе оснащено стендами с перечнем необходимых документов и образцами их заполнения.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заявитель представляет: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заявление установленной 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копию документа подтверждающего принадлежность к категориям указанным в пункте 6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13. Выдача бланков, которые необходимо заполнить для получения государственной услуги производится в государственном учреждении «Отдел занятости и социальных программ Мамлютского района Северо-Казахстанской области», кабинет №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Аппараты акимов сельских округов.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14. Перечень необходимых документов для получения государственной услуги сдается в государственное учреждение «Отдел занятости и социальных программ Мамлютского района Северо-Казахстанской области», кабинет №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15. Заявителю, сдавшему документы для получения государственной услуги, выдается талон с указанием дата принятия и срока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16. О результатах оказания государственной услуги сообщается через  личное посещение, курьера, почту.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Конечный результат об оказании государственной услуги в государственном учреждении «Отдел занятости и социальных программ Мамлютского района Северо-Казахстанской области», кабинет №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17. Основаниями для отказа в оказании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недостоверность сведений предоставляемых заявителем;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несоответствие представленных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3) неполный пакет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Принципы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При предоставлении  государственной услуги государственное учреждение «Отдел занятости и социальных программ Мамлютского района Северо-Казахстанской области» основывается на следующие принципы по отношению к заявителям: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обеспечение сохранности, защиты и конфиденциальности информации о содержании документов потребителя, обеспечение сохранности документов, которые потребитель не получил в установленные сроки;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вежливость, ответственность и профессионализм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ежеквартальное перечисление назначенных выплат на банковский счет.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потребителям измеряются показателями качества и доступности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В случае имеющихся претензий по качеству предоставления государственной услуги обжалование действия сотрудников государственного учреждения «Отдел занятости и социальных программ Мамлютского района Северо-Казахстанской области» подается: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на имя руководителя государственного учреждения «Отдел занятости и социальных программ Мамлютского района Северо-Казахстанской области», юридический адрес: Северо-Казахстанская область, Мамлютский район, город Мамлютка, улица Гуденко, 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в вышестоящие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Государственное учреждение «Департамент координации занятости и социальных программ Северо-Казахстанской области», юридический адрес: Северо-Казахстанская область, город Петропавловск, улица Абая 64, телефон 8-(715)-(2)-46-56-48;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Акимат Мамлютского района Северо-Казахстанской области, юридический адрес: Северо-Казахстанская область, Мамлютский район, город Мамлютка, улица С. Муканова, 17 телефон 8-(715)-(41)-2-17-88;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в суд, прокуратуру.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22. Жалобы принимаются через канцелярию государственных органов: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Начальнику или заместителю начальника государственного учреждения «Отдел занятости и социальных программ Мамлютского района Северо-Казахстанской области», юридический адрес: Северо-Казахстанская область, Мамлютский район, город Мамлютка, улица Гуденко, 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в вышестоящие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Государственное учреждение «Департамент координации занятости и социальных программ Северо-Казахстанской области», юридический адрес: Северо-Казахстанская область, город Петропавловск, улица Абая 64, телефон 8-(715)-(2)-46-56-48;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Акимат Мамлютского района Северо-Казахстанской области, юридический адрес: Северо-Казахстанская область, Мамлютский район, город Мамлютка, улица С. Муканова, 17 телефон 8-(715)-(41)-2-17-88;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в суд, прокуратуру.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23. Принятая жалоба регистрируется в журнале учета информации государственного учреждения «Отдел занятости и социальных программ Мамлютского района Северо-Казахстанской области»</w:t>
      </w:r>
      <w:r>
        <w:rPr>
          <w:rFonts w:ascii="Times New Roman"/>
          <w:b w:val="false"/>
          <w:i w:val="false"/>
          <w:color w:val="000000"/>
          <w:sz w:val="28"/>
        </w:rPr>
        <w:t xml:space="preserve"> с выдачей  талона с указанием даты и времени, фамилии и инициалов лица, принявшего обращение.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Жалоба рассматривается в течение 15 дней с момента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О результатах рассмотрения жалобы заявителю сообщается в письменном виде по почте либо лично.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Место получения ответа на жалобу - государственное учреждение «Отдел занятости и социальных программ Мамлютского района Северо-Казахстанской области», юридический адрес: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Северо-Казахстанская область, Мамлютский район, город Мамлютка, улица Гуденко, 17, № кабинета 1, 4 контактные телефоны: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8-(715)-(41)-2-13-75, 8-(715)-(41)-2-21-43.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Контактная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Адреса руководителей государственного учреждения </w:t>
      </w:r>
      <w:r>
        <w:rPr>
          <w:rFonts w:ascii="Times New Roman"/>
          <w:b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Отдел занятости и социальных программ Мамлютского района Северо-Казахстанской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» </w:t>
      </w:r>
      <w:r>
        <w:rPr>
          <w:rFonts w:ascii="Times New Roman"/>
          <w:b w:val="false"/>
          <w:i w:val="false"/>
          <w:color w:val="000000"/>
          <w:sz w:val="28"/>
        </w:rPr>
        <w:t>ответственных за оказываемую государственную услугу: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Начальник государственного учреждения «Отдел занятости и социальных программ Мамлютского района Северо-Казахстанской области», юридический адрес: Северо-Казахстанская область, Мамлютский район, город Мамлютка, улица Гуденко, 17. № кабинета 1контактный телефон: 8-(715)-(41)-2-13-75.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График работы: с понедельника по пятницу с 9.00 до 18.00 часов с перерывом на обед с 13.00 до 14.00 часов, без предварительной записи.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Прием граждан осуществляется еженедельно по четвергам с 9.00 до 18.00 часов с перерывом на обед с 13.00 до 14.00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Заместитель начальника государственного учреждения «Отдел занятости и социальных программ Мамлютского района Северо-Казахстанской области», юридический адрес: Северо-Казахстанская область, Мамлютский район, город Мамлютка, улица Гуденко, 17, № кабинета 4 контактный телефон: 8-(715)-(41)-2-21-43.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График работы: с понедельника по пятницу с 9.00 до 18.00 часов с перерывом на обед с 13.00 до 14.00 часов, без предварительной записи.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Прием граждан осуществляется еженедельно по вторникам с 9.00 до 18.00 часов с перерывом на обед с 13.00 до 14.00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25. Другая полезная информация для потребителя (телефоны центров обработки вызовов, информация о дополнительных услугах и т.д.)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стандарту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услуги н</w:t>
      </w:r>
      <w:r>
        <w:rPr>
          <w:rFonts w:ascii="Times New Roman"/>
          <w:b w:val="false"/>
          <w:i w:val="false"/>
          <w:color w:val="000000"/>
          <w:sz w:val="28"/>
        </w:rPr>
        <w:t>азначения и выплаты 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отдельным категориям нуждающихся граждан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решениям местных представительных органов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7"/>
        <w:gridCol w:w="1780"/>
        <w:gridCol w:w="1742"/>
        <w:gridCol w:w="1705"/>
      </w:tblGrid>
      <w:tr>
        <w:trPr>
          <w:trHeight w:val="120" w:hRule="atLeast"/>
        </w:trPr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доступности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Текучее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120" w:hRule="atLeast"/>
        </w:trPr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120" w:hRule="atLeast"/>
        </w:trPr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 ожидающих получения услуги в очереди не более 40 минут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120" w:hRule="atLeast"/>
        </w:trPr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 должностным лицом (произведенных начислений, расчетов и т.д.)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120" w:hRule="atLeast"/>
        </w:trPr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120" w:hRule="atLeast"/>
        </w:trPr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 информации, о которых доступно через Интернет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120" w:hRule="atLeast"/>
        </w:trPr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общему количеству обслуженных потребителей по данному виду услуг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обжалования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120" w:hRule="atLeast"/>
        </w:trPr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(доля) потребителей, удовлетворенных вежливостью персонала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