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8824" w14:textId="f828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для инвалидов на социальное обслуживание на дому, в том числе для детей-инвалидов, нуждающихся в постороннем уходе и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6 июня 2008 N 207. Зарегистрировано Управлением юстиции Кызылжарского района Северо-Казахстанской области 16 июля 2008 года N 13-8-78. Утратило силу - постановлением акимата Кызылжарского района Северо-Казахстанской области от 4 декабря 2009 года N 392</w:t>
      </w:r>
    </w:p>
    <w:p>
      <w:pPr>
        <w:spacing w:after="0"/>
        <w:ind w:left="0"/>
        <w:jc w:val="both"/>
      </w:pPr>
      <w:bookmarkStart w:name="z1" w:id="0"/>
      <w:r>
        <w:rPr>
          <w:rFonts w:ascii="Times New Roman"/>
          <w:b w:val="false"/>
          <w:i w:val="false"/>
          <w:color w:val="ff0000"/>
          <w:sz w:val="28"/>
        </w:rPr>
        <w:t>
      Утратило силу - постановлением акимата Кызылжарского района Северо-Казахстанской области от 4.12.2009 г. N 392</w:t>
      </w:r>
    </w:p>
    <w:bookmarkEnd w:id="0"/>
    <w:bookmarkStart w:name="z14"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 148-11 «О местном государственном 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 107 «Об административных процедурах», с  </w:t>
      </w:r>
      <w:r>
        <w:rPr>
          <w:rFonts w:ascii="Times New Roman"/>
          <w:b w:val="false"/>
          <w:i w:val="false"/>
          <w:color w:val="000000"/>
          <w:sz w:val="28"/>
        </w:rPr>
        <w:t>постановлением</w:t>
      </w:r>
      <w:r>
        <w:rPr>
          <w:rFonts w:ascii="Times New Roman"/>
          <w:b w:val="false"/>
          <w:i w:val="false"/>
          <w:color w:val="000000"/>
          <w:sz w:val="28"/>
        </w:rPr>
        <w:t> </w:t>
      </w:r>
      <w:r>
        <w:rPr>
          <w:rFonts w:ascii="Times New Roman"/>
          <w:b w:val="false"/>
          <w:i w:val="false"/>
          <w:color w:val="000000"/>
          <w:sz w:val="28"/>
        </w:rPr>
        <w:t>Правительства Республики Казахстан от 30 июня 2007 года № 561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558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«Оформление документов для инвалидов на социальное обслуживание на дому, в том числе для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Абдуллаева А.Т.</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bookmarkEnd w:id="1"/>
    <w:p>
      <w:pPr>
        <w:spacing w:after="0"/>
        <w:ind w:left="0"/>
        <w:jc w:val="both"/>
      </w:pPr>
      <w:r>
        <w:rPr>
          <w:rFonts w:ascii="Times New Roman"/>
          <w:b w:val="false"/>
          <w:i/>
          <w:color w:val="000000"/>
          <w:sz w:val="28"/>
        </w:rPr>
        <w:t>      Аким района                                Е. Мамбетов</w:t>
      </w:r>
    </w:p>
    <w:bookmarkStart w:name="z5" w:id="2"/>
    <w:p>
      <w:pPr>
        <w:spacing w:after="0"/>
        <w:ind w:left="0"/>
        <w:jc w:val="both"/>
      </w:pP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«06» июля 2008 года № 207</w:t>
      </w:r>
    </w:p>
    <w:bookmarkEnd w:id="2"/>
    <w:bookmarkStart w:name="z6" w:id="3"/>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 «Оформление документов для</w:t>
      </w:r>
      <w:r>
        <w:br/>
      </w:r>
      <w:r>
        <w:rPr>
          <w:rFonts w:ascii="Times New Roman"/>
          <w:b/>
          <w:i w:val="false"/>
          <w:color w:val="000000"/>
        </w:rPr>
        <w:t>
инвалидов на социальное обслуживание на дому, в том числе для</w:t>
      </w:r>
      <w:r>
        <w:br/>
      </w:r>
      <w:r>
        <w:rPr>
          <w:rFonts w:ascii="Times New Roman"/>
          <w:b/>
          <w:i w:val="false"/>
          <w:color w:val="000000"/>
        </w:rPr>
        <w:t>
детей–инвалидов, нуждающихся в постороннем уходе и помощи»</w:t>
      </w:r>
    </w:p>
    <w:bookmarkEnd w:id="3"/>
    <w:bookmarkStart w:name="z7" w:id="4"/>
    <w:p>
      <w:pPr>
        <w:spacing w:after="0"/>
        <w:ind w:left="0"/>
        <w:jc w:val="left"/>
      </w:pPr>
      <w:r>
        <w:rPr>
          <w:rFonts w:ascii="Times New Roman"/>
          <w:b/>
          <w:i w:val="false"/>
          <w:color w:val="000000"/>
        </w:rPr>
        <w:t xml:space="preserve"> 
1. Общие положения</w:t>
      </w:r>
    </w:p>
    <w:bookmarkEnd w:id="4"/>
    <w:p>
      <w:pPr>
        <w:spacing w:after="0"/>
        <w:ind w:left="0"/>
        <w:jc w:val="both"/>
      </w:pPr>
      <w:r>
        <w:rPr>
          <w:rFonts w:ascii="Times New Roman"/>
          <w:b w:val="false"/>
          <w:i w:val="false"/>
          <w:color w:val="000000"/>
          <w:sz w:val="28"/>
        </w:rPr>
        <w:t>      1. Определение государственной услуги: оформление документов для инвалидов на социальное обслуживание на дому, в том числе для детей–инвалидов, нуждающихся в постороннем уходе и помощи</w:t>
      </w:r>
      <w:r>
        <w:br/>
      </w:r>
      <w:r>
        <w:rPr>
          <w:rFonts w:ascii="Times New Roman"/>
          <w:b w:val="false"/>
          <w:i w:val="false"/>
          <w:color w:val="000000"/>
          <w:sz w:val="28"/>
        </w:rPr>
        <w:t>
      2. Форма оказываемой государственной услуги: частично автоматизированная</w:t>
      </w:r>
      <w:r>
        <w:br/>
      </w:r>
      <w:r>
        <w:rPr>
          <w:rFonts w:ascii="Times New Roman"/>
          <w:b w:val="false"/>
          <w:i w:val="false"/>
          <w:color w:val="000000"/>
          <w:sz w:val="28"/>
        </w:rPr>
        <w:t>
      3. Название, статья (пункт) и содержание статьи (пункта) нормативного правового акта,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87</w:t>
      </w:r>
      <w:r>
        <w:rPr>
          <w:rFonts w:ascii="Times New Roman"/>
          <w:b w:val="false"/>
          <w:i w:val="false"/>
          <w:color w:val="000000"/>
          <w:sz w:val="28"/>
        </w:rPr>
        <w:t xml:space="preserve"> «Реестра государственных услуг, оказываемых физическим  и юридическим лицам», утвержденный Постановлением Правительства Республики Казахстан от 30 июня 2007 года № 561</w:t>
      </w:r>
      <w:r>
        <w:br/>
      </w:r>
      <w:r>
        <w:rPr>
          <w:rFonts w:ascii="Times New Roman"/>
          <w:b w:val="false"/>
          <w:i w:val="false"/>
          <w:color w:val="000000"/>
          <w:sz w:val="28"/>
        </w:rPr>
        <w:t>
      Государственный стандарт № 1457-2005 «Социальное обслуживание инвалидов и престарелых в отделениях социальной помощи на дому, территориальных центрах социального обслуживания ,государственных медико-социальных учреждениях и  негосударственных медико-социальных организациях»</w:t>
      </w:r>
      <w:r>
        <w:br/>
      </w:r>
      <w:r>
        <w:rPr>
          <w:rFonts w:ascii="Times New Roman"/>
          <w:b w:val="false"/>
          <w:i w:val="false"/>
          <w:color w:val="000000"/>
          <w:sz w:val="28"/>
        </w:rPr>
        <w:t>
      Государственный стандарт № 1173-2003 «Социальное обслуживание на дому детей с ограниченными возможностями»</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Северо-казахстанская область, Кызылжарский район, с.Бишкуль, ул.Гагарина 2а, адрес электронной почты: (ro_kyzil@mail.online.kz)</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 о принятии на надомное обслуживание либо об отказе в принятии</w:t>
      </w:r>
      <w:r>
        <w:br/>
      </w:r>
      <w:r>
        <w:rPr>
          <w:rFonts w:ascii="Times New Roman"/>
          <w:b w:val="false"/>
          <w:i w:val="false"/>
          <w:color w:val="000000"/>
          <w:sz w:val="28"/>
        </w:rPr>
        <w:t>
      6. Категория физических и юридических лиц, которым оказывается государственная услуга: социальная помощь оказывается инвалидам, в том числе детям-инвалидам, престарелым гражданам</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 п.) – 15 рабочих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 п.) – 40 минут;</w:t>
      </w:r>
      <w:r>
        <w:br/>
      </w:r>
      <w:r>
        <w:rPr>
          <w:rFonts w:ascii="Times New Roman"/>
          <w:b w:val="false"/>
          <w:i w:val="false"/>
          <w:color w:val="000000"/>
          <w:sz w:val="28"/>
        </w:rPr>
        <w:t>
      3) максимально допустимое время ожидания в очереди при получении документов, как результат оказания государственной услуги – 40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 зал ожидания, места для сидения, столы для подготовки документов, информационный стенд</w:t>
      </w:r>
    </w:p>
    <w:bookmarkStart w:name="z8" w:id="5"/>
    <w:p>
      <w:pPr>
        <w:spacing w:after="0"/>
        <w:ind w:left="0"/>
        <w:jc w:val="left"/>
      </w:pPr>
      <w:r>
        <w:rPr>
          <w:rFonts w:ascii="Times New Roman"/>
          <w:b/>
          <w:i w:val="false"/>
          <w:color w:val="000000"/>
        </w:rPr>
        <w:t xml:space="preserve"> 
2. Порядок оказания государственной услуги</w:t>
      </w:r>
    </w:p>
    <w:bookmarkEnd w:id="5"/>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Для инвалидов и престарелых граждан:</w:t>
      </w:r>
      <w:r>
        <w:br/>
      </w:r>
      <w:r>
        <w:rPr>
          <w:rFonts w:ascii="Times New Roman"/>
          <w:b w:val="false"/>
          <w:i w:val="false"/>
          <w:color w:val="000000"/>
          <w:sz w:val="28"/>
        </w:rPr>
        <w:t>
      1) Заявление</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медицинская карта</w:t>
      </w:r>
      <w:r>
        <w:br/>
      </w:r>
      <w:r>
        <w:rPr>
          <w:rFonts w:ascii="Times New Roman"/>
          <w:b w:val="false"/>
          <w:i w:val="false"/>
          <w:color w:val="000000"/>
          <w:sz w:val="28"/>
        </w:rPr>
        <w:t>
      4) Договор с видами предоставляемых услуг</w:t>
      </w:r>
      <w:r>
        <w:br/>
      </w:r>
      <w:r>
        <w:rPr>
          <w:rFonts w:ascii="Times New Roman"/>
          <w:b w:val="false"/>
          <w:i w:val="false"/>
          <w:color w:val="000000"/>
          <w:sz w:val="28"/>
        </w:rPr>
        <w:t>
      5) Акт обследования жилищно-бытовых условий</w:t>
      </w:r>
      <w:r>
        <w:br/>
      </w:r>
      <w:r>
        <w:rPr>
          <w:rFonts w:ascii="Times New Roman"/>
          <w:b w:val="false"/>
          <w:i w:val="false"/>
          <w:color w:val="000000"/>
          <w:sz w:val="28"/>
        </w:rPr>
        <w:t>
      Для детей-инвалидов:</w:t>
      </w:r>
      <w:r>
        <w:br/>
      </w:r>
      <w:r>
        <w:rPr>
          <w:rFonts w:ascii="Times New Roman"/>
          <w:b w:val="false"/>
          <w:i w:val="false"/>
          <w:color w:val="000000"/>
          <w:sz w:val="28"/>
        </w:rPr>
        <w:t>
      1. Заявление</w:t>
      </w:r>
      <w:r>
        <w:br/>
      </w:r>
      <w:r>
        <w:rPr>
          <w:rFonts w:ascii="Times New Roman"/>
          <w:b w:val="false"/>
          <w:i w:val="false"/>
          <w:color w:val="000000"/>
          <w:sz w:val="28"/>
        </w:rPr>
        <w:t>
      2. Заключение ПМПК о необходимости постороннего ухода</w:t>
      </w:r>
      <w:r>
        <w:br/>
      </w:r>
      <w:r>
        <w:rPr>
          <w:rFonts w:ascii="Times New Roman"/>
          <w:b w:val="false"/>
          <w:i w:val="false"/>
          <w:color w:val="000000"/>
          <w:sz w:val="28"/>
        </w:rPr>
        <w:t>
      3. Медицинская карта о состоянии здоровья ребенка</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Бланки выдаются в государственном учреждении «Кызылжарский районный отдел занятости и социальных программ», Северо-казахстанская область, Кызылжарский район, с.Бишкуль, ул.Гагарина 2а, 2 этаж, отделение социальной помощи на дому</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Заявление с полным пакетом необходимых документов сдается в государственное учреждение «Кызылжарский районный отдел занятости и социальных программ», адрес: с. Бишкуль, улица Гагарина 2а, 3 этаж, сектор социальных программ, адрес электронной почты: ro_kyzil@mail.online.kz.</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отрывной талон заявления</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Через специалистов сельского округа или личное посещение государственного учреждения «Кызылжарский районный отдел занятости и социальных программ», адрес: с. Бишкуль, улица Гагарина 2а, 3 этаж, сектор социальных программ , адрес электронной почты: ro_kyzil@mail.online.kz</w:t>
      </w:r>
      <w:r>
        <w:br/>
      </w:r>
      <w:r>
        <w:rPr>
          <w:rFonts w:ascii="Times New Roman"/>
          <w:b w:val="false"/>
          <w:i w:val="false"/>
          <w:color w:val="000000"/>
          <w:sz w:val="28"/>
        </w:rPr>
        <w:t>
      17. Указать полный перечень оснований для отказа в предоставлении государственной услуги: непредставление или не полное представление документов является основанием для отказа в</w:t>
      </w:r>
      <w:r>
        <w:br/>
      </w:r>
      <w:r>
        <w:rPr>
          <w:rFonts w:ascii="Times New Roman"/>
          <w:b w:val="false"/>
          <w:i w:val="false"/>
          <w:color w:val="000000"/>
          <w:sz w:val="28"/>
        </w:rPr>
        <w:t>
предоставлении социальных выплат.</w:t>
      </w:r>
    </w:p>
    <w:bookmarkStart w:name="z9" w:id="6"/>
    <w:p>
      <w:pPr>
        <w:spacing w:after="0"/>
        <w:ind w:left="0"/>
        <w:jc w:val="left"/>
      </w:pPr>
      <w:r>
        <w:rPr>
          <w:rFonts w:ascii="Times New Roman"/>
          <w:b/>
          <w:i w:val="false"/>
          <w:color w:val="000000"/>
        </w:rPr>
        <w:t xml:space="preserve"> 
3. Принципы работы</w:t>
      </w:r>
    </w:p>
    <w:bookmarkEnd w:id="6"/>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услуги,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назначении помощи;</w:t>
      </w:r>
      <w:r>
        <w:br/>
      </w:r>
      <w:r>
        <w:rPr>
          <w:rFonts w:ascii="Times New Roman"/>
          <w:b w:val="false"/>
          <w:i w:val="false"/>
          <w:color w:val="000000"/>
          <w:sz w:val="28"/>
        </w:rPr>
        <w:t>
      2) вежливость, ответственность и профессионализм сотрудников отдела;</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обеспечение сохранности, защиты и конфиденциальности</w:t>
      </w:r>
      <w:r>
        <w:br/>
      </w:r>
      <w:r>
        <w:rPr>
          <w:rFonts w:ascii="Times New Roman"/>
          <w:b w:val="false"/>
          <w:i w:val="false"/>
          <w:color w:val="000000"/>
          <w:sz w:val="28"/>
        </w:rPr>
        <w:t>
информации о содержании документов потребителя, обеспечение сохранности документов, которые потребитель не получил в установленный срок.</w:t>
      </w:r>
    </w:p>
    <w:bookmarkStart w:name="z10" w:id="7"/>
    <w:p>
      <w:pPr>
        <w:spacing w:after="0"/>
        <w:ind w:left="0"/>
        <w:jc w:val="left"/>
      </w:pPr>
      <w:r>
        <w:rPr>
          <w:rFonts w:ascii="Times New Roman"/>
          <w:b/>
          <w:i w:val="false"/>
          <w:color w:val="000000"/>
        </w:rPr>
        <w:t xml:space="preserve"> 
4. Результаты работы</w:t>
      </w:r>
    </w:p>
    <w:bookmarkEnd w:id="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1" w:id="8"/>
    <w:p>
      <w:pPr>
        <w:spacing w:after="0"/>
        <w:ind w:left="0"/>
        <w:jc w:val="left"/>
      </w:pPr>
      <w:r>
        <w:rPr>
          <w:rFonts w:ascii="Times New Roman"/>
          <w:b/>
          <w:i w:val="false"/>
          <w:color w:val="000000"/>
        </w:rPr>
        <w:t xml:space="preserve"> 
5. Порядок обжалования</w:t>
      </w:r>
    </w:p>
    <w:bookmarkEnd w:id="8"/>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 – центров), либо номеров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Обжалование действия должностного лица осуществляется посредством обращения к начальнику государственного учреждения «Кызылжарский районный отдел занятости и социальных программ» по адресу: Северо-казахстанская область, с.Бишкуль, улица Гагарина 2а, адрес электронной почты: ro_kyzil@mail.online.kz, 3 этаж или заместителю начальника государственного учреждения «Кызылжарский районный отдел занятости и социальных программ»,2 этаж</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 Руководитель государственного учреждения «Кызылжарский отдел занятости и социальных программ» (3 этаж) по адресу: Северо-казахстанская область, с.Бишкуль, улица Гагарина 2а, адрес электронной почты: ro_kyzil@mail.online.kz, 3 этаж;</w:t>
      </w:r>
      <w:r>
        <w:br/>
      </w:r>
      <w:r>
        <w:rPr>
          <w:rFonts w:ascii="Times New Roman"/>
          <w:b w:val="false"/>
          <w:i w:val="false"/>
          <w:color w:val="000000"/>
          <w:sz w:val="28"/>
        </w:rPr>
        <w:t>
      - заместитель начальника государственного учреждения «Кызылжарский районный отдел занятости и социальных программ», по</w:t>
      </w:r>
      <w:r>
        <w:br/>
      </w:r>
      <w:r>
        <w:rPr>
          <w:rFonts w:ascii="Times New Roman"/>
          <w:b w:val="false"/>
          <w:i w:val="false"/>
          <w:color w:val="000000"/>
          <w:sz w:val="28"/>
        </w:rPr>
        <w:t>
адресу: Северо-казахстанская область, с. Бишкуль, улица Гагарина 2а, адрес электронной почты: ro_kyzil@mail.online.kz, 2 этаж;</w:t>
      </w:r>
      <w:r>
        <w:br/>
      </w:r>
      <w:r>
        <w:rPr>
          <w:rFonts w:ascii="Times New Roman"/>
          <w:b w:val="false"/>
          <w:i w:val="false"/>
          <w:color w:val="000000"/>
          <w:sz w:val="28"/>
        </w:rPr>
        <w:t>
      - Департамент координации занятости и социальных программ Северо-Казахстанской области – г.Петропавловск, улица Абая, 64 телефон 87152 465848,кабинет № 213</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данные должностных лиц, у которых можно узнать о ходе рассмотрения жалобы: отрывной талон</w:t>
      </w:r>
    </w:p>
    <w:bookmarkStart w:name="z12" w:id="9"/>
    <w:p>
      <w:pPr>
        <w:spacing w:after="0"/>
        <w:ind w:left="0"/>
        <w:jc w:val="left"/>
      </w:pPr>
      <w:r>
        <w:rPr>
          <w:rFonts w:ascii="Times New Roman"/>
          <w:b/>
          <w:i w:val="false"/>
          <w:color w:val="000000"/>
        </w:rPr>
        <w:t xml:space="preserve"> 
6. Контактная информация</w:t>
      </w:r>
    </w:p>
    <w:bookmarkEnd w:id="9"/>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приҰма,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 Государственное учреждение «Кызылжарский отдел занятости и социальных программ», адрес: Северо-Казахстанская область, Кызылжарский район, с. Бишкуль, улица Гагарина 2а, адрес электронной почты: ro_kyzil@mail.online.kz,;</w:t>
      </w:r>
      <w:r>
        <w:br/>
      </w:r>
      <w:r>
        <w:rPr>
          <w:rFonts w:ascii="Times New Roman"/>
          <w:b w:val="false"/>
          <w:i w:val="false"/>
          <w:color w:val="000000"/>
          <w:sz w:val="28"/>
        </w:rPr>
        <w:t>
      График приема: понедельник-пятница с 9 часов  до 18 часов, обеденный перерыв с 13 до 14 часов.</w:t>
      </w:r>
      <w:r>
        <w:br/>
      </w:r>
      <w:r>
        <w:rPr>
          <w:rFonts w:ascii="Times New Roman"/>
          <w:b w:val="false"/>
          <w:i w:val="false"/>
          <w:color w:val="000000"/>
          <w:sz w:val="28"/>
        </w:rPr>
        <w:t>
      - Начальник учреждения – телефон 21650, 3 этаж;</w:t>
      </w:r>
      <w:r>
        <w:br/>
      </w:r>
      <w:r>
        <w:rPr>
          <w:rFonts w:ascii="Times New Roman"/>
          <w:b w:val="false"/>
          <w:i w:val="false"/>
          <w:color w:val="000000"/>
          <w:sz w:val="28"/>
        </w:rPr>
        <w:t>
      - Заместитель начальника – телефон – 21902, 2 этаж;</w:t>
      </w:r>
      <w:r>
        <w:br/>
      </w:r>
      <w:r>
        <w:rPr>
          <w:rFonts w:ascii="Times New Roman"/>
          <w:b w:val="false"/>
          <w:i w:val="false"/>
          <w:color w:val="000000"/>
          <w:sz w:val="28"/>
        </w:rPr>
        <w:t>
      - сектор социальных программ- телефон -22107,3 этаж</w:t>
      </w:r>
      <w:r>
        <w:br/>
      </w:r>
      <w:r>
        <w:rPr>
          <w:rFonts w:ascii="Times New Roman"/>
          <w:b w:val="false"/>
          <w:i w:val="false"/>
          <w:color w:val="000000"/>
          <w:sz w:val="28"/>
        </w:rPr>
        <w:t>
      - Департамент координации занятости и социальных программ Северо-Казахстанской области – г. Петропавловск улица Абая, 64; тел.- 465848</w:t>
      </w:r>
    </w:p>
    <w:bookmarkStart w:name="z13" w:id="10"/>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Типовому стандарту</w:t>
      </w:r>
      <w:r>
        <w:br/>
      </w:r>
      <w:r>
        <w:rPr>
          <w:rFonts w:ascii="Times New Roman"/>
          <w:b w:val="false"/>
          <w:i w:val="false"/>
          <w:color w:val="000000"/>
          <w:sz w:val="28"/>
        </w:rPr>
        <w:t>
оказания государственной услуги</w:t>
      </w:r>
    </w:p>
    <w:bookmarkEnd w:id="10"/>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413"/>
        <w:gridCol w:w="2253"/>
        <w:gridCol w:w="20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 доступности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значение показателя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 значение показателя в последую-</w:t>
            </w:r>
            <w:r>
              <w:br/>
            </w:r>
            <w:r>
              <w:rPr>
                <w:rFonts w:ascii="Times New Roman"/>
                <w:b w:val="false"/>
                <w:i w:val="false"/>
                <w:color w:val="000000"/>
                <w:sz w:val="20"/>
              </w:rPr>
              <w:t>
щем году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т.д.)</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делу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