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b13c0a" w14:textId="2b13c0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стандарта оказания государственной услуги по выдаче справок решения совета опеки и попечительства для сделок, затрагивающих интересы несовершеннолетних детей, являющихся собственниками жилища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Жамбылского района Северо-Казахстанской области от 3 июня 2008 года N 220. Зарегистрировано Управлением юстиции Жамбылского района Северо-Казахстанской области 4 июля 2008 года N 13-7-93. Утратило силу - постановлением акимата Жамбылского района Северо-Казахстанской области от 2 ноября 2009 года N 264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800000"/>
          <w:sz w:val="28"/>
        </w:rPr>
        <w:t>      Сноска. Утратило силу постановлением акимата Жамбылского района Северо-Казахстанской области от 02.11.2009 N 264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 
</w:t>
      </w:r>
      <w:r>
        <w:rPr>
          <w:rFonts w:ascii="Times New Roman"/>
          <w:b w:val="false"/>
          <w:i w:val="false"/>
          <w:color w:val="000000"/>
          <w:sz w:val="28"/>
        </w:rPr>
        <w:t xml:space="preserve">
В соответствии со статьей 9-1 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27 ноября 2000 года «Об административных процедурах», пунктом 2</w:t>
      </w:r>
      <w:r>
        <w:rPr>
          <w:rFonts w:ascii="Times New Roman"/>
          <w:b w:val="false"/>
          <w:i w:val="false"/>
          <w:color w:val="000000"/>
          <w:sz w:val="28"/>
        </w:rPr>
        <w:t>постановления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30 июня 2007 года № 558 «Об утверждении Типового стандарта оказания государственной услуги», акимат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1.Утвердить прилагаемый стандарт оказания государственной услуги «Выдача справок решения совета опеки и попечительства для сделок, затрагивающих интересы несовершеннолетних детей, являющихся собственниками жилища».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Начальнику отдела образования Жамбылского района организовать изучение настоящего постановления сотрудниками отдела и обеспечить его неукоснительное исполнение.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заместителя акима района по социальным вопросам.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истечению десяти календарных дней после дня его первого официального опубликования.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района              Н. Бибулаев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Утверждено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акимата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Жамбылского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3 июня 2008 года № 220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80"/>
          <w:sz w:val="28"/>
        </w:rPr>
        <w:t>Стандарт оказания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«Выдача справок решения совета опеки и попечительства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для сделок, затрагивающих интересы несовершеннолетних детей,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являющихся собственниками жилища»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1. Общие положения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Данный стандарт определяет порядок оказания государственной услуги по выдаче справок несовершеннолетнему решения совета опеки и попечительства для сделок, затрагивающих интересы несовершеннолетних детей, являющихся собственниками жилища (далее - государственная услуга).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Форма оказываемой государственной услуги частично автоматизированная.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Государственная услуга оказывается на основании пункта 3 статьи 13 Закона Республики Казахстан от 16 апреля 1997 года «О жилищных отношениях», подпункта 20) пункта 18 Положения об органах опеки и попечительства Республики Казахстан, утвержденного постановлением Правительства Республики Казахстан от 9 сентября 1999 года № 1346.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Государственную услугу оказывает государственное учреждение «Отдел образования Жамбылского района» (далее - Отдел), расположенное по адресу: индекс 150600, Северо-Казахстанская область Жамбылский район село Пресновка улица Е. Шайкина 30, телефон 2-10-39, e-mail:</w:t>
      </w:r>
      <w:r>
        <w:rPr>
          <w:rFonts w:ascii="Times New Roman"/>
          <w:b w:val="false"/>
          <w:i w:val="false"/>
          <w:color w:val="000000"/>
          <w:sz w:val="28"/>
        </w:rPr>
        <w:t>jambulskpresnroo@mail.ru.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Результат оказания государственной услуги - выдача справок решения совета опеки и попечительства для сделок, затрагивающих интересы несовершеннолетних детей, являющихся собственниками жилища.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Государственная услуга оказывается физическим лицам (далее - потребитель).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 Сроки ограничений по времени при оказании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сроки оказания государственной услуги с момента сдачи потребителем необходимых документов для получения государственной услуги, подачи электронного запроса для получения государственной услуги - в течение 3 рабочих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максимально допустимое время ожидания в очереди при сдаче необходимых документов, формирования электронного запроса - 30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максимально допустимое время ожидания в очереди при получении документов, как результат оказания государственной услуги - 30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8. Государственная услуга оказывается бесплатно.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9. Информация о стандарте оказания государственной услуги размещена на информационных стендах Отдела, на веб-сайте акима района </w:t>
      </w:r>
      <w:r>
        <w:rPr>
          <w:rFonts w:ascii="Times New Roman"/>
          <w:b w:val="false"/>
          <w:i w:val="false"/>
          <w:color w:val="000000"/>
          <w:sz w:val="28"/>
        </w:rPr>
        <w:t>www.zhb.sko.kz</w:t>
      </w:r>
      <w:r>
        <w:rPr>
          <w:rFonts w:ascii="Times New Roman"/>
          <w:b w:val="false"/>
          <w:i w:val="false"/>
          <w:color w:val="000000"/>
          <w:sz w:val="28"/>
        </w:rPr>
        <w:t>, а также в официальных источниках информаций.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10. Государственная услуга предоставляется пять дней в неделю с понедельника по пятницу с 9.00 до 18.00 часов, с перерывом на обед с 13.00 до 14.00 часов местного времени.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Прием осуществляется в порядке очереди, без предварительной записи и ускоренного обслуживания.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11. В здании Государственного учреждения «Отдел образования Жамбылского района», имеется зал ожидания, места для заполнения документов, имеется стенд с перечнем необходимых документов и образцами их заполнения.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2. Порядок оказания государственной услуги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12. Для получения государственной услуги потребителю необходимо предоставить следующие документы: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Заявление физического лица;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удостоверение личности (паспорт) потребителя. При его отсутствии данный документ можно получить по месту регистрации по адресу: Центр обслуживания населения города Петропавловска по Жамбылскому району, индекс 150600 Северо-Казахстанская область Жамбылский район село Пресновка переулок Горького 10 г, график работы и приема: понедельник-пятница с 9.00 до 18.00 часов без перерыва, в субботу с 10.00 до 13.00 часов местного времени, телефон 2- 29-10;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свидетельство о рождении несовершеннолетнего. При его отсутствии данный документ можно получить в Отделе записи актов гражданского состояния Управления юстиции Жамбылского района по адресу: индекс 150600, Северо-Казахстанская область Жамбылский район село Пресновка переулок Горького 10 г, телефон 2-19-34, график работы и приема: с понедельника по пятницу с 9.00 до 18.30 часов с перерывом на обед с 13.00 до 14.30 часов местного времени;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Документы предоставляются в подлинниках и копиях для сверки с приложением подтверждающих документов, после чего подлинники документов возвращаются заявителю.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13. Бланки заявлений выдаются специалистом Отдела по адресу: Северо-Казахстанская область, Жамбылский район, село Пресновка, улица Шайкина, 30, е-mail: </w:t>
      </w:r>
      <w:r>
        <w:rPr>
          <w:rFonts w:ascii="Times New Roman"/>
          <w:b w:val="false"/>
          <w:i w:val="false"/>
          <w:color w:val="000000"/>
          <w:sz w:val="28"/>
        </w:rPr>
        <w:t>jambulskpresnroo@mail.ru.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14. Документы, перечисленные в пункте 12, предоставляются специалисту Отдела образования Жамбылского района адрес: Северо-Казахстанская область, Жамбылский район, село Пресновка, улица Шайкина 30, телефон 2-10-39, e-mail:</w:t>
      </w:r>
      <w:r>
        <w:rPr>
          <w:rFonts w:ascii="Times New Roman"/>
          <w:b w:val="false"/>
          <w:i w:val="false"/>
          <w:color w:val="000000"/>
          <w:sz w:val="28"/>
        </w:rPr>
        <w:t xml:space="preserve"> jambulskpresnroo@mail.ru.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15. Заявителю сдавшему, все необходимые документы выдается талон с указанием даты принятия и срока исполнения.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16. Результаты оказания государственной услуги направляются почтой или через личное посещение потребителем государственного учреждения «Отдел образования Жамбылского района» по адресу: Северо-Казахстанская область, Жамбылский район, село Пресновка, улица Е. Шайкина 30.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17. Основание в отказе предоставления государственной услуги является: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недостоверность сведений предоставляемых заявителем;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непредставление заявителем документов, указанных в пункте 12 настоящего стандарта.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3. Принципы работы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18. По отношению к потребителям Отдел руководствуется следующими принципами: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вежливость;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профессионализм;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оперативность;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доступное разъяснение информации;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конфиденциальность информации о содержании документов заявителя;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обеспечение сохранности документов.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4. Результаты работы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19. Результаты оказания государственной услуги потребителям измеряются показателями качества и доступности согласно приложению к настоящему стандарту.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20. Целевые значения показателей качества и доступности государственной услуги, по которым оценивается работа Отдела, ежегодно утверждаются специально созданной рабочей группой.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5. Порядок обжалования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21. В случае имеющихся претензий по качеству предоставления государственной услуги жалоба на действия сотрудников Отдела подается на имя начальника отдела образования Жамбылского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Жалоба на действия (бездействия) начальника отдела образования Жамбылского района подается на имя акима Жамбылского района в государственное учреждение «Аппарат акима Жамбылского района», по адресу: индекс 150600, Северо-Казахстанская область, Жамбылский район, село Пресновка, улица Дружбы 10, телефон 2-12-32, 2-12-33, e-mail:</w:t>
      </w:r>
      <w:r>
        <w:rPr>
          <w:rFonts w:ascii="Times New Roman"/>
          <w:b w:val="false"/>
          <w:i w:val="false"/>
          <w:color w:val="000000"/>
          <w:sz w:val="28"/>
        </w:rPr>
        <w:t xml:space="preserve"> zhambil-akimat@sko.kz.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Спорные вопросы решаются в порядке гражданского судопроизводства.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22. Жалобы принимаются в письменном виде по почте, электронной почте либо нарочно через приемную отдела образования в рабочие дни.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23. Принятая жалоба регистрируется в журнале учета заявлений. Заявителю выдается отрывной талон о принятии обращения с указанием даты и времени его принятия.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Жалобы рассматриваются в установленные законодательством сроки, о результатах заявителю сообщается в письменном виде по почте либо электронной почте.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6. Контактная информация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24. Начальник Государственного учреждения «Отдел образования Жамбылского района », адрес: Северо-Казахстанская область, Жамбылский район, село Пресновка, улица Шайкина 30, телефон 2-10-39, e-mail:</w:t>
      </w:r>
      <w:r>
        <w:rPr>
          <w:rFonts w:ascii="Times New Roman"/>
          <w:b w:val="false"/>
          <w:i w:val="false"/>
          <w:color w:val="000000"/>
          <w:sz w:val="28"/>
        </w:rPr>
        <w:t>jambulskpresnroo@mail.ru.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25. Другая полезная информация для потребителя размещена на веб-сайте акима района </w:t>
      </w:r>
      <w:r>
        <w:rPr>
          <w:rFonts w:ascii="Times New Roman"/>
          <w:b w:val="false"/>
          <w:i w:val="false"/>
          <w:color w:val="000000"/>
          <w:sz w:val="28"/>
        </w:rPr>
        <w:t>www.zhb.sko.kz.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Приложение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стандарту оказания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«Выдача справок решения совета опеки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попечительства для сделок,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затрагивающих интересы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несовершеннолетних детей, являющихся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собственниками жилища»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80"/>
          <w:sz w:val="28"/>
        </w:rPr>
        <w:t>Таблица. Значение показателей качества и доступности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391"/>
        <w:gridCol w:w="2373"/>
        <w:gridCol w:w="2817"/>
        <w:gridCol w:w="2839"/>
      </w:tblGrid>
      <w:tr>
        <w:trPr>
          <w:trHeight w:val="120" w:hRule="atLeast"/>
        </w:trPr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 качества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доступности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Нормативное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показателя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последующем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году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отчетном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году</w:t>
            </w:r>
          </w:p>
        </w:tc>
      </w:tr>
      <w:tr>
        <w:trPr>
          <w:trHeight w:val="120" w:hRule="atLeast"/>
        </w:trPr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12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Своевременность</w:t>
            </w:r>
          </w:p>
        </w:tc>
      </w:tr>
      <w:tr>
        <w:trPr>
          <w:trHeight w:val="120" w:hRule="atLeast"/>
        </w:trPr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1.1.% (доля) случаев предоставления услуги в установленный срок с момента сдачи документа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1.2.% (доля) потребителей, ожидавших получения услуги в очереди не более 40 минут.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Качество</w:t>
            </w:r>
          </w:p>
        </w:tc>
      </w:tr>
      <w:tr>
        <w:trPr>
          <w:trHeight w:val="120" w:hRule="atLeast"/>
        </w:trPr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2.1. % (доля) потребителей, удовлетворенных качеством процесса предоставления услуги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" w:hRule="atLeast"/>
        </w:trPr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2.2. % (доля) случаев правильно оформленных документов должностным лицом (произведенных начислений, расчетов и т.д.)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Доступность</w:t>
            </w:r>
          </w:p>
        </w:tc>
      </w:tr>
      <w:tr>
        <w:trPr>
          <w:trHeight w:val="120" w:hRule="atLeast"/>
        </w:trPr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3.1. % (доля) потребителей, удовлетворенных качеством и информацией о порядке предоставления услуги.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" w:hRule="atLeast"/>
        </w:trPr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3.2. % (доля) случаев правильно заполненных потребителем документов и сданных с первого раза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" w:hRule="atLeast"/>
        </w:trPr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3.3. % (доля) услуг информации, о которых доступно через Интернет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Процесс обжалования</w:t>
            </w:r>
          </w:p>
        </w:tc>
      </w:tr>
      <w:tr>
        <w:trPr>
          <w:trHeight w:val="780" w:hRule="atLeast"/>
        </w:trPr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4.1. % (доля) обоснованных жалоб общему количеству обслуженных потребителей по данному делу.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0,4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" w:hRule="atLeast"/>
        </w:trPr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4.2. % (доля) обоснованных жалоб, рассмотренных и удовлетворенных в установленный срок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" w:hRule="atLeast"/>
        </w:trPr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4.3. % (доля) потребителей, удовлетворенных существующим порядком обслуживания.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" w:hRule="atLeast"/>
        </w:trPr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4.4. % (доля) потребителей, удовлетворенных сроками обжалования.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Вежливость</w:t>
            </w:r>
          </w:p>
        </w:tc>
      </w:tr>
      <w:tr>
        <w:trPr>
          <w:trHeight w:val="120" w:hRule="atLeast"/>
        </w:trPr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5.1. % (доля) потребителей, удовлетворенных вежливостью персонала.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