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2fe" w14:textId="a235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80. Зарегистрировано Управлением юстиции района имени Габита Мусрепова Северо-Казахстанской области 7 мая 2008 года N 13-5-66.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банки для 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принадлежащего несовершеннолетнему»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стандарт определяет выдача разрешений в банки для оформления ссуды под залог жилья, принадлежащего несовершеннолетнему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 (далее 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органах, опеки и попечительства Республики Казахстан, о патронате и Правил организации централизованного учета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образования» района имени Габита Мусрепова Северо-Казахстанской области.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справки-разрешений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 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 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Северо-Казахстанской области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справкиразрешения в банки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от обоих родителей(супругов)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 о рождении ребенка (детей), личное присутствие детей от 10 лет и старше (до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о копии других документов (свиедетельство о расторжении брака, о смерти, документ, подтверждающий, что в браке не состоял(-а);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(заверенная нотариусом) от супруга(-и), если кто-либо из них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жилье, нотариально заверенное от близких родственников, от родителей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стандарта, а также нарушение прав и интересов несовершеннолетнего в результате продажи или обмена жилой площади, принадлежащей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письменное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корректности и вежливости.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работа, Отдела образования района имени Габита Мусрепова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