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9f8f" w14:textId="9c79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23 декабря 2008 года N 13-2. Зарегистрировано Управлением юстиции Акжарского района Северо-Казахстанской области 4 февраля 2009 года N 13-4-84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№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1 138 131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181859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678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820150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1 144 515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–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  Сноска. Пункт 1 с изменениями, внесенными решением маслихата  Акжарского района от 27.04.2009 </w:t>
      </w:r>
      <w:r>
        <w:rPr>
          <w:rFonts w:ascii="Times New Roman"/>
          <w:b w:val="false"/>
          <w:i w:val="false"/>
          <w:color w:val="000000"/>
          <w:sz w:val="28"/>
        </w:rPr>
        <w:t>N 15-1</w:t>
      </w:r>
      <w:r>
        <w:rPr>
          <w:rFonts w:ascii="Times New Roman"/>
          <w:b w:val="false"/>
          <w:i/>
          <w:color w:val="800000"/>
          <w:sz w:val="28"/>
        </w:rPr>
        <w:t xml:space="preserve">; 06.08.2009 </w:t>
      </w:r>
      <w:r>
        <w:rPr>
          <w:rFonts w:ascii="Times New Roman"/>
          <w:b w:val="false"/>
          <w:i w:val="false"/>
          <w:color w:val="000000"/>
          <w:sz w:val="28"/>
        </w:rPr>
        <w:t>N 18-1</w:t>
      </w:r>
      <w:r>
        <w:rPr>
          <w:rFonts w:ascii="Times New Roman"/>
          <w:b w:val="false"/>
          <w:i/>
          <w:color w:val="800000"/>
          <w:sz w:val="28"/>
        </w:rPr>
        <w:t xml:space="preserve">; от 19.10.2009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  <w:r>
        <w:rPr>
          <w:rFonts w:ascii="Times New Roman"/>
          <w:b w:val="false"/>
          <w:i/>
          <w:color w:val="800000"/>
          <w:sz w:val="28"/>
        </w:rPr>
        <w:t xml:space="preserve">; от 23.11.2009 </w:t>
      </w:r>
      <w:r>
        <w:rPr>
          <w:rFonts w:ascii="Times New Roman"/>
          <w:b w:val="false"/>
          <w:i w:val="false"/>
          <w:color w:val="000000"/>
          <w:sz w:val="28"/>
        </w:rPr>
        <w:t>N 20-1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акцизов, кроме акцизов поступающих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государственной пошлины, поступающей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2009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на 2009 год формируются за счет следующих поступлений от продажи финансовых активов внутри страны: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расходах районного бюджета на 2009 год предусмотрены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Обеспечить в 2009 году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Сохранить повышение на 25 процентов должностных окладов (тарифных ставок) специалистам сферы здравоохранения, социального обеспечения, образования, культуры и спорта, работающих в сельской местности и не являющихся государственными служащими,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районного бюджета на 2009 год с разделением на бюджетные инвестиционные проекты и программы,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программу социальная помощь отдельным категориям нуждающихся граждан по решениям местных представительных органов согласно приложения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районном бюджете на 2009 год предусмотрены расходы на выплату детских пособий на детей до  18 лет из малообеспеченных семей в сумме 17600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процессе исполнения местных бюджетов на 2009 год не подлежат секвестру местные бюджетные программы,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А.Султанова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          М.Жумабаев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Акжарского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маслихата Акжарского района от 23.11.2009 </w:t>
      </w:r>
      <w:r>
        <w:rPr>
          <w:rFonts w:ascii="Times New Roman"/>
          <w:b w:val="false"/>
          <w:i w:val="false"/>
          <w:color w:val="000000"/>
          <w:sz w:val="28"/>
        </w:rPr>
        <w:t>N 20-1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1.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593"/>
        <w:gridCol w:w="8513"/>
        <w:gridCol w:w="15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633"/>
        <w:gridCol w:w="8153"/>
        <w:gridCol w:w="189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802665,0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703694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684614,0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текущий,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народов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текущий,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программ каждого аульного (сельского) округа 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маслихата Акжарского района от 19.10.2009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813"/>
        <w:gridCol w:w="8253"/>
        <w:gridCol w:w="18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программ развития с разделением на бюджетные </w:t>
      </w:r>
      <w:r>
        <w:rPr>
          <w:rFonts w:ascii="Times New Roman"/>
          <w:b/>
          <w:i w:val="false"/>
          <w:color w:val="000080"/>
          <w:sz w:val="28"/>
        </w:rPr>
        <w:t xml:space="preserve">инвестиционные проекты и программы районного бюджета </w:t>
      </w:r>
      <w:r>
        <w:rPr>
          <w:rFonts w:ascii="Times New Roman"/>
          <w:b/>
          <w:i w:val="false"/>
          <w:color w:val="000080"/>
          <w:sz w:val="28"/>
        </w:rPr>
        <w:t>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в редакции решения маслихата Акжарского района от 19.10.2009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873"/>
        <w:gridCol w:w="8593"/>
        <w:gridCol w:w="15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и технический надзор строительства локального водоснабжения в с.Ащиголь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Социальные выплаты отдельным категориям нуждающихся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бюджетной программе 451.007.000 «Социальная помощь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категориям нуждающихся 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4 в редакции решения маслихата Акжарского района от 19.10.2009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93"/>
        <w:gridCol w:w="8753"/>
        <w:gridCol w:w="14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на обучение детей из малообеспеченных детей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соцпомощь УиИВОВ на коммунальные услуги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 приравненных к участникам и инвалидам Великой отечественной войны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13-2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местных бюджетных программ, не подлежащих секвестру </w:t>
      </w:r>
      <w:r>
        <w:rPr>
          <w:rFonts w:ascii="Times New Roman"/>
          <w:b/>
          <w:i w:val="false"/>
          <w:color w:val="000080"/>
          <w:sz w:val="28"/>
        </w:rPr>
        <w:t>в процессе исполнения местных бюджетов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решения маслихата Акжарского района от 19.10.2009 </w:t>
      </w:r>
      <w:r>
        <w:rPr>
          <w:rFonts w:ascii="Times New Roman"/>
          <w:b w:val="false"/>
          <w:i w:val="false"/>
          <w:color w:val="000000"/>
          <w:sz w:val="28"/>
        </w:rPr>
        <w:t>N 19-1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813"/>
        <w:gridCol w:w="8573"/>
        <w:gridCol w:w="15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