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556b" w14:textId="9f75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"Постановка на учет и очередность граждан, нуждающихся в жилье из государственного жилищного фонда"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21 января 2008 года N 9. Зарегистрировано Управлением юстиции Аккайынского района Северо-Казахстанской области 11 марта 2008 N 13-2-68. Утратило силу - постановлением акимата Аккайынского района Северо-Казахстанской области от 20 декабря 2009 года N 256</w:t>
      </w:r>
    </w:p>
    <w:p>
      <w:pPr>
        <w:spacing w:after="0"/>
        <w:ind w:left="0"/>
        <w:jc w:val="both"/>
      </w:pPr>
      <w:r>
        <w:rPr>
          <w:rFonts w:ascii="Times New Roman"/>
          <w:b w:val="false"/>
          <w:i w:val="false"/>
          <w:color w:val="ff0000"/>
          <w:sz w:val="28"/>
        </w:rPr>
        <w:t>      Сноска. Утратило силу - постановлением акимата Аккайынского района Северо-Казахстанской области от 20.12.2009 N 256</w:t>
      </w:r>
    </w:p>
    <w:bookmarkStart w:name="z1" w:id="0"/>
    <w:p>
      <w:pPr>
        <w:spacing w:after="0"/>
        <w:ind w:left="0"/>
        <w:jc w:val="both"/>
      </w:pPr>
      <w:r>
        <w:rPr>
          <w:rFonts w:ascii="Times New Roman"/>
          <w:b w:val="false"/>
          <w:i w:val="false"/>
          <w:color w:val="000000"/>
          <w:sz w:val="28"/>
        </w:rPr>
        <w:t>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w:t>
      </w:r>
      <w:r>
        <w:rPr>
          <w:rFonts w:ascii="Times New Roman"/>
          <w:b w:val="false"/>
          <w:i w:val="false"/>
          <w:color w:val="000000"/>
          <w:sz w:val="28"/>
        </w:rPr>
        <w:t>статьями 71</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Закона Республики Казахстан от 16 апреля 1997 года № 94-1 «О жилищных отношениях» постановлениями Правительства Республики Казахстан от 30 июня 2007 года </w:t>
      </w:r>
      <w:r>
        <w:rPr>
          <w:rFonts w:ascii="Times New Roman"/>
          <w:b w:val="false"/>
          <w:i w:val="false"/>
          <w:color w:val="000000"/>
          <w:sz w:val="28"/>
        </w:rPr>
        <w:t>№ 561</w:t>
      </w:r>
      <w:r>
        <w:rPr>
          <w:rFonts w:ascii="Times New Roman"/>
          <w:b w:val="false"/>
          <w:i w:val="false"/>
          <w:color w:val="000000"/>
          <w:sz w:val="28"/>
        </w:rPr>
        <w:t xml:space="preserve"> «Об утверждении реестра государственных услуг, оказываемых физическим и юридическим лицам» от 30 июня 2007 года </w:t>
      </w:r>
      <w:r>
        <w:rPr>
          <w:rFonts w:ascii="Times New Roman"/>
          <w:b w:val="false"/>
          <w:i w:val="false"/>
          <w:color w:val="000000"/>
          <w:sz w:val="28"/>
        </w:rPr>
        <w:t>№ 558</w:t>
      </w:r>
      <w:r>
        <w:rPr>
          <w:rFonts w:ascii="Times New Roman"/>
          <w:b w:val="false"/>
          <w:i w:val="false"/>
          <w:color w:val="000000"/>
          <w:sz w:val="28"/>
        </w:rPr>
        <w:t xml:space="preserve"> «Об утверждении Типового стандарта оказания государственной услуги»,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«Постановка на учет и очередность граждан, нуждающихся в жилье из государственного жилищного фонда»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Мустафина А.К.</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bookmarkEnd w:id="0"/>
    <w:p>
      <w:pPr>
        <w:spacing w:after="0"/>
        <w:ind w:left="0"/>
        <w:jc w:val="both"/>
      </w:pPr>
      <w:r>
        <w:rPr>
          <w:rFonts w:ascii="Times New Roman"/>
          <w:b w:val="false"/>
          <w:i/>
          <w:color w:val="000000"/>
          <w:sz w:val="28"/>
        </w:rPr>
        <w:t>Аким района              А.Шушамоин</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31 января 2008 года</w:t>
      </w:r>
      <w:r>
        <w:br/>
      </w:r>
      <w:r>
        <w:rPr>
          <w:rFonts w:ascii="Times New Roman"/>
          <w:b w:val="false"/>
          <w:i w:val="false"/>
          <w:color w:val="000000"/>
          <w:sz w:val="28"/>
        </w:rPr>
        <w:t>
№ 26</w:t>
      </w:r>
    </w:p>
    <w:bookmarkEnd w:id="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«Выдача справки о наличии подсобного хозяйства»</w:t>
      </w:r>
    </w:p>
    <w:bookmarkStart w:name="z6"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Определение государственной услуги - постановка на учет и очередность граждан, нуждающихся в жилье из государственного жилищного фонда.</w:t>
      </w:r>
      <w:r>
        <w:br/>
      </w:r>
      <w:r>
        <w:rPr>
          <w:rFonts w:ascii="Times New Roman"/>
          <w:b w:val="false"/>
          <w:i w:val="false"/>
          <w:color w:val="000000"/>
          <w:sz w:val="28"/>
        </w:rPr>
        <w:t>
      2. Форма оказываемой государственной услуги: - частично автоматизированная.</w:t>
      </w:r>
      <w:r>
        <w:br/>
      </w:r>
      <w:r>
        <w:rPr>
          <w:rFonts w:ascii="Times New Roman"/>
          <w:b w:val="false"/>
          <w:i w:val="false"/>
          <w:color w:val="000000"/>
          <w:sz w:val="28"/>
        </w:rPr>
        <w:t>
      3. Название и статья (пункт) нормативного правового акта, на основании которого оказывается государственная услуга - государственная услуга оказывается на основании </w:t>
      </w:r>
      <w:r>
        <w:rPr>
          <w:rFonts w:ascii="Times New Roman"/>
          <w:b w:val="false"/>
          <w:i w:val="false"/>
          <w:color w:val="000000"/>
          <w:sz w:val="28"/>
        </w:rPr>
        <w:t>статьи 71</w:t>
      </w:r>
      <w:r>
        <w:rPr>
          <w:rFonts w:ascii="Times New Roman"/>
          <w:b w:val="false"/>
          <w:i w:val="false"/>
          <w:color w:val="000000"/>
          <w:sz w:val="28"/>
        </w:rPr>
        <w:t xml:space="preserve"> и </w:t>
      </w:r>
      <w:r>
        <w:rPr>
          <w:rFonts w:ascii="Times New Roman"/>
          <w:b w:val="false"/>
          <w:i w:val="false"/>
          <w:color w:val="000000"/>
          <w:sz w:val="28"/>
        </w:rPr>
        <w:t>74</w:t>
      </w:r>
      <w:r>
        <w:rPr>
          <w:rFonts w:ascii="Times New Roman"/>
          <w:b w:val="false"/>
          <w:i w:val="false"/>
          <w:color w:val="000000"/>
          <w:sz w:val="28"/>
        </w:rPr>
        <w:t xml:space="preserve"> Закона Республики Казахстан от 16 апреля 1997 года № 94-1 «О жилищных отношениях».</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данную государственную услугу - государственное учреждение «Аккайынский районный отдел жилищно-коммунального хозяйства, пассажирского транспорта и автомобильных дорог». юридический адрес: 150300, Северо-Казахстанская обл., Аккайынский район, село Смирново, улица Труда 16.</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завершением оказываемой государственной услуги является уведомление о постановке на учет и очередность граждан, нуждающихся в жилье из государственного жилищного фонда.</w:t>
      </w:r>
      <w:r>
        <w:br/>
      </w:r>
      <w:r>
        <w:rPr>
          <w:rFonts w:ascii="Times New Roman"/>
          <w:b w:val="false"/>
          <w:i w:val="false"/>
          <w:color w:val="000000"/>
          <w:sz w:val="28"/>
        </w:rPr>
        <w:t>
      6. Категория физических и юридических лиц, которым оказывается государственная услуга:</w:t>
      </w:r>
      <w:r>
        <w:br/>
      </w:r>
      <w:r>
        <w:rPr>
          <w:rFonts w:ascii="Times New Roman"/>
          <w:b w:val="false"/>
          <w:i w:val="false"/>
          <w:color w:val="000000"/>
          <w:sz w:val="28"/>
        </w:rPr>
        <w:t>
      1) инвалиды и участники Великой Отечественной войны, а также лица, приравненные к ним;</w:t>
      </w:r>
      <w:r>
        <w:br/>
      </w:r>
      <w:r>
        <w:rPr>
          <w:rFonts w:ascii="Times New Roman"/>
          <w:b w:val="false"/>
          <w:i w:val="false"/>
          <w:color w:val="000000"/>
          <w:sz w:val="28"/>
        </w:rPr>
        <w:t>
      2) инвалиды 1 и 2 групп (за исключением лиц, ставших инвалидами в результате совершенного ими преступления);</w:t>
      </w:r>
      <w:r>
        <w:br/>
      </w:r>
      <w:r>
        <w:rPr>
          <w:rFonts w:ascii="Times New Roman"/>
          <w:b w:val="false"/>
          <w:i w:val="false"/>
          <w:color w:val="000000"/>
          <w:sz w:val="28"/>
        </w:rPr>
        <w:t>
      3) семьи, имеющие или воспитывающие детей – инвалидов;</w:t>
      </w:r>
      <w:r>
        <w:br/>
      </w:r>
      <w:r>
        <w:rPr>
          <w:rFonts w:ascii="Times New Roman"/>
          <w:b w:val="false"/>
          <w:i w:val="false"/>
          <w:color w:val="000000"/>
          <w:sz w:val="28"/>
        </w:rPr>
        <w:t>
      4) лица, страдающие тяжелыми формами некоторых хронических заболеваний, утверждаемом в установленном законодательством порядке;</w:t>
      </w:r>
      <w:r>
        <w:br/>
      </w:r>
      <w:r>
        <w:rPr>
          <w:rFonts w:ascii="Times New Roman"/>
          <w:b w:val="false"/>
          <w:i w:val="false"/>
          <w:color w:val="000000"/>
          <w:sz w:val="28"/>
        </w:rPr>
        <w:t>
      5) пенсионеры по возрасту;</w:t>
      </w:r>
      <w:r>
        <w:br/>
      </w:r>
      <w:r>
        <w:rPr>
          <w:rFonts w:ascii="Times New Roman"/>
          <w:b w:val="false"/>
          <w:i w:val="false"/>
          <w:color w:val="000000"/>
          <w:sz w:val="28"/>
        </w:rPr>
        <w:t>
      6) дети – сироты, не достигшие двадцати лет, потерявшие родителей до совершеннолетия. При призыве таких лиц на военную службу возраст продлевается на срок прохождения военной службы;</w:t>
      </w:r>
      <w:r>
        <w:br/>
      </w:r>
      <w:r>
        <w:rPr>
          <w:rFonts w:ascii="Times New Roman"/>
          <w:b w:val="false"/>
          <w:i w:val="false"/>
          <w:color w:val="000000"/>
          <w:sz w:val="28"/>
        </w:rPr>
        <w:t>
      7) оралманы;</w:t>
      </w:r>
      <w:r>
        <w:br/>
      </w:r>
      <w:r>
        <w:rPr>
          <w:rFonts w:ascii="Times New Roman"/>
          <w:b w:val="false"/>
          <w:i w:val="false"/>
          <w:color w:val="000000"/>
          <w:sz w:val="28"/>
        </w:rPr>
        <w:t>
      8) лица, лишившиеся жилища в результате экологических бедствий, чрезвычайных ситуаций природного и техногенного характера;</w:t>
      </w:r>
      <w:r>
        <w:br/>
      </w:r>
      <w:r>
        <w:rPr>
          <w:rFonts w:ascii="Times New Roman"/>
          <w:b w:val="false"/>
          <w:i w:val="false"/>
          <w:color w:val="000000"/>
          <w:sz w:val="28"/>
        </w:rPr>
        <w:t>
      9) многодетные семьи;</w:t>
      </w:r>
      <w:r>
        <w:br/>
      </w:r>
      <w:r>
        <w:rPr>
          <w:rFonts w:ascii="Times New Roman"/>
          <w:b w:val="false"/>
          <w:i w:val="false"/>
          <w:color w:val="000000"/>
          <w:sz w:val="28"/>
        </w:rPr>
        <w:t>
      10) семьи лиц, погибших при исполнении государственных или общественных обязанностей, воинской службы, при спасении человеческой жизни, при охране правопорядка;</w:t>
      </w:r>
      <w:r>
        <w:br/>
      </w:r>
      <w:r>
        <w:rPr>
          <w:rFonts w:ascii="Times New Roman"/>
          <w:b w:val="false"/>
          <w:i w:val="false"/>
          <w:color w:val="000000"/>
          <w:sz w:val="28"/>
        </w:rPr>
        <w:t>
      11) неполные семьи;</w:t>
      </w:r>
      <w:r>
        <w:br/>
      </w:r>
      <w:r>
        <w:rPr>
          <w:rFonts w:ascii="Times New Roman"/>
          <w:b w:val="false"/>
          <w:i w:val="false"/>
          <w:color w:val="000000"/>
          <w:sz w:val="28"/>
        </w:rPr>
        <w:t>
      12) государственным служащим, работникам бюджетных организаций, военнослужащим и лицам, занимающим государственные выборные должности.</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заявление граждан о постановке их и членов их семей на учет нуждающихся в предоставлении жилища из государственного жилищного фонда рассматриваются по месту жительства соответствующим местным исполнительным органом в течение - 30 дней;</w:t>
      </w:r>
      <w:r>
        <w:br/>
      </w:r>
      <w:r>
        <w:rPr>
          <w:rFonts w:ascii="Times New Roman"/>
          <w:b w:val="false"/>
          <w:i w:val="false"/>
          <w:color w:val="000000"/>
          <w:sz w:val="28"/>
        </w:rPr>
        <w:t>
      2) максимальное допустимое время ожидания в очереди при сдаче необходимых документов - 30 минут;</w:t>
      </w:r>
      <w:r>
        <w:br/>
      </w:r>
      <w:r>
        <w:rPr>
          <w:rFonts w:ascii="Times New Roman"/>
          <w:b w:val="false"/>
          <w:i w:val="false"/>
          <w:color w:val="000000"/>
          <w:sz w:val="28"/>
        </w:rPr>
        <w:t>
      3) максимальное допустимое время ожидания в очереди при получении документов как результат оказания государственной услуги - 30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место размещения стандарта оказания государственной услуги стенд в фойе государственного учреждения «Аккайынский районный отдел жилищно-коммунального хозяйства, пассажирского транспорта и автомобильных дорог», по адресу: Северо-Казахстанская область, Аккайынский район, село Смирново, улица Труда 16, телефон 2-20-35.</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государственного учреждения «Аккайынский районный отдел жилищно-коммунального хозяйства, пассажирского транспорта и автомобильных дорог»: ежедневно с 9-00 до 18-30 часов, перерыв на обед с 12-30 до 14-00 часов, выходные дни суббота, воскресенье. Предварительной записи и ускоренного обслуживания нет.</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 созданы необходимые условия ожидания и подготовки необходимых документов (на стендах размещен порядок получения государственной услуги, образцы документов), помещение, где оказывается государственная услуга, обеспечено охранной и пожарной безопасностью</w:t>
      </w:r>
    </w:p>
    <w:bookmarkStart w:name="z7" w:id="3"/>
    <w:p>
      <w:pPr>
        <w:spacing w:after="0"/>
        <w:ind w:left="0"/>
        <w:jc w:val="left"/>
      </w:pPr>
      <w:r>
        <w:rPr>
          <w:rFonts w:ascii="Times New Roman"/>
          <w:b/>
          <w:i w:val="false"/>
          <w:color w:val="000000"/>
        </w:rPr>
        <w:t xml:space="preserve"> 
2. Порядок оказания государственной услуги</w:t>
      </w:r>
    </w:p>
    <w:bookmarkEnd w:id="3"/>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книга регистраций граждан – выдается Управлением юстиции Аккайынского района Северо-Казахстанской области по адресу: Аккайынский район, село Смирново, улица Труда,11, время работы: с 9.00 до 18.00 часов, обед с 13.00 до 14.00 часов, телефон  2-20-23;</w:t>
      </w:r>
      <w:r>
        <w:br/>
      </w:r>
      <w:r>
        <w:rPr>
          <w:rFonts w:ascii="Times New Roman"/>
          <w:b w:val="false"/>
          <w:i w:val="false"/>
          <w:color w:val="000000"/>
          <w:sz w:val="28"/>
        </w:rPr>
        <w:t>
      2) справка об отсутствии у заявителя и постоянно проживающих с ним членов семьи жилища, принадлежащего им на праве собственности, которая выдается - Аккайынским районным филиалом республиканское государственное казенное предприятие «Центр по недвижимости СКО» по адресу: Аккайынский район, село Смирново, улица Зеленая, время работы: с 9.00 до 18.00 часов, обед с 13.00 до 14.00 часов, телефон  2-15-45;</w:t>
      </w:r>
      <w:r>
        <w:br/>
      </w:r>
      <w:r>
        <w:rPr>
          <w:rFonts w:ascii="Times New Roman"/>
          <w:b w:val="false"/>
          <w:i w:val="false"/>
          <w:color w:val="000000"/>
          <w:sz w:val="28"/>
        </w:rPr>
        <w:t>
      3) справка органа социальной защиты, подтверждающая принадлежность заявителя (семьи) к социально защищаемым гражданам, которая выдается – государственным учреждением «Аккайынский районный отдел занятости и социальных программ» по адресу: Аккайынский район, село Смирново, улица 9 мая, время работы: с 9.00 до 18.30 часов, обед с 12.30 до 14.00 часов, телефон 2-12-65;</w:t>
      </w:r>
      <w:r>
        <w:br/>
      </w:r>
      <w:r>
        <w:rPr>
          <w:rFonts w:ascii="Times New Roman"/>
          <w:b w:val="false"/>
          <w:i w:val="false"/>
          <w:color w:val="000000"/>
          <w:sz w:val="28"/>
        </w:rPr>
        <w:t>
      4) справка государственного учреждения здравоохранения о наличии в семье страдающего тяжелой формой заболевания, которая выдается – коммунальное государственное казенное предприятие «Аккайынская Центральная районная больница акимата Северо-Казахстанской области Министерства здравоохранения Республики Казахстан» по адресу: Аккайынский район, село Смирново, улица Молодежная 6, время работы: с 9.00 до 18.00 часов, обед с 13.00 до 14.00 часов, телефон 2-19-03;</w:t>
      </w:r>
      <w:r>
        <w:br/>
      </w:r>
      <w:r>
        <w:rPr>
          <w:rFonts w:ascii="Times New Roman"/>
          <w:b w:val="false"/>
          <w:i w:val="false"/>
          <w:color w:val="000000"/>
          <w:sz w:val="28"/>
        </w:rPr>
        <w:t>
      5) оригинал (копия) удостоверения личности заявителя и постоянно проживающих с ним членов семьи, которое выдается - Управлением юстиции Аккайынского района Северо-Казахстанской областипо адресу: Аккайынский район, село Смирново, улица Труда, 11, время работы: с 9.00 до 18.00 часов, обед с 13.00 до 14.00 часов, телефон 2-20-23.</w:t>
      </w:r>
      <w:r>
        <w:br/>
      </w:r>
      <w:r>
        <w:rPr>
          <w:rFonts w:ascii="Times New Roman"/>
          <w:b w:val="false"/>
          <w:i w:val="false"/>
          <w:color w:val="000000"/>
          <w:sz w:val="28"/>
        </w:rPr>
        <w:t>
      13. Указать ссылку на сайт, либо место выдачи бланков (форм заявлений и тому подобное), которые необходимо заполнить для получения государственной услуги - все необходимые бланки заявлений находятся у главного специалиста государственного учреждения «Аккайынский районный отдел жилищно-коммунального хозяйства, пассажирского транспорта и автомобильных дорог», адрес: Северо-Казахстанская область, Аккайынский район, село Смирново, улица Труда 16, телефон 2-20-35.</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документы, необходимые для получения государственной услуги сдаются главному специалисту государственного учреждения «Аккайынский районный отдел жилищно-коммунального хозяйства, пассажирского транспорта и автомобильных дорог», адрес: Северо-Казахстанская область, Аккайынский район, село Смирново, улица Труда 16, телефон 2-20-35.</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после предъявления всех необходимых документов для получения государственной услуги, потребителю государственной услуги выдается письменное уведомление о постановке на учет и очередность граждан, нуждающихся в жилье из государственного жилищного фонда.</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тому подобное -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конечный результат оказания государственной услуги выдает главный специалист государственного учреждения «Аккайынский районный отдел жилищно-коммунального хозяйства, пассажирского транспорта и автомобильных дорог», адрес: Северо-Казахстанская область, Аккайынский район, село Смирново, улица Труда 16, телефон 2-20-35.</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основанием отказа в постановке на учет для предоставления жилища из государственного жилищного фонда является отсутствия необходимых документов для регистрации в качестве нуждающихся в жилье;</w:t>
      </w:r>
      <w:r>
        <w:br/>
      </w:r>
      <w:r>
        <w:rPr>
          <w:rFonts w:ascii="Times New Roman"/>
          <w:b w:val="false"/>
          <w:i w:val="false"/>
          <w:color w:val="000000"/>
          <w:sz w:val="28"/>
        </w:rPr>
        <w:t>
      2) основанием отказа в постановке на учет для предоставления жилища из государственного жилищного фонда является, если будет установлено, что гражданин стал нуждающимся в результате преднамеренного ухудшения своих жилищных условий в течение последних пяти лет путем:</w:t>
      </w:r>
      <w:r>
        <w:br/>
      </w:r>
      <w:r>
        <w:rPr>
          <w:rFonts w:ascii="Times New Roman"/>
          <w:b w:val="false"/>
          <w:i w:val="false"/>
          <w:color w:val="000000"/>
          <w:sz w:val="28"/>
        </w:rPr>
        <w:t>
      2-1) обмена жилищного помещения;</w:t>
      </w:r>
      <w:r>
        <w:br/>
      </w:r>
      <w:r>
        <w:rPr>
          <w:rFonts w:ascii="Times New Roman"/>
          <w:b w:val="false"/>
          <w:i w:val="false"/>
          <w:color w:val="000000"/>
          <w:sz w:val="28"/>
        </w:rPr>
        <w:t>
      2-2) отчуждения пригодного для проживания жилища, принадлежавшего ему на прав собственности, независимо от того, в том же или другом населенном пункте Республики Казахстан оно находилось, кроме случаев, когда жилище приобретено местным исполнительным органом в соответствии со статьей 98-1  Закона Республики Казахстан «О жилищных отношениях»;</w:t>
      </w:r>
      <w:r>
        <w:br/>
      </w:r>
      <w:r>
        <w:rPr>
          <w:rFonts w:ascii="Times New Roman"/>
          <w:b w:val="false"/>
          <w:i w:val="false"/>
          <w:color w:val="000000"/>
          <w:sz w:val="28"/>
        </w:rPr>
        <w:t>
      2-3) разрушения или порчи по его вине;</w:t>
      </w:r>
      <w:r>
        <w:br/>
      </w:r>
      <w:r>
        <w:rPr>
          <w:rFonts w:ascii="Times New Roman"/>
          <w:b w:val="false"/>
          <w:i w:val="false"/>
          <w:color w:val="000000"/>
          <w:sz w:val="28"/>
        </w:rPr>
        <w:t>
      2-4) выезда из жилища, при проживании в котором он не был нуждающимся в предоставлении жилища из государственного жилищного фонда или жилища, арендованного местным исполнительным органом в частном жилищном фонде;</w:t>
      </w:r>
      <w:r>
        <w:br/>
      </w:r>
      <w:r>
        <w:rPr>
          <w:rFonts w:ascii="Times New Roman"/>
          <w:b w:val="false"/>
          <w:i w:val="false"/>
          <w:color w:val="000000"/>
          <w:sz w:val="28"/>
        </w:rPr>
        <w:t>
      2-5) вселения других лиц, кроме супруга, несовершеннолетних и нетрудоспособных детей, а также нетрудоспособных родителей.</w:t>
      </w:r>
    </w:p>
    <w:bookmarkStart w:name="z8" w:id="4"/>
    <w:p>
      <w:pPr>
        <w:spacing w:after="0"/>
        <w:ind w:left="0"/>
        <w:jc w:val="left"/>
      </w:pPr>
      <w:r>
        <w:rPr>
          <w:rFonts w:ascii="Times New Roman"/>
          <w:b/>
          <w:i w:val="false"/>
          <w:color w:val="000000"/>
        </w:rPr>
        <w:t xml:space="preserve"> 
3. Принципы работы</w:t>
      </w:r>
    </w:p>
    <w:bookmarkEnd w:id="4"/>
    <w:p>
      <w:pPr>
        <w:spacing w:after="0"/>
        <w:ind w:left="0"/>
        <w:jc w:val="both"/>
      </w:pPr>
      <w:r>
        <w:rPr>
          <w:rFonts w:ascii="Times New Roman"/>
          <w:b w:val="false"/>
          <w:i w:val="false"/>
          <w:color w:val="000000"/>
          <w:sz w:val="28"/>
        </w:rPr>
        <w:t>      18. Перечислить принципы работы, которыми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регистрации и постановки на учет граждан, нуждающихся в жилье из государственного жилищного фонда;</w:t>
      </w:r>
      <w:r>
        <w:br/>
      </w:r>
      <w:r>
        <w:rPr>
          <w:rFonts w:ascii="Times New Roman"/>
          <w:b w:val="false"/>
          <w:i w:val="false"/>
          <w:color w:val="000000"/>
          <w:sz w:val="28"/>
        </w:rPr>
        <w:t>
      2)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3) вежливость, ответственность и профессионализм специалистов.</w:t>
      </w:r>
    </w:p>
    <w:bookmarkStart w:name="z9" w:id="5"/>
    <w:p>
      <w:pPr>
        <w:spacing w:after="0"/>
        <w:ind w:left="0"/>
        <w:jc w:val="left"/>
      </w:pPr>
      <w:r>
        <w:rPr>
          <w:rFonts w:ascii="Times New Roman"/>
          <w:b/>
          <w:i w:val="false"/>
          <w:color w:val="000000"/>
        </w:rPr>
        <w:t xml:space="preserve"> 
4. Результаты работы</w:t>
      </w:r>
    </w:p>
    <w:bookmarkEnd w:id="5"/>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которые указаны в приложении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bookmarkStart w:name="z10" w:id="6"/>
    <w:p>
      <w:pPr>
        <w:spacing w:after="0"/>
        <w:ind w:left="0"/>
        <w:jc w:val="left"/>
      </w:pPr>
      <w:r>
        <w:rPr>
          <w:rFonts w:ascii="Times New Roman"/>
          <w:b/>
          <w:i w:val="false"/>
          <w:color w:val="000000"/>
        </w:rPr>
        <w:t xml:space="preserve"> 
5. Порядок обжалования</w:t>
      </w:r>
    </w:p>
    <w:bookmarkEnd w:id="6"/>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1) начальник государственного учреждения «Аккайынский районный отдел жилищно-коммунального хозяйства, пассажирского транспорта и автомобильных дорог», адрес: 150300, Северо-Казахстанская область, Аккайынский район, село Смирново, улица Труда 16, телефоны: 2-20-35, адрес электронной почты: «Akkzhkh@maile. Kz»;</w:t>
      </w:r>
      <w:r>
        <w:br/>
      </w:r>
      <w:r>
        <w:rPr>
          <w:rFonts w:ascii="Times New Roman"/>
          <w:b w:val="false"/>
          <w:i w:val="false"/>
          <w:color w:val="000000"/>
          <w:sz w:val="28"/>
        </w:rPr>
        <w:t xml:space="preserve">
      2) аким Аккайынского района по адресу: Северо-Казахстанской область, Аккайынский район, село Смирново, улица Народная 50, адрес электронной почты: </w:t>
      </w:r>
      <w:r>
        <w:rPr>
          <w:rFonts w:ascii="Times New Roman"/>
          <w:b w:val="false"/>
          <w:i w:val="false"/>
          <w:color w:val="000000"/>
          <w:sz w:val="28"/>
          <w:u w:val="single"/>
        </w:rPr>
        <w:t>akkain-akimat@sko.kz</w:t>
      </w:r>
      <w:r>
        <w:rPr>
          <w:rFonts w:ascii="Times New Roman"/>
          <w:b w:val="false"/>
          <w:i w:val="false"/>
          <w:color w:val="000000"/>
          <w:sz w:val="28"/>
        </w:rPr>
        <w:t>, телефон приемной 8 (71532) 2-12-77;</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начальник государственного учреждения «Аккайынский районный отдел жилищно-коммунального хозяйства, пассажирского транспорта и автомобильных дорог», адрес: 150300, Северо-Казахстанская область, Аккайынский район, село Смирново, улица Труда 16, телефоны: 2-20-35, адрес электронной почты: «Akkzhkh@maile. Kz»;</w:t>
      </w:r>
      <w:r>
        <w:br/>
      </w:r>
      <w:r>
        <w:rPr>
          <w:rFonts w:ascii="Times New Roman"/>
          <w:b w:val="false"/>
          <w:i w:val="false"/>
          <w:color w:val="000000"/>
          <w:sz w:val="28"/>
        </w:rPr>
        <w:t>
      2) аким Аккайынского района, по адресу: 150300, Северо-Казахстанская область, Аккайынский район, село Смирново, улица Народная, 50, дни приема: аким района - четверг с 10-00 до 12-00 часов; заместитель акима района - среда с 15-00 до 17-00 часов;</w:t>
      </w:r>
      <w:r>
        <w:br/>
      </w:r>
      <w:r>
        <w:rPr>
          <w:rFonts w:ascii="Times New Roman"/>
          <w:b w:val="false"/>
          <w:i w:val="false"/>
          <w:color w:val="000000"/>
          <w:sz w:val="28"/>
        </w:rPr>
        <w:t>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талон о принятии с указанием времени и даты регистрации и фамилии и инициалов лица принявшего жалобу, обращения, журнал регистрации обращений граждан. Место получения ответа на жалобу – государственный орган, которому подается жалоба.</w:t>
      </w:r>
    </w:p>
    <w:bookmarkStart w:name="z11" w:id="7"/>
    <w:p>
      <w:pPr>
        <w:spacing w:after="0"/>
        <w:ind w:left="0"/>
        <w:jc w:val="left"/>
      </w:pPr>
      <w:r>
        <w:rPr>
          <w:rFonts w:ascii="Times New Roman"/>
          <w:b/>
          <w:i w:val="false"/>
          <w:color w:val="000000"/>
        </w:rPr>
        <w:t xml:space="preserve"> 
6. Контактная информация</w:t>
      </w:r>
    </w:p>
    <w:bookmarkEnd w:id="7"/>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 начальник государственного учреждения «Аккайынский районный отдел жилищно-коммунального хозяйства, пассажирского транспорта и автомобильных дорог», адрес: 150300, Северо-Казахстанская область, Аккайынский район, село Смирново, улица Труда 16, телефон: 22035. адрес электронной почты: «Akkzhkh@maile. Kz». График работы:  ежедневно с 9-00 до 18-30 часов, перерыв на обед с 12-30 до 14-00 часов, выходные дни суббота и воскресенье.</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контактные данные органа рассматривающего жалобу на действия (бездействия) должностных лиц государственного органа, в случае не удовлетворения жалобы:</w:t>
      </w:r>
      <w:r>
        <w:br/>
      </w:r>
      <w:r>
        <w:rPr>
          <w:rFonts w:ascii="Times New Roman"/>
          <w:b w:val="false"/>
          <w:i w:val="false"/>
          <w:color w:val="000000"/>
          <w:sz w:val="28"/>
        </w:rPr>
        <w:t xml:space="preserve">
      Аким Северо-Казахстанской области, юридический адрес: 150000, Северо-Казахстанская область, город Петропавловск, улица Конституции Казахстана 58, адрес электронной почты: </w:t>
      </w:r>
      <w:r>
        <w:rPr>
          <w:rFonts w:ascii="Times New Roman"/>
          <w:b w:val="false"/>
          <w:i w:val="false"/>
          <w:color w:val="ff0000"/>
          <w:sz w:val="28"/>
        </w:rPr>
        <w:t>akimat@sko.kz</w:t>
      </w:r>
      <w:r>
        <w:rPr>
          <w:rFonts w:ascii="Times New Roman"/>
          <w:b w:val="false"/>
          <w:i w:val="false"/>
          <w:color w:val="000000"/>
          <w:sz w:val="28"/>
        </w:rPr>
        <w:t>, телефон приемной 8  (7152) 46-41-25.</w:t>
      </w:r>
    </w:p>
    <w:bookmarkStart w:name="z12" w:id="8"/>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«Выдача справки о наличии</w:t>
      </w:r>
      <w:r>
        <w:br/>
      </w:r>
      <w:r>
        <w:rPr>
          <w:rFonts w:ascii="Times New Roman"/>
          <w:b w:val="false"/>
          <w:i w:val="false"/>
          <w:color w:val="000000"/>
          <w:sz w:val="28"/>
        </w:rPr>
        <w:t>
подсобного хозяйства»</w:t>
      </w:r>
    </w:p>
    <w:bookmarkEnd w:id="8"/>
    <w:p>
      <w:pPr>
        <w:spacing w:after="0"/>
        <w:ind w:left="0"/>
        <w:jc w:val="left"/>
      </w:pPr>
      <w:r>
        <w:rPr>
          <w:rFonts w:ascii="Times New Roman"/>
          <w:b/>
          <w:i w:val="false"/>
          <w:color w:val="000000"/>
        </w:rPr>
        <w:t xml:space="preserve"> 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1"/>
        <w:gridCol w:w="2411"/>
        <w:gridCol w:w="2790"/>
        <w:gridCol w:w="2728"/>
      </w:tblGrid>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последующем</w:t>
            </w:r>
            <w:r>
              <w:br/>
            </w:r>
            <w:r>
              <w:rPr>
                <w:rFonts w:ascii="Times New Roman"/>
                <w:b w:val="false"/>
                <w:i w:val="false"/>
                <w:color w:val="000000"/>
                <w:sz w:val="20"/>
              </w:rPr>
              <w:t>
году</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Своевременность</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Доступность</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Процесс обжалования</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Вежливость</w:t>
            </w:r>
          </w:p>
        </w:tc>
      </w:tr>
      <w:tr>
        <w:trPr>
          <w:trHeight w:val="30" w:hRule="atLeast"/>
        </w:trPr>
        <w:tc>
          <w:tcPr>
            <w:tcW w:w="4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