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a868" w14:textId="91ea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за счет средств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апреля 2008 года N 104. Зарегистрировано Департаментом юстиции Северо-Казахстанской области 30 апреля 2008 года N 1672. Утратило силу постановлением акимата Северо-Казахстанской области от 9 апреля 2015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9.04.2015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пунктом 3 статьи 238 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здравоохранения,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областного бюджета,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Нуракаева Е.Е.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апреля 2008 года N 104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здравоохранения,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обеспечения, образования, культуры и спорта, работающих в</w:t>
      </w:r>
      <w:r>
        <w:br/>
      </w:r>
      <w:r>
        <w:rPr>
          <w:rFonts w:ascii="Times New Roman"/>
          <w:b/>
          <w:i w:val="false"/>
          <w:color w:val="000000"/>
        </w:rPr>
        <w:t>
аульной (сельской) местности, имеющих право на повышенные</w:t>
      </w:r>
      <w:r>
        <w:br/>
      </w:r>
      <w:r>
        <w:rPr>
          <w:rFonts w:ascii="Times New Roman"/>
          <w:b/>
          <w:i w:val="false"/>
          <w:color w:val="000000"/>
        </w:rPr>
        <w:t>
не менее на двадцать пять процентов должностные оклады и</w:t>
      </w:r>
      <w:r>
        <w:br/>
      </w:r>
      <w:r>
        <w:rPr>
          <w:rFonts w:ascii="Times New Roman"/>
          <w:b/>
          <w:i w:val="false"/>
          <w:color w:val="000000"/>
        </w:rPr>
        <w:t>
тарифные ставки по сравнению с окладами и ставками гражданских</w:t>
      </w:r>
      <w:r>
        <w:br/>
      </w:r>
      <w:r>
        <w:rPr>
          <w:rFonts w:ascii="Times New Roman"/>
          <w:b/>
          <w:i w:val="false"/>
          <w:color w:val="000000"/>
        </w:rPr>
        <w:t>
служащих, занимающихся этими видами деятельности</w:t>
      </w:r>
      <w:r>
        <w:br/>
      </w:r>
      <w:r>
        <w:rPr>
          <w:rFonts w:ascii="Times New Roman"/>
          <w:b/>
          <w:i w:val="false"/>
          <w:color w:val="000000"/>
        </w:rPr>
        <w:t>
в городских условиях, за счет средств областного бюджета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отделения,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акушерка;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зубной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зубной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медицинская сестра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медицинский статистик;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медицинский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рентгенолаборант;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специализированная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помощник медицинской сестры;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фармацевт;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фельдшер (-лаборант);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заведующий аптекой;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инструктор.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Сноска. Пункт 2 исключен - постановлением акимата Северо-Казахстанской области 19.02.2009 г. </w:t>
      </w:r>
      <w:r>
        <w:rPr>
          <w:rFonts w:ascii="Times New Roman"/>
          <w:b w:val="false"/>
          <w:i w:val="false"/>
          <w:color w:val="000000"/>
          <w:sz w:val="28"/>
        </w:rPr>
        <w:t>N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инструктор по лечебной физкультуре;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заведующий библиотекой, интернатом, кабинетом психолого-педагогической коррекции,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сурдопедагог;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тифлопедагог;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секретарь учебной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акимата Северо-Казахстанской области 19.02.2009 г. </w:t>
      </w:r>
      <w:r>
        <w:rPr>
          <w:rFonts w:ascii="Times New Roman"/>
          <w:b w:val="false"/>
          <w:i w:val="false"/>
          <w:color w:val="000000"/>
          <w:sz w:val="28"/>
        </w:rPr>
        <w:t>N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директор, руководитель, начальник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директора, руководителя, начальника;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сектором, отделом, фондохранилищем;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художник-оформитель, художник-реставратор, художник-постановщик;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видеооператор;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старший научный сотрудник, младший научный сотрудник, ведущий научный сотрудник, научный сотрудник;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главный хранитель в музеях, хранитель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экскурсовод;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смотритель, музейный смотритель;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специалист по хранению;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методист, старший методист, ведущий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архивист.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акимата Северо-Казахстанской области 19.02.2009 г. </w:t>
      </w:r>
      <w:r>
        <w:rPr>
          <w:rFonts w:ascii="Times New Roman"/>
          <w:b w:val="false"/>
          <w:i w:val="false"/>
          <w:color w:val="000000"/>
          <w:sz w:val="28"/>
        </w:rPr>
        <w:t>N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директора, руководителя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инструктор, инструктор-методист;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медицинский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старший тренер,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должность дезинфектор при наличии профессиональной подготовки и специальных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