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75d7" w14:textId="2727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2009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29 декабря 2008 года N 6/1019. Зарегистрировано Департаментом юстиции города Алматы 4 февраля 2009 года за  N 809. Утратило силу постановлением Акимата города Алматы от 1 февраля 2010 года N 1/67</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w:t>
      </w:r>
      <w:r>
        <w:rPr>
          <w:rFonts w:ascii="Times New Roman"/>
          <w:b w:val="false"/>
          <w:i w:val="false"/>
          <w:color w:val="000000"/>
          <w:sz w:val="28"/>
        </w:rPr>
        <w:t>постановлением</w:t>
      </w:r>
      <w:r>
        <w:rPr>
          <w:rFonts w:ascii="Times New Roman"/>
          <w:b w:val="false"/>
          <w:i/>
          <w:color w:val="800000"/>
          <w:sz w:val="28"/>
        </w:rPr>
        <w:t xml:space="preserve"> Акимата города Алматы от 01.02.2010 N 1/67.</w:t>
      </w:r>
    </w:p>
    <w:p>
      <w:pPr>
        <w:spacing w:after="0"/>
        <w:ind w:left="0"/>
        <w:jc w:val="both"/>
      </w:pPr>
      <w:r>
        <w:rPr>
          <w:rFonts w:ascii="Times New Roman"/>
          <w:b w:val="false"/>
          <w:i w:val="false"/>
          <w:color w:val="000000"/>
          <w:sz w:val="28"/>
        </w:rPr>
        <w:t xml:space="preserve">      Руководствуясь Законами Республики Казахстан от 23 января 2001 года " </w:t>
      </w:r>
      <w:r>
        <w:rPr>
          <w:rFonts w:ascii="Times New Roman"/>
          <w:b w:val="false"/>
          <w:i w:val="false"/>
          <w:color w:val="000000"/>
          <w:sz w:val="28"/>
        </w:rPr>
        <w:t xml:space="preserve">О местном </w:t>
      </w:r>
      <w:r>
        <w:rPr>
          <w:rFonts w:ascii="Times New Roman"/>
          <w:b w:val="false"/>
          <w:i w:val="false"/>
          <w:color w:val="000000"/>
          <w:sz w:val="28"/>
        </w:rPr>
        <w:t xml:space="preserve">государственном управлении в Республике Казахстан" и " </w:t>
      </w:r>
      <w:r>
        <w:rPr>
          <w:rFonts w:ascii="Times New Roman"/>
          <w:b w:val="false"/>
          <w:i w:val="false"/>
          <w:color w:val="000000"/>
          <w:sz w:val="28"/>
        </w:rPr>
        <w:t xml:space="preserve">О занятости </w:t>
      </w:r>
      <w:r>
        <w:rPr>
          <w:rFonts w:ascii="Times New Roman"/>
          <w:b w:val="false"/>
          <w:i w:val="false"/>
          <w:color w:val="000000"/>
          <w:sz w:val="28"/>
        </w:rPr>
        <w:t xml:space="preserve">населения",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Утвердить прилагаемый перечень организаций, виды и объемы общественных работ на 2009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Уполномочить Управление занятости и социальных программ города Алматы на заключение договоров с работодателями на выполнение общественных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Управлению занятости и социальных программ города Алматы: </w:t>
      </w:r>
      <w:r>
        <w:br/>
      </w:r>
      <w:r>
        <w:rPr>
          <w:rFonts w:ascii="Times New Roman"/>
          <w:b w:val="false"/>
          <w:i w:val="false"/>
          <w:color w:val="000000"/>
          <w:sz w:val="28"/>
        </w:rPr>
        <w:t>
</w:t>
      </w:r>
      <w:r>
        <w:rPr>
          <w:rFonts w:ascii="Times New Roman"/>
          <w:b w:val="false"/>
          <w:i w:val="false"/>
          <w:color w:val="000000"/>
          <w:sz w:val="28"/>
        </w:rPr>
        <w:t xml:space="preserve">      осуществлять направление безработных на оплачиваемые общественные работы в пределах средств, предусмотренных на их проведение в бюджете города Алматы на 2009 год; </w:t>
      </w:r>
      <w:r>
        <w:br/>
      </w:r>
      <w:r>
        <w:rPr>
          <w:rFonts w:ascii="Times New Roman"/>
          <w:b w:val="false"/>
          <w:i w:val="false"/>
          <w:color w:val="000000"/>
          <w:sz w:val="28"/>
        </w:rPr>
        <w:t>
</w:t>
      </w:r>
      <w:r>
        <w:rPr>
          <w:rFonts w:ascii="Times New Roman"/>
          <w:b w:val="false"/>
          <w:i w:val="false"/>
          <w:color w:val="000000"/>
          <w:sz w:val="28"/>
        </w:rPr>
        <w:t xml:space="preserve">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Установить оплату труда безработных граждан, участвующих в общественных работах, в размере двух </w:t>
      </w:r>
      <w:r>
        <w:rPr>
          <w:rFonts w:ascii="Times New Roman"/>
          <w:b w:val="false"/>
          <w:i w:val="false"/>
          <w:color w:val="000000"/>
          <w:sz w:val="28"/>
        </w:rPr>
        <w:t xml:space="preserve">минимальных заработных плат </w:t>
      </w:r>
      <w:r>
        <w:rPr>
          <w:rFonts w:ascii="Times New Roman"/>
          <w:b w:val="false"/>
          <w:i w:val="false"/>
          <w:color w:val="000000"/>
          <w:sz w:val="28"/>
        </w:rPr>
        <w:t xml:space="preserve">в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акимата города Алматы "О направлении безработных на общественные работы в городе Алматы в 2008 году" от 27 декабря 2007 года № 10/1245 (зарегистрировано под № 765 в Реестре государственной регистрации нормативных правовых актов, опубликовано 26 января 2008 года в газете "Алматы Ақ </w:t>
      </w:r>
      <w:r>
        <w:rPr>
          <w:rFonts w:ascii="Times New Roman"/>
          <w:b w:val="false"/>
          <w:i w:val="false"/>
          <w:color w:val="000000"/>
          <w:sz w:val="28"/>
        </w:rPr>
        <w:t xml:space="preserve">шамы" № 10 и 14 февраля 2008 года в газете "Вечерний Алматы" № 20-21).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первого заместителя акима города Алматы Мукашева М.Ш.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Аким города Алматы               А. Есимов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w:t>
      </w:r>
      <w:r>
        <w:rPr>
          <w:rFonts w:ascii="Times New Roman"/>
          <w:b w:val="false"/>
          <w:i w:val="false"/>
          <w:color w:val="000000"/>
          <w:sz w:val="28"/>
        </w:rPr>
        <w:t xml:space="preserve">постановлением акимата </w:t>
      </w:r>
      <w:r>
        <w:br/>
      </w:r>
      <w:r>
        <w:rPr>
          <w:rFonts w:ascii="Times New Roman"/>
          <w:b w:val="false"/>
          <w:i w:val="false"/>
          <w:color w:val="000000"/>
          <w:sz w:val="28"/>
        </w:rPr>
        <w:t>
</w:t>
      </w:r>
      <w:r>
        <w:rPr>
          <w:rFonts w:ascii="Times New Roman"/>
          <w:b w:val="false"/>
          <w:i w:val="false"/>
          <w:color w:val="000000"/>
          <w:sz w:val="28"/>
        </w:rPr>
        <w:t xml:space="preserve">города Алматы </w:t>
      </w:r>
      <w:r>
        <w:br/>
      </w:r>
      <w:r>
        <w:rPr>
          <w:rFonts w:ascii="Times New Roman"/>
          <w:b w:val="false"/>
          <w:i w:val="false"/>
          <w:color w:val="000000"/>
          <w:sz w:val="28"/>
        </w:rPr>
        <w:t>
</w:t>
      </w:r>
      <w:r>
        <w:rPr>
          <w:rFonts w:ascii="Times New Roman"/>
          <w:b w:val="false"/>
          <w:i w:val="false"/>
          <w:color w:val="000000"/>
          <w:sz w:val="28"/>
        </w:rPr>
        <w:t xml:space="preserve">от 29 декабря 2008 года № 6/1019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организаций, виды и объемы общественных работ </w:t>
      </w:r>
      <w:r>
        <w:br/>
      </w:r>
      <w:r>
        <w:rPr>
          <w:rFonts w:ascii="Times New Roman"/>
          <w:b w:val="false"/>
          <w:i w:val="false"/>
          <w:color w:val="000000"/>
          <w:sz w:val="28"/>
        </w:rPr>
        <w:t>
</w:t>
      </w:r>
      <w:r>
        <w:rPr>
          <w:rFonts w:ascii="Times New Roman"/>
          <w:b/>
          <w:i w:val="false"/>
          <w:color w:val="000080"/>
          <w:sz w:val="28"/>
        </w:rPr>
        <w:t xml:space="preserve">в городе Алматы на 2009 год*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763"/>
        <w:gridCol w:w="1583"/>
        <w:gridCol w:w="6871"/>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п/п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Виды работ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w:t>
            </w:r>
            <w:r>
              <w:rPr>
                <w:rFonts w:ascii="Times New Roman"/>
                <w:b w:val="false"/>
                <w:i w:val="false"/>
                <w:color w:val="000000"/>
                <w:sz w:val="20"/>
              </w:rPr>
              <w:t xml:space="preserve">чество заня- </w:t>
            </w:r>
            <w:r>
              <w:br/>
            </w:r>
            <w:r>
              <w:rPr>
                <w:rFonts w:ascii="Times New Roman"/>
                <w:b w:val="false"/>
                <w:i w:val="false"/>
                <w:color w:val="000000"/>
                <w:sz w:val="20"/>
              </w:rPr>
              <w:t>
</w:t>
            </w:r>
            <w:r>
              <w:rPr>
                <w:rFonts w:ascii="Times New Roman"/>
                <w:b w:val="false"/>
                <w:i w:val="false"/>
                <w:color w:val="000000"/>
                <w:sz w:val="20"/>
              </w:rPr>
              <w:t xml:space="preserve">тых, человек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Организации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Помощь организациям жилищно-коммунального хозяйства в уборке территорий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1487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Отделы коммунального хозяйства аппаратов акимов Алатауского района, Медеуского района, товарищество с ограниченной ответственностью "Алтын қада", ассоциация кооперативов собственников помещений "Исмер", отделы благоустройства аппаратов акимов Ауэзовского района, Бостандыкского района, Турксибского района, ассоциация кооперативов собственников квартир города Алматы, ассоциация кооперативов собственников помещений "Туран", ассоциация кооперативов собственников квартир "Жетысу" и другие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и ремонт дорог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Дорожно-эксплуатационные участки и другие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Экологическое оздоровление региона (озеленение и благоустройство)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Акционерное общество "Зеленстрой", акционерное общество "Тәртіп" и другие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Помощь в проведении региональных общественных компаний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1173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Общественное объединение "Қазақ тілі", государственное учреждение "Управление по делам обороны", управления юстиции районов города Алматы, общественный фонд содействия правоохранительным органам и народным дружинам (ДНД), комитеты местного самоуправления, управления миграционной полиции районов города Алматы, общественный фонд "Правопорядок-Т" и другие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Уход за престарелыми и инвалидами, работа с детьми, иные работы, связанные с оказанием социальных услуг, и другие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850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Общество инвалидов "Алатау" города Алматы, общественное объединение инвалидов "Намыс", имеющих высшее образование, коммунальное государственное предприятие "Биржа труда акимата города Алматы", Государственный фонд развития молодежной политики города Алматы, государственное учреждение "Центр по профилактике и борьбе со СПИДом", Алматинский филиал общественного объединения "Казахского общества слепых",  государственное учреждение Республиканская библиотека для незрячих и слабовидящих граждан, общественный благотворительный фонд инвалидов по зрению "Комектес", центр досуга "Арман", Центр социальной поддержки семьи "Дана", общественный фонд "Доверие плюс", общественный фонд "Информационно-ресурсный центр", дворовые клубы, детский благотворительный фонд "Эльдани", Добровольное общество инвалидов Турксибского района, товарищество с ограниченной ответственностью "Экспериментальное предприятие казахского общества слепых",  товарищество с ограниченной ответственностью "Алматинское учебно-производственное предприятие № 2 общественного объединения казахского общества слепых", Благотворительный фонд Турксибского района, Союз многодетных матерей Турксибского района и другие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Другие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4000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зависимости от спроса и предложения количество участников в тех или иных работах, продолжительность участия и перечень организаций могут меняться в пределах средств, предусмотренных в бюджете города Алматы на проведение общественных работ на 2009 год. </w:t>
      </w:r>
    </w:p>
    <w:p>
      <w:pPr>
        <w:spacing w:after="0"/>
        <w:ind w:left="0"/>
        <w:jc w:val="both"/>
      </w:pPr>
      <w:r>
        <w:rPr>
          <w:rFonts w:ascii="Times New Roman"/>
          <w:b w:val="false"/>
          <w:i w:val="false"/>
          <w:color w:val="000000"/>
          <w:sz w:val="28"/>
        </w:rPr>
        <w:t xml:space="preserve">      Организации, использующие труд безработных на общественных работах, могут устанавливать им доплату. В случае изменения законодательства о занятости населения в части оплаты труда безработных на общественных работах, размер оплаты может быть изменен.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