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255d1" w14:textId="d2255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оказании материальной помощи семьям, имеющим детей-инвалидов, воспитывающихся и обучающихся на дому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Карабалыкского района Костанайской области от 14 августа 2008 года № 212. Зарегистрировано Управлением юстиции Карабалыкского района Костанайской области 12 сентября 2008 года № 9-12-82. Утратило силу - постановлением акимата Карабалыкского района Костанайской области от 5 июля 2012 года № 372</w:t>
      </w:r>
    </w:p>
    <w:p>
      <w:pPr>
        <w:spacing w:after="0"/>
        <w:ind w:left="0"/>
        <w:jc w:val="both"/>
      </w:pPr>
      <w:bookmarkStart w:name="z1" w:id="0"/>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Карабалыкского района Костанайской области от 05.07.2012 № 372.</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в Республике Казахстан", </w:t>
      </w:r>
      <w:r>
        <w:rPr>
          <w:rFonts w:ascii="Times New Roman"/>
          <w:b w:val="false"/>
          <w:i w:val="false"/>
          <w:color w:val="000000"/>
          <w:sz w:val="28"/>
        </w:rPr>
        <w:t>пунктом 7</w:t>
      </w:r>
      <w:r>
        <w:rPr>
          <w:rFonts w:ascii="Times New Roman"/>
          <w:b w:val="false"/>
          <w:i w:val="false"/>
          <w:color w:val="000000"/>
          <w:sz w:val="28"/>
        </w:rPr>
        <w:t xml:space="preserve"> статьи 29 Закона Республики Казахстан от 13 апреля 2005 года "О социальной защите инвалидов в Республике Казахстан", постановлением акимата Костанайской области от 7 февраля 2008 года </w:t>
      </w:r>
      <w:r>
        <w:rPr>
          <w:rFonts w:ascii="Times New Roman"/>
          <w:b w:val="false"/>
          <w:i w:val="false"/>
          <w:color w:val="000000"/>
          <w:sz w:val="28"/>
        </w:rPr>
        <w:t>№ 128</w:t>
      </w:r>
      <w:r>
        <w:rPr>
          <w:rFonts w:ascii="Times New Roman"/>
          <w:b w:val="false"/>
          <w:i w:val="false"/>
          <w:color w:val="000000"/>
          <w:sz w:val="28"/>
        </w:rPr>
        <w:t xml:space="preserve"> "Об утверждении </w:t>
      </w:r>
      <w:r>
        <w:rPr>
          <w:rFonts w:ascii="Times New Roman"/>
          <w:b w:val="false"/>
          <w:i w:val="false"/>
          <w:color w:val="000000"/>
          <w:sz w:val="28"/>
        </w:rPr>
        <w:t>Стандарта</w:t>
      </w:r>
      <w:r>
        <w:rPr>
          <w:rFonts w:ascii="Times New Roman"/>
          <w:b w:val="false"/>
          <w:i w:val="false"/>
          <w:color w:val="000000"/>
          <w:sz w:val="28"/>
        </w:rPr>
        <w:t xml:space="preserve"> оказания государственной услуги "Оформление документов для материального обеспечения детей-инвалидов, обучающихся и воспитывающихся на дому", решением маслихата Карабалыкского района от 18 июля 2008 года № 90 "О внесении изменений и дополнений в решение маслихата Карабалыкского района от 21 декабря 2007 года № 24 "О районном бюджете Карабалыкского района на 2008 год" акимат Карабалыкского района </w:t>
      </w:r>
      <w:r>
        <w:rPr>
          <w:rFonts w:ascii="Times New Roman"/>
          <w:b/>
          <w:i w:val="false"/>
          <w:color w:val="000000"/>
          <w:sz w:val="28"/>
        </w:rPr>
        <w:t>ПОСТАНОВЛЯЕТ:</w:t>
      </w:r>
    </w:p>
    <w:bookmarkStart w:name="z2" w:id="1"/>
    <w:p>
      <w:pPr>
        <w:spacing w:after="0"/>
        <w:ind w:left="0"/>
        <w:jc w:val="both"/>
      </w:pPr>
      <w:r>
        <w:rPr>
          <w:rFonts w:ascii="Times New Roman"/>
          <w:b w:val="false"/>
          <w:i w:val="false"/>
          <w:color w:val="000000"/>
          <w:sz w:val="28"/>
        </w:rPr>
        <w:t>
      1. В целях реализации бюджетной программы "Материальное обеспечение детей-инвалидов, воспитывающихся и обучающихся на дому" установить материальную помощь семьям, имеющим детей-инвалидов, воспитывающихся и обучающихся на дому в размере шестикратного месячного расчетного показателя, установленного законом о республиканском бюджете на соответствующий год (далее-материальная помощь).</w:t>
      </w:r>
    </w:p>
    <w:bookmarkEnd w:id="1"/>
    <w:bookmarkStart w:name="z3" w:id="2"/>
    <w:p>
      <w:pPr>
        <w:spacing w:after="0"/>
        <w:ind w:left="0"/>
        <w:jc w:val="both"/>
      </w:pPr>
      <w:r>
        <w:rPr>
          <w:rFonts w:ascii="Times New Roman"/>
          <w:b w:val="false"/>
          <w:i w:val="false"/>
          <w:color w:val="000000"/>
          <w:sz w:val="28"/>
        </w:rPr>
        <w:t>
      2. Выплата материальной помощи осуществляется путем перечисления денежных средств на лицевой счет получателя материальной помощи через банк второго уровня или организации, имеющие лицензии Национального банка Республики Казахстан на соответствующие виды банковских операций, согласно спискам, представленным уполномоченным органом.</w:t>
      </w:r>
    </w:p>
    <w:bookmarkEnd w:id="2"/>
    <w:bookmarkStart w:name="z4" w:id="3"/>
    <w:p>
      <w:pPr>
        <w:spacing w:after="0"/>
        <w:ind w:left="0"/>
        <w:jc w:val="both"/>
      </w:pPr>
      <w:r>
        <w:rPr>
          <w:rFonts w:ascii="Times New Roman"/>
          <w:b w:val="false"/>
          <w:i w:val="false"/>
          <w:color w:val="000000"/>
          <w:sz w:val="28"/>
        </w:rPr>
        <w:t>
      3. Финансирование материальной помощи производить по бюджетной программе "Материальное обеспечение детей-инвалидов, воспитывающихся и обучающихся на дому".</w:t>
      </w:r>
    </w:p>
    <w:bookmarkEnd w:id="3"/>
    <w:bookmarkStart w:name="z5" w:id="4"/>
    <w:p>
      <w:pPr>
        <w:spacing w:after="0"/>
        <w:ind w:left="0"/>
        <w:jc w:val="both"/>
      </w:pPr>
      <w:r>
        <w:rPr>
          <w:rFonts w:ascii="Times New Roman"/>
          <w:b w:val="false"/>
          <w:i w:val="false"/>
          <w:color w:val="000000"/>
          <w:sz w:val="28"/>
        </w:rPr>
        <w:t>
      4. Постановление акимата Карабалыкского района от 1 февраля 2007 года № 54 "Об оказании социальной помощи семьям, имеющим детей-инвалидов, воспитывающихся и обучающихся на дому", номер государственной регистрации 9-12-34 от 21 февраля 2007 года, опубликовано в информационной бюллетене 15 марта 2007 года № 4, считать утратившим силу.</w:t>
      </w:r>
    </w:p>
    <w:bookmarkEnd w:id="4"/>
    <w:bookmarkStart w:name="z6" w:id="5"/>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акима района Исенбаева М. И.</w:t>
      </w:r>
    </w:p>
    <w:bookmarkEnd w:id="5"/>
    <w:bookmarkStart w:name="z7" w:id="6"/>
    <w:p>
      <w:pPr>
        <w:spacing w:after="0"/>
        <w:ind w:left="0"/>
        <w:jc w:val="both"/>
      </w:pPr>
      <w:r>
        <w:rPr>
          <w:rFonts w:ascii="Times New Roman"/>
          <w:b w:val="false"/>
          <w:i w:val="false"/>
          <w:color w:val="000000"/>
          <w:sz w:val="28"/>
        </w:rPr>
        <w:t>
      6. Данное постановление вводится в действие по истечению десяти календарных дней после дня его первого официального опубликования.</w:t>
      </w:r>
    </w:p>
    <w:bookmarkEnd w:id="6"/>
    <w:p>
      <w:pPr>
        <w:spacing w:after="0"/>
        <w:ind w:left="0"/>
        <w:jc w:val="both"/>
      </w:pPr>
      <w:r>
        <w:rPr>
          <w:rFonts w:ascii="Times New Roman"/>
          <w:b w:val="false"/>
          <w:i w:val="false"/>
          <w:color w:val="000000"/>
          <w:sz w:val="28"/>
        </w:rPr>
        <w:t>      </w:t>
      </w:r>
      <w:r>
        <w:rPr>
          <w:rFonts w:ascii="Times New Roman"/>
          <w:b w:val="false"/>
          <w:i/>
          <w:color w:val="000000"/>
          <w:sz w:val="28"/>
        </w:rPr>
        <w:t>Аким</w:t>
      </w:r>
      <w:r>
        <w:br/>
      </w:r>
      <w:r>
        <w:rPr>
          <w:rFonts w:ascii="Times New Roman"/>
          <w:b w:val="false"/>
          <w:i w:val="false"/>
          <w:color w:val="000000"/>
          <w:sz w:val="28"/>
        </w:rPr>
        <w:t>
</w:t>
      </w:r>
      <w:r>
        <w:rPr>
          <w:rFonts w:ascii="Times New Roman"/>
          <w:b w:val="false"/>
          <w:i/>
          <w:color w:val="000000"/>
          <w:sz w:val="28"/>
        </w:rPr>
        <w:t>      Карабалыкского района                      Ф. Филиппов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