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4a24" w14:textId="0194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 изменений в решение маслихата от 6 октября 2006 года № 304 "О Правилах оказания 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22 мая 2008 года № 94. Зарегистрировано управлением юстиции города Костаная Костанайской области 16 июня 2008 года № 9-1-106. Утратило силу - Решением маслихата города Костаная Костанайской области от 31 марта 2010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31.03.2010 № 276.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6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государственной регистрации 9-1-58, газета "Костанай" от 3 ноября 2006 года № 125, ранее внесены изменения и дополнения решением маслихата от 18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6 октября 2006 года № 304 "О Правилах оказания жилищной помощи", номер государственной регистрации 9-1-64, газета "Костанай" от 1 марта 2007 года № 17, решением маслихата от 14 декабря 2007 года  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6 октября 2006 года № 304 "О Правилах оказания жилищной помощи", номер государственной регистрации 9-1-94, газета "Костанай" от 5 февраля 2008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на содержание жилья и оплату коммунальных услуг не применяется при расчете размера жилищной помощи участникам и инвалидам Великой Отечественной войны, лицам, приравненным к ним,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статьями 6,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ним". Данным категориям граждан компенсируется сто процентов расходов коммунальных услуг и содержание жилья в пределах установленных норм";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 площади жилья, обеспечиваемая компенсационными мерами, составляет восемнадцать квадратных метров полезной площади жилища на человека плюс девять квадратных метров на семью, но не менее однокомнатной квартиры. Для одиноко проживающих граждан, в пределах тридцати квадратных метров независимо от занимаемой площади, для участников и инвалидов Великой Отечественной войны - тридцать шесть квадратных метров полезной площади жилища, для лиц, приравненных по льготам и гарантиям к участникам и инвалидам Великой Отечественной войны - восемнадцать квадратных метров, но не более занимаемой площади";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Участники и инвалиды Великой Отечественной войны, лица, приравненные к ним, для назначения жилищной помощи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участника и инвалида Великой Отечественной войны или документа, подтверждающего статус лица, приравненного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плана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книги регистрации граждан или иной документ, подтверждающий место проживания";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"11-2. Сведения о наличии или отсутствии жилья предоставляются уполномоченным органом по регистрации недвижимости по запросу уполномоченного органа один раз в год на момент первичного обращения гражданина за жилищной помощью, кроме участников и инвалидов Великой Отечественной войны и лиц приравненных к ним. Данные о фактических расходах потребления коммунальных услуг потребителям, имеющим приборы учета, предоставляются коммунальными службами города по запросу уполномоченного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 округу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