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75c3" w14:textId="407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Республики Казахстан на срочную воинскую службу в апреле-июне и октябре-декабре 2008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апреля 2008 года N 847. Зарегистрировано Управлением юстиции города Костаная Костанайской области 14 апреля 2008 года N 9-1-100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19-23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N 563 от 1 апреля 2008 года "Об увольнении в запас военнослужащих срочной службы, выслуживших установленный срок военной службы, и об очередном призыве граждан Республики Казахстан на срочную военную службу в апреле - июне и октябре - декабре 2008 года",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очередной призыв на срочную воинскую службу в апреле-июне и октябре-декабре 2008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з учебных заведений, не достигших двадцати семи лет и не выслуживших установленные сроки воинской службы по призыву.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директору Государственного учреждения "Департамент здравоохранения Костанайской области"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для медицинского освидетельствования призывников опытных врачей-специалистов, имеющих стаж клинической и экспертной практики, а так же средних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для призывников предварительное обследование;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для призывников внеочередное дополнительное обследование по направлению врачей-специалистов городской медицинской комиссии в лечебно-оздоровительных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начальнику Государственного учреждения "Управление по делам обороны города Костанай"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мероприятия по торжественным проводам призывников, направляемых в Вооруженные Силы, другие войска и воинские формирования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Государственного учреждения "Отдел финансов Акимата города Костаная" провести финансирование мероприятий, связанных с организацией и проведением очередного призыва в апреле-июне и октябре-декабре 2008 года за счет ассигнований, предусмотренных в смете расходов "Управление по делам обороны города Костанай" в соответствии с Законом Республики Казахстан "О государственных закупках".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акимата города Костаная от 20 апреля 2007 года N 916 "О проведении и обеспечении очередного призыва граждан в Вооруженные Силы, другие войска и воинские формирования Республики Казахстан в апреле-июне и октябре-декабре 2007 года" (регистрационный номер N 9-1-74 от 8 мая 2007 года N 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после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постановления возложить на заместителя акима города Костаная Жундубаева М.К.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Костаная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