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43493" w14:textId="e9434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социальной помощи отдельным категориям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Костанай Костанайской области от 3 января 2008 года № 1. Зарегистрировано Управлением юстиции города Костаная Костанайской области 23 января 2008 года № 9-1-95</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Сноска. Утратило силу - постановлением акимата города Костаная Костанайской области от 22.01.2009 </w:t>
      </w:r>
      <w:r>
        <w:rPr>
          <w:rFonts w:ascii="Times New Roman"/>
          <w:b w:val="false"/>
          <w:i w:val="false"/>
          <w:color w:val="000000"/>
          <w:sz w:val="28"/>
        </w:rPr>
        <w:t>№ 101</w:t>
      </w:r>
      <w:r>
        <w:rPr>
          <w:rFonts w:ascii="Times New Roman"/>
          <w:b w:val="false"/>
          <w:i w:val="false"/>
          <w:color w:val="ff0000"/>
          <w:sz w:val="28"/>
        </w:rPr>
        <w:t>.</w:t>
      </w:r>
      <w:r>
        <w:br/>
      </w:r>
      <w:r>
        <w:rPr>
          <w:rFonts w:ascii="Times New Roman"/>
          <w:b w:val="false"/>
          <w:i w:val="false"/>
          <w:color w:val="000000"/>
          <w:sz w:val="28"/>
        </w:rPr>
        <w:t>
      В соответствии с подпунктом 3) </w:t>
      </w:r>
      <w:r>
        <w:rPr>
          <w:rFonts w:ascii="Times New Roman"/>
          <w:b w:val="false"/>
          <w:i w:val="false"/>
          <w:color w:val="000000"/>
          <w:sz w:val="28"/>
        </w:rPr>
        <w:t>статьи 64-1</w:t>
      </w:r>
      <w:r>
        <w:rPr>
          <w:rFonts w:ascii="Times New Roman"/>
          <w:b w:val="false"/>
          <w:i w:val="false"/>
          <w:color w:val="000000"/>
          <w:sz w:val="28"/>
        </w:rPr>
        <w:t xml:space="preserve"> Бюджетного кодекса Республики Казахстан, статьей 16 Закона Республики Казахстан "О социальной защите инвалидов в Республике Казахстан",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занятости населения",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31 Закона Республики Казахстан "О местном государственном управлении в Республике Казахстан", решением Костанайского городского маслихата от 14 декабря 2007 года </w:t>
      </w:r>
      <w:r>
        <w:rPr>
          <w:rFonts w:ascii="Times New Roman"/>
          <w:b w:val="false"/>
          <w:i w:val="false"/>
          <w:color w:val="000000"/>
          <w:sz w:val="28"/>
        </w:rPr>
        <w:t>№ 26</w:t>
      </w:r>
      <w:r>
        <w:rPr>
          <w:rFonts w:ascii="Times New Roman"/>
          <w:b w:val="false"/>
          <w:i w:val="false"/>
          <w:color w:val="000000"/>
          <w:sz w:val="28"/>
        </w:rPr>
        <w:t xml:space="preserve"> "О бюджете города Костаная на 2008 год" (регистрационный номер 9-1-93 от 26 декабря 2007 года) акимат города Костаная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 целях реализации бюджетных программ "Социальная помощь отдельным категориям нуждающихся граждан по решениям местных представительных органов" и "Материальное обеспечение детей-инвалидов, воспитывающихся и обучающихся на дому" утвердить следующие виды социальных выплат из местного бюджета:</w:t>
      </w:r>
      <w:r>
        <w:br/>
      </w:r>
      <w:r>
        <w:rPr>
          <w:rFonts w:ascii="Times New Roman"/>
          <w:b w:val="false"/>
          <w:i w:val="false"/>
          <w:color w:val="000000"/>
          <w:sz w:val="28"/>
        </w:rPr>
        <w:t>
      1) ежемесячную социальную помощь на бытовые нужды инвалидам и участникам Великой Отечественной войны в размере тридцати процентов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2) социальную помощь на возмещение расходов, связанных с обследованием на компьютерном томографе детей-инвалидов и детей из малообеспеченных семей в размере ста процентов от стоимости обследования на основании расчетных документов;</w:t>
      </w:r>
      <w:r>
        <w:br/>
      </w:r>
      <w:r>
        <w:rPr>
          <w:rFonts w:ascii="Times New Roman"/>
          <w:b w:val="false"/>
          <w:i w:val="false"/>
          <w:color w:val="000000"/>
          <w:sz w:val="28"/>
        </w:rPr>
        <w:t>
      3) ежеквартальную социальную помощь детям-инвалидам воспитывающимся и обучающимся на дому в размере пятикратного месячного расчетного показателя, установленного законом о республиканском бюджете на соответствующий год на период учебного года;</w:t>
      </w:r>
      <w:r>
        <w:br/>
      </w:r>
      <w:r>
        <w:rPr>
          <w:rFonts w:ascii="Times New Roman"/>
          <w:b w:val="false"/>
          <w:i w:val="false"/>
          <w:color w:val="000000"/>
          <w:sz w:val="28"/>
        </w:rPr>
        <w:t>
      4) ежемесячную социальную помощь в размере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детям инвалидам и детям, по заключению психолого-медико-педагогической консультации, обучающимся в специальных организациях образования;</w:t>
      </w:r>
      <w:r>
        <w:br/>
      </w:r>
      <w:r>
        <w:rPr>
          <w:rFonts w:ascii="Times New Roman"/>
          <w:b w:val="false"/>
          <w:i w:val="false"/>
          <w:color w:val="000000"/>
          <w:sz w:val="28"/>
        </w:rPr>
        <w:t>
      детям до восемнадцати лет, больным сахарным диабетом;</w:t>
      </w:r>
      <w:r>
        <w:br/>
      </w:r>
      <w:r>
        <w:rPr>
          <w:rFonts w:ascii="Times New Roman"/>
          <w:b w:val="false"/>
          <w:i w:val="false"/>
          <w:color w:val="000000"/>
          <w:sz w:val="28"/>
        </w:rPr>
        <w:t>
      5) ежемесячную социальную помощь лицам, пенсионного возраста, удостоенным почетных званий Республики Казахстан или Казахской Советской Социалистической Республики, пенсионерам, получающим специальное государственное пособие или ранее получавшим пенсию за особые заслуги перед Республикой Казахстан, лицам, удостоенным звания "Почетный гражданин города Костаная" и пенсионерам, ранее получавшим персональные надбавки к пенсии за особые заслуги по решению местного исполнительного органа в размере 60 процентов месячного расчетного показателя, установленного законом о республиканском бюджете на соответствующий год на проезд в городском общественном транспорте;</w:t>
      </w:r>
      <w:r>
        <w:br/>
      </w:r>
      <w:r>
        <w:rPr>
          <w:rFonts w:ascii="Times New Roman"/>
          <w:b w:val="false"/>
          <w:i w:val="false"/>
          <w:color w:val="000000"/>
          <w:sz w:val="28"/>
        </w:rPr>
        <w:t>
      6) единовременную ежегодную социальную помощь гражданам, больным туберкулезом на дополнительное питание в период амбулаторного лечения в размере десятикратного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7) единовременную ежегодную социальную помощь лицам, удостоенным звания "Почетный гражданин города Костаная", проживающим в городе Костанае  в размере двадцати восьмикратного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8) единовременную ежегодную социальную помощь лицам, пенсионного возраста, удостоенным почетных званий Республики Казахстан или Казахской Советской Социалистической Республики, пенсионерам, получающим специальное государственное пособие или ранее получавшим пенсию за особые заслуги перед Республикой Казахстан и пенсионерам, ранее получавшим персональные надбавки к пенсии за особые заслуги по решению местного исполнительного органа в размере двадцати восьмикратного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9) единовременную социальную помощь для оплаты обучения в высших и средних профессиональных учебных заведений на основании решения комиссии по проведению отбора претендентов на получение социальной помощи в размере стоимости обучения;</w:t>
      </w:r>
      <w:r>
        <w:br/>
      </w:r>
      <w:r>
        <w:rPr>
          <w:rFonts w:ascii="Times New Roman"/>
          <w:b w:val="false"/>
          <w:i w:val="false"/>
          <w:color w:val="000000"/>
          <w:sz w:val="28"/>
        </w:rPr>
        <w:t>
      10) социальную помощь на погребение умерших несовершеннолетних детей и безработных граждан в размере двадцатикратного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11) социальную помощь на погребение умерших лиц, удостоенных званий Героя Советского Союза, Героя Социалистического труда, награжденных орденом Славы трех степеней, "Алтын Кыран", "Отан", "Данк", удостоенных звания "Халык каhарманы", удостоенных почетных званий Республики Казахстан или Казахской Советской Социалистической Республики, почетных граждан города Костаная (далее - социальная помощь на погребение умерших награжденных лиц) в размере тридцатикратного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12) социальную помощь на погребение не работавших граждан и по уважительным причинам (подтвержденным соответствующими документами), не зарегистрированным в качестве безработных в уполномоченном органе по вопросам занятости населения в размере десятикратного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13) единовременную социальную помощь малообеспеченным семьям (гражданам), имеющим среднедушевой доход в месяц ниже прожиточного минимума и гражданам в силу определенных обстоятельств, нуждающимся в экстренной социальной поддержке (подтвержденных соответствующими документами), независимо от дохода. Размер единовременной социальной помощи в каждом конкретном случае определяется комиссией по оказанию адресной социальной помощи (далее - комиссия), но не может превышать пятидесятикратного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14) единовременную социальную помощь к праздничным, памятным и знаменательным датам отдельным категориям граждан по решению комиссии. Категории граждан и размер единовременной социальной помощи к каждой конкретной дате определяется комиссией, но не может превышать пятикратного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15) единовременную социальную помощь семьям, проживающим в индивидуальных жилых домах с местным отоплением, у которых среднедушевой доход в месяц ниже прожиточного минимума, а также одиноко проживающим гражданам, среднедушевой доход которых в месяц не более пятнадцатикратного месячного расчетного показателя, участникам и инвалидам Великой Отечественной войны независимо от дохода, на приобретение твердого топлива в размере пятнадцатикратного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Костаная Костанайской области от 11.04.2008 </w:t>
      </w:r>
      <w:r>
        <w:rPr>
          <w:rFonts w:ascii="Times New Roman"/>
          <w:b w:val="false"/>
          <w:i w:val="false"/>
          <w:color w:val="000000"/>
          <w:sz w:val="28"/>
        </w:rPr>
        <w:t>№ 921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Определить уполномоченным органом по назначению и выплате социальной помощи государственное учреждение "Отдел занятости и социальных программ акимата города Костаная" (далее - уполномоченный орган).</w:t>
      </w:r>
      <w:r>
        <w:br/>
      </w:r>
      <w:r>
        <w:rPr>
          <w:rFonts w:ascii="Times New Roman"/>
          <w:b w:val="false"/>
          <w:i w:val="false"/>
          <w:color w:val="000000"/>
          <w:sz w:val="28"/>
        </w:rPr>
        <w:t>
</w:t>
      </w:r>
      <w:r>
        <w:rPr>
          <w:rFonts w:ascii="Times New Roman"/>
          <w:b w:val="false"/>
          <w:i w:val="false"/>
          <w:color w:val="000000"/>
          <w:sz w:val="28"/>
        </w:rPr>
        <w:t>
      3. Определить, что:</w:t>
      </w:r>
      <w:r>
        <w:br/>
      </w:r>
      <w:r>
        <w:rPr>
          <w:rFonts w:ascii="Times New Roman"/>
          <w:b w:val="false"/>
          <w:i w:val="false"/>
          <w:color w:val="000000"/>
          <w:sz w:val="28"/>
        </w:rPr>
        <w:t>
      1) решение о назначении или об отказе в назначении социальной помощи принимает городская комиссия по оказанию адресной социальной помощи;</w:t>
      </w:r>
      <w:r>
        <w:br/>
      </w:r>
      <w:r>
        <w:rPr>
          <w:rFonts w:ascii="Times New Roman"/>
          <w:b w:val="false"/>
          <w:i w:val="false"/>
          <w:color w:val="000000"/>
          <w:sz w:val="28"/>
        </w:rPr>
        <w:t>
      2) ежемесячная социальная помощь на бытовые нужды участникам и инвалидам Великой Отечественной войны назначается с месяца подачи заявления и прекращается в связи со смертью заявителя или его выбытия за пределы территории города Костаная. Выплата прекращается с месяца следующего за месяцем, в котором наступили указанные события;</w:t>
      </w:r>
      <w:r>
        <w:br/>
      </w:r>
      <w:r>
        <w:rPr>
          <w:rFonts w:ascii="Times New Roman"/>
          <w:b w:val="false"/>
          <w:i w:val="false"/>
          <w:color w:val="000000"/>
          <w:sz w:val="28"/>
        </w:rPr>
        <w:t>
      3) социальная помощь на возмещение расходов, связанных с обследованием на компьютерном томографе детей-инвалидов, назначается и выплачивается родителям или иным законным представителям ребенка-инвалида независимо от дохода семьи, а детям из      малообеспеченных семей в случае если среднедушевой доход семьи, не превышает прожиточный минимум;</w:t>
      </w:r>
      <w:r>
        <w:br/>
      </w:r>
      <w:r>
        <w:rPr>
          <w:rFonts w:ascii="Times New Roman"/>
          <w:b w:val="false"/>
          <w:i w:val="false"/>
          <w:color w:val="000000"/>
          <w:sz w:val="28"/>
        </w:rPr>
        <w:t>
      4) социальная помощь детям - инвалидам воспитывающимся и обучающимся на дому назначается на текущий квартал и выплачивается на основании заключения психолого-медико-педагогической консультации с месяца подачи заявления. Выплата социальной помощи не производится в период проживания детей-инвалидов в домах-интернатах или санаторных школах;</w:t>
      </w:r>
      <w:r>
        <w:br/>
      </w:r>
      <w:r>
        <w:rPr>
          <w:rFonts w:ascii="Times New Roman"/>
          <w:b w:val="false"/>
          <w:i w:val="false"/>
          <w:color w:val="000000"/>
          <w:sz w:val="28"/>
        </w:rPr>
        <w:t>
      5) ежемесячная социальная помощь детям, по заключению психолого -медико-педагогической консультации и детям-инвалидам, обучающимся в специальных организациях образования назначается на период учебного года с 1 сентября до 1 июня соответствующего года с месяца подачи заявления. Для детей старших учебных классов сроки выплаты могут быть продлены при предоставлении подтверждающих документов о сроках окончания учебных занятий, но не более чем на два месяца.</w:t>
      </w:r>
      <w:r>
        <w:br/>
      </w:r>
      <w:r>
        <w:rPr>
          <w:rFonts w:ascii="Times New Roman"/>
          <w:b w:val="false"/>
          <w:i w:val="false"/>
          <w:color w:val="000000"/>
          <w:sz w:val="28"/>
        </w:rPr>
        <w:t>
      Социальная помощь детям, больным сахарным диабетом назначается на год с месяца подачи документов;</w:t>
      </w:r>
      <w:r>
        <w:br/>
      </w:r>
      <w:r>
        <w:rPr>
          <w:rFonts w:ascii="Times New Roman"/>
          <w:b w:val="false"/>
          <w:i w:val="false"/>
          <w:color w:val="000000"/>
          <w:sz w:val="28"/>
        </w:rPr>
        <w:t>
      6) ежемесячная социальная помощь на проезд в городском общественном транспорте не выплачивается лицам, имеющим право бесплатного проезда на городском общественном транспорте;</w:t>
      </w:r>
      <w:r>
        <w:br/>
      </w:r>
      <w:r>
        <w:rPr>
          <w:rFonts w:ascii="Times New Roman"/>
          <w:b w:val="false"/>
          <w:i w:val="false"/>
          <w:color w:val="000000"/>
          <w:sz w:val="28"/>
        </w:rPr>
        <w:t>
      7) лицам, имеющим право на получение единовременной ежегодной социальной помощи по основаниям указанным в подпунктах 7) и 8) пункта 1 настоящего постановления, социальная помощь выплачивается только по одному основанию по их выбору;</w:t>
      </w:r>
      <w:r>
        <w:br/>
      </w:r>
      <w:r>
        <w:rPr>
          <w:rFonts w:ascii="Times New Roman"/>
          <w:b w:val="false"/>
          <w:i w:val="false"/>
          <w:color w:val="000000"/>
          <w:sz w:val="28"/>
        </w:rPr>
        <w:t>
      8) единовременная социальная помощь на оплату обучения в высших учебных заведениях и средних профессиональных учебных заведениях выплачивается на основании справки учебного заведения о размере платы обучения на каждый учебный год;</w:t>
      </w:r>
      <w:r>
        <w:br/>
      </w:r>
      <w:r>
        <w:rPr>
          <w:rFonts w:ascii="Times New Roman"/>
          <w:b w:val="false"/>
          <w:i w:val="false"/>
          <w:color w:val="000000"/>
          <w:sz w:val="28"/>
        </w:rPr>
        <w:t>
      9) социальная помощь на погребение несовершеннолетних детей назначается одному из родителей или иному законному представителю в случае, когда трудоспособный отец (усыновитель, удочеритель) на день смерти ребенка зарегистрирован в качестве безработного в уполномоченном органе по вопросам занятости и если обращение последовало не позднее шести месяцев со дня смерти;</w:t>
      </w:r>
      <w:r>
        <w:br/>
      </w:r>
      <w:r>
        <w:rPr>
          <w:rFonts w:ascii="Times New Roman"/>
          <w:b w:val="false"/>
          <w:i w:val="false"/>
          <w:color w:val="000000"/>
          <w:sz w:val="28"/>
        </w:rPr>
        <w:t>
      10) социальная помощь назначается на погребение умерших безработных, которые на момент смерти были официально зарегистрированы в качестве безработного в уполномоченном органе по вопросам занятости;</w:t>
      </w:r>
      <w:r>
        <w:br/>
      </w:r>
      <w:r>
        <w:rPr>
          <w:rFonts w:ascii="Times New Roman"/>
          <w:b w:val="false"/>
          <w:i w:val="false"/>
          <w:color w:val="000000"/>
          <w:sz w:val="28"/>
        </w:rPr>
        <w:t>
      11) социальная помощь на погребение умерших безработных и умерших награжденных лиц выплачивается членам семьи умершего, либо другим лицам, осуществившим погребение, если обращение последовало не позднее шести месяцев со дня смерти:</w:t>
      </w:r>
      <w:r>
        <w:br/>
      </w:r>
      <w:r>
        <w:rPr>
          <w:rFonts w:ascii="Times New Roman"/>
          <w:b w:val="false"/>
          <w:i w:val="false"/>
          <w:color w:val="000000"/>
          <w:sz w:val="28"/>
        </w:rPr>
        <w:t>
      12) социальная помощь на погребение не работавших граждан и по уважительным причинам, не зарегистрированным в качестве безработных в уполномоченном органе по вопросам занятости населения выплачивается членам семьи умершего или лицам, осуществившим погребение, если обращение последовало не позднее шести месяцев со дня смерти;</w:t>
      </w:r>
      <w:r>
        <w:br/>
      </w:r>
      <w:r>
        <w:rPr>
          <w:rFonts w:ascii="Times New Roman"/>
          <w:b w:val="false"/>
          <w:i w:val="false"/>
          <w:color w:val="000000"/>
          <w:sz w:val="28"/>
        </w:rPr>
        <w:t>
      12-1) право на социальную помощь по основаниям, указанным в подпунктах 5), 8), 11) пункта 1 настоящего постановления имеют граждане, награжденные орденами "Отан", "Данк", удостоенные высшей степени отличия - звания "Халык Каһарманы", почетных званий Республики после вступления в силу Закона Республики Казахстан от 12 декабря 1995 года "О государственных наградах Республики Казахстан;</w:t>
      </w:r>
      <w:r>
        <w:br/>
      </w:r>
      <w:r>
        <w:rPr>
          <w:rFonts w:ascii="Times New Roman"/>
          <w:b w:val="false"/>
          <w:i w:val="false"/>
          <w:color w:val="000000"/>
          <w:sz w:val="28"/>
        </w:rPr>
        <w:t>
      13) единовременная социальная помощь малообеспеченным семьям (гражданам) оказывается после изучения материального положения семьи. Сведения о доходах заявитель заявляет самостоятельно и несет ответственность за их достоверность. Юридические лица вправе обратиться с ходатайством об оказании единовременной социальной помощи в интересах физических лиц;</w:t>
      </w:r>
      <w:r>
        <w:br/>
      </w:r>
      <w:r>
        <w:rPr>
          <w:rFonts w:ascii="Times New Roman"/>
          <w:b w:val="false"/>
          <w:i w:val="false"/>
          <w:color w:val="000000"/>
          <w:sz w:val="28"/>
        </w:rPr>
        <w:t>
      14) единовременная социальная помощь отдельным категориям граждан к праздничным, памятным и знаменательным датам назначается на основании базы данных уполномоченного органа, а также ветеранских организаций и общественных объединений;</w:t>
      </w:r>
      <w:r>
        <w:br/>
      </w:r>
      <w:r>
        <w:rPr>
          <w:rFonts w:ascii="Times New Roman"/>
          <w:b w:val="false"/>
          <w:i w:val="false"/>
          <w:color w:val="000000"/>
          <w:sz w:val="28"/>
        </w:rPr>
        <w:t>
      15) выплата социальной помощи осуществляется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 согласно спискам, представленным уполномоченным органом.</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постановлением акимата города Костаная Костанайской области от 11.04.2008 </w:t>
      </w:r>
      <w:r>
        <w:rPr>
          <w:rFonts w:ascii="Times New Roman"/>
          <w:b w:val="false"/>
          <w:i w:val="false"/>
          <w:color w:val="000000"/>
          <w:sz w:val="28"/>
        </w:rPr>
        <w:t>№ 921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Утвердить прилагаемый перечень необходимых документов для назначения социальной помощи.</w:t>
      </w:r>
      <w:r>
        <w:br/>
      </w:r>
      <w:r>
        <w:rPr>
          <w:rFonts w:ascii="Times New Roman"/>
          <w:b w:val="false"/>
          <w:i w:val="false"/>
          <w:color w:val="000000"/>
          <w:sz w:val="28"/>
        </w:rPr>
        <w:t>
</w:t>
      </w:r>
      <w:r>
        <w:rPr>
          <w:rFonts w:ascii="Times New Roman"/>
          <w:b w:val="false"/>
          <w:i w:val="false"/>
          <w:color w:val="000000"/>
          <w:sz w:val="28"/>
        </w:rPr>
        <w:t>
      5. Финансирование социальной помощи производить по бюджетной программе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6. Постановление акимата города Костаная от 15 января 2007 года  № 86 "О социальной помощи отдельным категориям нуждающихся граждан" (регистрационный номер 9-1-68 от 21 февраля 2007 года) считать утратившим силу.</w:t>
      </w:r>
      <w:r>
        <w:br/>
      </w:r>
      <w:r>
        <w:rPr>
          <w:rFonts w:ascii="Times New Roman"/>
          <w:b w:val="false"/>
          <w:i w:val="false"/>
          <w:color w:val="000000"/>
          <w:sz w:val="28"/>
        </w:rPr>
        <w:t>
</w:t>
      </w:r>
      <w:r>
        <w:rPr>
          <w:rFonts w:ascii="Times New Roman"/>
          <w:b w:val="false"/>
          <w:i w:val="false"/>
          <w:color w:val="000000"/>
          <w:sz w:val="28"/>
        </w:rPr>
        <w:t>
      7. Настоящее постановление вводится в действие после дня официального опубликования и распространяется на действия, возникшие с 1 января 2008 года.</w:t>
      </w:r>
      <w:r>
        <w:br/>
      </w: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акимата города Костаная Костанайской области от 11.04.2008 </w:t>
      </w:r>
      <w:r>
        <w:rPr>
          <w:rFonts w:ascii="Times New Roman"/>
          <w:b w:val="false"/>
          <w:i w:val="false"/>
          <w:color w:val="000000"/>
          <w:sz w:val="28"/>
        </w:rPr>
        <w:t>№ 921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 Контроль за исполнением постановления возложить на заместителя акима города Костаная Ержанова Х.С.</w:t>
      </w:r>
    </w:p>
    <w:bookmarkEnd w:id="0"/>
    <w:p>
      <w:pPr>
        <w:spacing w:after="0"/>
        <w:ind w:left="0"/>
        <w:jc w:val="both"/>
      </w:pPr>
      <w:r>
        <w:rPr>
          <w:rFonts w:ascii="Times New Roman"/>
          <w:b w:val="false"/>
          <w:i/>
          <w:color w:val="000000"/>
          <w:sz w:val="28"/>
        </w:rPr>
        <w:t>      Аким города</w:t>
      </w:r>
    </w:p>
    <w:p>
      <w:pPr>
        <w:spacing w:after="0"/>
        <w:ind w:left="0"/>
        <w:jc w:val="both"/>
      </w:pPr>
      <w:r>
        <w:rPr>
          <w:rFonts w:ascii="Times New Roman"/>
          <w:b w:val="false"/>
          <w:i w:val="false"/>
          <w:color w:val="000000"/>
          <w:sz w:val="28"/>
        </w:rPr>
        <w:t>      </w:t>
      </w:r>
      <w:r>
        <w:rPr>
          <w:rFonts w:ascii="Times New Roman"/>
          <w:b w:val="false"/>
          <w:i/>
          <w:color w:val="000000"/>
          <w:sz w:val="28"/>
        </w:rPr>
        <w:t>СОГЛАСОВАНО</w:t>
      </w:r>
    </w:p>
    <w:bookmarkStart w:name="z10" w:id="1"/>
    <w:p>
      <w:pPr>
        <w:spacing w:after="0"/>
        <w:ind w:left="0"/>
        <w:jc w:val="left"/>
      </w:pPr>
      <w:r>
        <w:rPr>
          <w:rFonts w:ascii="Times New Roman"/>
          <w:b/>
          <w:i w:val="false"/>
          <w:color w:val="000000"/>
        </w:rPr>
        <w:t xml:space="preserve"> 
Перечень документов</w:t>
      </w:r>
      <w:r>
        <w:br/>
      </w:r>
      <w:r>
        <w:rPr>
          <w:rFonts w:ascii="Times New Roman"/>
          <w:b/>
          <w:i w:val="false"/>
          <w:color w:val="000000"/>
        </w:rPr>
        <w:t>
для назначения социальной помощи</w:t>
      </w:r>
    </w:p>
    <w:bookmarkEnd w:id="1"/>
    <w:p>
      <w:pPr>
        <w:spacing w:after="0"/>
        <w:ind w:left="0"/>
        <w:jc w:val="both"/>
      </w:pPr>
      <w:r>
        <w:rPr>
          <w:rFonts w:ascii="Times New Roman"/>
          <w:b w:val="false"/>
          <w:i w:val="false"/>
          <w:color w:val="ff0000"/>
          <w:sz w:val="28"/>
        </w:rPr>
        <w:t xml:space="preserve">      Сноска. Перечень с изменениями, внесенными постановлением акимата города Костаная Костанайской области от 11.04.2008 </w:t>
      </w:r>
      <w:r>
        <w:rPr>
          <w:rFonts w:ascii="Times New Roman"/>
          <w:b w:val="false"/>
          <w:i w:val="false"/>
          <w:color w:val="ff0000"/>
          <w:sz w:val="28"/>
        </w:rPr>
        <w:t>№ 921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p>
      <w:pPr>
        <w:spacing w:after="0"/>
        <w:ind w:left="0"/>
        <w:jc w:val="both"/>
      </w:pPr>
      <w:r>
        <w:rPr>
          <w:rFonts w:ascii="Times New Roman"/>
          <w:b w:val="false"/>
          <w:i w:val="false"/>
          <w:color w:val="000000"/>
          <w:sz w:val="28"/>
        </w:rPr>
        <w:t>      1. Обязательными документами для назначения социальной помощи являются:</w:t>
      </w:r>
      <w:r>
        <w:br/>
      </w:r>
      <w:r>
        <w:rPr>
          <w:rFonts w:ascii="Times New Roman"/>
          <w:b w:val="false"/>
          <w:i w:val="false"/>
          <w:color w:val="000000"/>
          <w:sz w:val="28"/>
        </w:rPr>
        <w:t>
      заявление лица, обратившегося за социальной помощью;</w:t>
      </w:r>
      <w:r>
        <w:br/>
      </w:r>
      <w:r>
        <w:rPr>
          <w:rFonts w:ascii="Times New Roman"/>
          <w:b w:val="false"/>
          <w:i w:val="false"/>
          <w:color w:val="000000"/>
          <w:sz w:val="28"/>
        </w:rPr>
        <w:t>
      копия документа, удостоверяющего личность заявителя;</w:t>
      </w:r>
      <w:r>
        <w:br/>
      </w:r>
      <w:r>
        <w:rPr>
          <w:rFonts w:ascii="Times New Roman"/>
          <w:b w:val="false"/>
          <w:i w:val="false"/>
          <w:color w:val="000000"/>
          <w:sz w:val="28"/>
        </w:rPr>
        <w:t>
      документ, подтверждающий место жительства;</w:t>
      </w:r>
      <w:r>
        <w:br/>
      </w:r>
      <w:r>
        <w:rPr>
          <w:rFonts w:ascii="Times New Roman"/>
          <w:b w:val="false"/>
          <w:i w:val="false"/>
          <w:color w:val="000000"/>
          <w:sz w:val="28"/>
        </w:rPr>
        <w:t>
      для заявителя, являющего законным представителем несовершеннолетнего ребенка - копия документа, подтверждающего наличие указанного статуса;</w:t>
      </w:r>
      <w:r>
        <w:br/>
      </w:r>
      <w:r>
        <w:rPr>
          <w:rFonts w:ascii="Times New Roman"/>
          <w:b w:val="false"/>
          <w:i w:val="false"/>
          <w:color w:val="000000"/>
          <w:sz w:val="28"/>
        </w:rPr>
        <w:t>
      1) на бытовые нужды инвалидам и участникам Великой Отечественной войны:</w:t>
      </w:r>
      <w:r>
        <w:br/>
      </w:r>
      <w:r>
        <w:rPr>
          <w:rFonts w:ascii="Times New Roman"/>
          <w:b w:val="false"/>
          <w:i w:val="false"/>
          <w:color w:val="000000"/>
          <w:sz w:val="28"/>
        </w:rPr>
        <w:t>
      копия удостоверения инвалида или участника Великой Отечественной войны;</w:t>
      </w:r>
      <w:r>
        <w:br/>
      </w:r>
      <w:r>
        <w:rPr>
          <w:rFonts w:ascii="Times New Roman"/>
          <w:b w:val="false"/>
          <w:i w:val="false"/>
          <w:color w:val="000000"/>
          <w:sz w:val="28"/>
        </w:rPr>
        <w:t>
      2) на возмещение расходов, связанных с обследованием на компьютерном томографе детей:</w:t>
      </w:r>
      <w:r>
        <w:br/>
      </w:r>
      <w:r>
        <w:rPr>
          <w:rFonts w:ascii="Times New Roman"/>
          <w:b w:val="false"/>
          <w:i w:val="false"/>
          <w:color w:val="000000"/>
          <w:sz w:val="28"/>
        </w:rPr>
        <w:t>
      направление лечебного учреждения на обследование компьютерным томографом ребенка;</w:t>
      </w:r>
      <w:r>
        <w:br/>
      </w:r>
      <w:r>
        <w:rPr>
          <w:rFonts w:ascii="Times New Roman"/>
          <w:b w:val="false"/>
          <w:i w:val="false"/>
          <w:color w:val="000000"/>
          <w:sz w:val="28"/>
        </w:rPr>
        <w:t xml:space="preserve">
      копия свидетельства о рождении ребенка; </w:t>
      </w:r>
      <w:r>
        <w:br/>
      </w:r>
      <w:r>
        <w:rPr>
          <w:rFonts w:ascii="Times New Roman"/>
          <w:b w:val="false"/>
          <w:i w:val="false"/>
          <w:color w:val="000000"/>
          <w:sz w:val="28"/>
        </w:rPr>
        <w:t>
      копия справки медико-социальной экспертизы об установлении  инвалидности ребенку (для ребенка-инвалида);</w:t>
      </w:r>
      <w:r>
        <w:br/>
      </w:r>
      <w:r>
        <w:rPr>
          <w:rFonts w:ascii="Times New Roman"/>
          <w:b w:val="false"/>
          <w:i w:val="false"/>
          <w:color w:val="000000"/>
          <w:sz w:val="28"/>
        </w:rPr>
        <w:t xml:space="preserve">
      кассовый чек, свидетельствующий о наличном расчете за обследование; </w:t>
      </w:r>
      <w:r>
        <w:br/>
      </w:r>
      <w:r>
        <w:rPr>
          <w:rFonts w:ascii="Times New Roman"/>
          <w:b w:val="false"/>
          <w:i w:val="false"/>
          <w:color w:val="000000"/>
          <w:sz w:val="28"/>
        </w:rPr>
        <w:t>
      счет для оплаты возмещения расходов, связанных с обследованием, выданный лечебным учреждением, в котором проведено обследование;</w:t>
      </w:r>
      <w:r>
        <w:br/>
      </w:r>
      <w:r>
        <w:rPr>
          <w:rFonts w:ascii="Times New Roman"/>
          <w:b w:val="false"/>
          <w:i w:val="false"/>
          <w:color w:val="000000"/>
          <w:sz w:val="28"/>
        </w:rPr>
        <w:t>
      сведения о доходах семьи за  квартал предшествующий кварталу обращения  (для детей из малообеспеченных семей);</w:t>
      </w:r>
      <w:r>
        <w:br/>
      </w:r>
      <w:r>
        <w:rPr>
          <w:rFonts w:ascii="Times New Roman"/>
          <w:b w:val="false"/>
          <w:i w:val="false"/>
          <w:color w:val="000000"/>
          <w:sz w:val="28"/>
        </w:rPr>
        <w:t>
      3) на ежеквартальную социальную помощь детям-инвалидам воспитывающимся и обучающимся на дому:</w:t>
      </w:r>
      <w:r>
        <w:br/>
      </w:r>
      <w:r>
        <w:rPr>
          <w:rFonts w:ascii="Times New Roman"/>
          <w:b w:val="false"/>
          <w:i w:val="false"/>
          <w:color w:val="000000"/>
          <w:sz w:val="28"/>
        </w:rPr>
        <w:t>
      копия свидетельства о рождении ребенка;</w:t>
      </w:r>
      <w:r>
        <w:br/>
      </w:r>
      <w:r>
        <w:rPr>
          <w:rFonts w:ascii="Times New Roman"/>
          <w:b w:val="false"/>
          <w:i w:val="false"/>
          <w:color w:val="000000"/>
          <w:sz w:val="28"/>
        </w:rPr>
        <w:t>
      копия справки медико-социальной экспертизы об установлении инвалидности;</w:t>
      </w:r>
      <w:r>
        <w:br/>
      </w:r>
      <w:r>
        <w:rPr>
          <w:rFonts w:ascii="Times New Roman"/>
          <w:b w:val="false"/>
          <w:i w:val="false"/>
          <w:color w:val="000000"/>
          <w:sz w:val="28"/>
        </w:rPr>
        <w:t>
      справка о необходимости обучения на дому, выданную психолого-медико-педагогической консультацией;</w:t>
      </w:r>
      <w:r>
        <w:br/>
      </w:r>
      <w:r>
        <w:rPr>
          <w:rFonts w:ascii="Times New Roman"/>
          <w:b w:val="false"/>
          <w:i w:val="false"/>
          <w:color w:val="000000"/>
          <w:sz w:val="28"/>
        </w:rPr>
        <w:t>
      справка, подтверждающая факт обучения на дому, выданная учебным заведением (предоставляется ежеквартально);</w:t>
      </w:r>
      <w:r>
        <w:br/>
      </w:r>
      <w:r>
        <w:rPr>
          <w:rFonts w:ascii="Times New Roman"/>
          <w:b w:val="false"/>
          <w:i w:val="false"/>
          <w:color w:val="000000"/>
          <w:sz w:val="28"/>
        </w:rPr>
        <w:t>
      4) на ежемесячную социальную помощь детям, по заключению психолого-медико-педагогической консультации и детям инвалидам, обучающимся в специальных организациях образования, а также детям больным сахарным диабетом:</w:t>
      </w:r>
      <w:r>
        <w:br/>
      </w:r>
      <w:r>
        <w:rPr>
          <w:rFonts w:ascii="Times New Roman"/>
          <w:b w:val="false"/>
          <w:i w:val="false"/>
          <w:color w:val="000000"/>
          <w:sz w:val="28"/>
        </w:rPr>
        <w:t>
      копия свидетельства о рождении ребенка;</w:t>
      </w:r>
      <w:r>
        <w:br/>
      </w:r>
      <w:r>
        <w:rPr>
          <w:rFonts w:ascii="Times New Roman"/>
          <w:b w:val="false"/>
          <w:i w:val="false"/>
          <w:color w:val="000000"/>
          <w:sz w:val="28"/>
        </w:rPr>
        <w:t>
      копия справки медико-социальной экспертизы о признании ребенка инвалидом (для детей-инвалидов);</w:t>
      </w:r>
      <w:r>
        <w:br/>
      </w:r>
      <w:r>
        <w:rPr>
          <w:rFonts w:ascii="Times New Roman"/>
          <w:b w:val="false"/>
          <w:i w:val="false"/>
          <w:color w:val="000000"/>
          <w:sz w:val="28"/>
        </w:rPr>
        <w:t>
      заключение психолого-медико-педагогической консультации о необходимости обучения ребенка в специальных организациях образования;</w:t>
      </w:r>
      <w:r>
        <w:br/>
      </w:r>
      <w:r>
        <w:rPr>
          <w:rFonts w:ascii="Times New Roman"/>
          <w:b w:val="false"/>
          <w:i w:val="false"/>
          <w:color w:val="000000"/>
          <w:sz w:val="28"/>
        </w:rPr>
        <w:t>
      документ, подтверждающий место учебы;</w:t>
      </w:r>
      <w:r>
        <w:br/>
      </w:r>
      <w:r>
        <w:rPr>
          <w:rFonts w:ascii="Times New Roman"/>
          <w:b w:val="false"/>
          <w:i w:val="false"/>
          <w:color w:val="000000"/>
          <w:sz w:val="28"/>
        </w:rPr>
        <w:t>
      справка, выданная лечебным учреждением о наличии заболевания (для детей больных сахарным диабетом);</w:t>
      </w:r>
      <w:r>
        <w:br/>
      </w:r>
      <w:r>
        <w:rPr>
          <w:rFonts w:ascii="Times New Roman"/>
          <w:b w:val="false"/>
          <w:i w:val="false"/>
          <w:color w:val="000000"/>
          <w:sz w:val="28"/>
        </w:rPr>
        <w:t>
      5) на ежемесячную социальную помощь на проезд в городском транспорте и единовременную ежегодную социальную помощь:</w:t>
      </w:r>
      <w:r>
        <w:br/>
      </w:r>
      <w:r>
        <w:rPr>
          <w:rFonts w:ascii="Times New Roman"/>
          <w:b w:val="false"/>
          <w:i w:val="false"/>
          <w:color w:val="000000"/>
          <w:sz w:val="28"/>
        </w:rPr>
        <w:t>
      для лиц, удостоенных почетных званий Республики Казахстан и Казахской Советской Социалистической Республики:</w:t>
      </w:r>
      <w:r>
        <w:br/>
      </w:r>
      <w:r>
        <w:rPr>
          <w:rFonts w:ascii="Times New Roman"/>
          <w:b w:val="false"/>
          <w:i w:val="false"/>
          <w:color w:val="000000"/>
          <w:sz w:val="28"/>
        </w:rPr>
        <w:t>
      копия документа, подтверждающего присвоение почетного звания;   для лиц, получающих специальное государственное пособие или ранее получавших пенсию за особые заслуги перед Республикой Казахстан:</w:t>
      </w:r>
      <w:r>
        <w:br/>
      </w:r>
      <w:r>
        <w:rPr>
          <w:rFonts w:ascii="Times New Roman"/>
          <w:b w:val="false"/>
          <w:i w:val="false"/>
          <w:color w:val="000000"/>
          <w:sz w:val="28"/>
        </w:rPr>
        <w:t>
      копия пенсионного удостоверения с отметкой о получении специального государственного пособия за особые заслуги перед Республикой Казахстан или выписка из решения о назначении указанной пенсии;</w:t>
      </w:r>
      <w:r>
        <w:br/>
      </w:r>
      <w:r>
        <w:rPr>
          <w:rFonts w:ascii="Times New Roman"/>
          <w:b w:val="false"/>
          <w:i w:val="false"/>
          <w:color w:val="000000"/>
          <w:sz w:val="28"/>
        </w:rPr>
        <w:t xml:space="preserve">
      для лиц, удостоенных звания "Почетный гражданин города Костаная": </w:t>
      </w:r>
      <w:r>
        <w:br/>
      </w:r>
      <w:r>
        <w:rPr>
          <w:rFonts w:ascii="Times New Roman"/>
          <w:b w:val="false"/>
          <w:i w:val="false"/>
          <w:color w:val="000000"/>
          <w:sz w:val="28"/>
        </w:rPr>
        <w:t>
      копия документа, подтверждающего присвоение звания;</w:t>
      </w:r>
      <w:r>
        <w:br/>
      </w:r>
      <w:r>
        <w:rPr>
          <w:rFonts w:ascii="Times New Roman"/>
          <w:b w:val="false"/>
          <w:i w:val="false"/>
          <w:color w:val="000000"/>
          <w:sz w:val="28"/>
        </w:rPr>
        <w:t>
      для лиц, ранее получавших персональные надбавки к пенсии за особые заслуги по решению местного исполнительного органа:</w:t>
      </w:r>
      <w:r>
        <w:br/>
      </w:r>
      <w:r>
        <w:rPr>
          <w:rFonts w:ascii="Times New Roman"/>
          <w:b w:val="false"/>
          <w:i w:val="false"/>
          <w:color w:val="000000"/>
          <w:sz w:val="28"/>
        </w:rPr>
        <w:t>
      копия решения или копия пенсионного удостоверения с отметкой о назначении персональной надбавки к пенсии;</w:t>
      </w:r>
      <w:r>
        <w:br/>
      </w:r>
      <w:r>
        <w:rPr>
          <w:rFonts w:ascii="Times New Roman"/>
          <w:b w:val="false"/>
          <w:i w:val="false"/>
          <w:color w:val="000000"/>
          <w:sz w:val="28"/>
        </w:rPr>
        <w:t>
      6) на дополнительное питание гражданам, больным туберкулезом:</w:t>
      </w:r>
      <w:r>
        <w:br/>
      </w:r>
      <w:r>
        <w:rPr>
          <w:rFonts w:ascii="Times New Roman"/>
          <w:b w:val="false"/>
          <w:i w:val="false"/>
          <w:color w:val="000000"/>
          <w:sz w:val="28"/>
        </w:rPr>
        <w:t>
      копия свидетельства о рождении ребенка (для несовершеннолетних детей);</w:t>
      </w:r>
      <w:r>
        <w:br/>
      </w:r>
      <w:r>
        <w:rPr>
          <w:rFonts w:ascii="Times New Roman"/>
          <w:b w:val="false"/>
          <w:i w:val="false"/>
          <w:color w:val="000000"/>
          <w:sz w:val="28"/>
        </w:rPr>
        <w:t>
      справка из лечебного учреждения, подтверждающая  нахождение больного  на амбулаторном лечении;</w:t>
      </w:r>
      <w:r>
        <w:br/>
      </w:r>
      <w:r>
        <w:rPr>
          <w:rFonts w:ascii="Times New Roman"/>
          <w:b w:val="false"/>
          <w:i w:val="false"/>
          <w:color w:val="000000"/>
          <w:sz w:val="28"/>
        </w:rPr>
        <w:t>
      7) на единовременную социальную помощь лицам, удостоенным звания "Почетный гражданин города Костаная":</w:t>
      </w:r>
      <w:r>
        <w:br/>
      </w:r>
      <w:r>
        <w:rPr>
          <w:rFonts w:ascii="Times New Roman"/>
          <w:b w:val="false"/>
          <w:i w:val="false"/>
          <w:color w:val="000000"/>
          <w:sz w:val="28"/>
        </w:rPr>
        <w:t>
      копия документа, подтверждающего присвоение звания;</w:t>
      </w:r>
      <w:r>
        <w:br/>
      </w:r>
      <w:r>
        <w:rPr>
          <w:rFonts w:ascii="Times New Roman"/>
          <w:b w:val="false"/>
          <w:i w:val="false"/>
          <w:color w:val="000000"/>
          <w:sz w:val="28"/>
        </w:rPr>
        <w:t>
      8) на единовременную социальную помощь для оплаты обучения:</w:t>
      </w:r>
      <w:r>
        <w:br/>
      </w:r>
      <w:r>
        <w:rPr>
          <w:rFonts w:ascii="Times New Roman"/>
          <w:b w:val="false"/>
          <w:i w:val="false"/>
          <w:color w:val="000000"/>
          <w:sz w:val="28"/>
        </w:rPr>
        <w:t>
      решение комиссии по проведению отбора претендентов на получение социальной помощи;</w:t>
      </w:r>
      <w:r>
        <w:br/>
      </w:r>
      <w:r>
        <w:rPr>
          <w:rFonts w:ascii="Times New Roman"/>
          <w:b w:val="false"/>
          <w:i w:val="false"/>
          <w:color w:val="000000"/>
          <w:sz w:val="28"/>
        </w:rPr>
        <w:t>
      документ, подтверждающий место учебы и размер платы за обучение на учебный год;</w:t>
      </w:r>
      <w:r>
        <w:br/>
      </w:r>
      <w:r>
        <w:rPr>
          <w:rFonts w:ascii="Times New Roman"/>
          <w:b w:val="false"/>
          <w:i w:val="false"/>
          <w:color w:val="000000"/>
          <w:sz w:val="28"/>
        </w:rPr>
        <w:t>
      9) на погребение умерших несовершеннолетних детей:</w:t>
      </w:r>
      <w:r>
        <w:br/>
      </w:r>
      <w:r>
        <w:rPr>
          <w:rFonts w:ascii="Times New Roman"/>
          <w:b w:val="false"/>
          <w:i w:val="false"/>
          <w:color w:val="000000"/>
          <w:sz w:val="28"/>
        </w:rPr>
        <w:t>
      копия свидетельства о смерти или справка о смерти;</w:t>
      </w:r>
      <w:r>
        <w:br/>
      </w:r>
      <w:r>
        <w:rPr>
          <w:rFonts w:ascii="Times New Roman"/>
          <w:b w:val="false"/>
          <w:i w:val="false"/>
          <w:color w:val="000000"/>
          <w:sz w:val="28"/>
        </w:rPr>
        <w:t>
      выписка из актовой записи о рождении ребенка;</w:t>
      </w:r>
      <w:r>
        <w:br/>
      </w:r>
      <w:r>
        <w:rPr>
          <w:rFonts w:ascii="Times New Roman"/>
          <w:b w:val="false"/>
          <w:i w:val="false"/>
          <w:color w:val="000000"/>
          <w:sz w:val="28"/>
        </w:rPr>
        <w:t>
      справка из уполномоченного органа по вопросам занятости о регистрации отца (усыновителя, удочерителя) в качестве безработного;</w:t>
      </w:r>
      <w:r>
        <w:br/>
      </w:r>
      <w:r>
        <w:rPr>
          <w:rFonts w:ascii="Times New Roman"/>
          <w:b w:val="false"/>
          <w:i w:val="false"/>
          <w:color w:val="000000"/>
          <w:sz w:val="28"/>
        </w:rPr>
        <w:t>
      10) на погребение умерших безработных граждан:</w:t>
      </w:r>
      <w:r>
        <w:br/>
      </w:r>
      <w:r>
        <w:rPr>
          <w:rFonts w:ascii="Times New Roman"/>
          <w:b w:val="false"/>
          <w:i w:val="false"/>
          <w:color w:val="000000"/>
          <w:sz w:val="28"/>
        </w:rPr>
        <w:t>
      копия свидетельства о смерти или справка о смерти;</w:t>
      </w:r>
      <w:r>
        <w:br/>
      </w:r>
      <w:r>
        <w:rPr>
          <w:rFonts w:ascii="Times New Roman"/>
          <w:b w:val="false"/>
          <w:i w:val="false"/>
          <w:color w:val="000000"/>
          <w:sz w:val="28"/>
        </w:rPr>
        <w:t>
      справка, выданная уполномоченным органом по вопросам занятости, подтверждающая, что умерший был зарегистрирован в качестве безработного;</w:t>
      </w:r>
      <w:r>
        <w:br/>
      </w:r>
      <w:r>
        <w:rPr>
          <w:rFonts w:ascii="Times New Roman"/>
          <w:b w:val="false"/>
          <w:i w:val="false"/>
          <w:color w:val="000000"/>
          <w:sz w:val="28"/>
        </w:rPr>
        <w:t>
      11) на погребение умерших награжденных лиц:</w:t>
      </w:r>
      <w:r>
        <w:br/>
      </w:r>
      <w:r>
        <w:rPr>
          <w:rFonts w:ascii="Times New Roman"/>
          <w:b w:val="false"/>
          <w:i w:val="false"/>
          <w:color w:val="000000"/>
          <w:sz w:val="28"/>
        </w:rPr>
        <w:t>
      копия свидетельства о смерти или справка о смерти;</w:t>
      </w:r>
      <w:r>
        <w:br/>
      </w:r>
      <w:r>
        <w:rPr>
          <w:rFonts w:ascii="Times New Roman"/>
          <w:b w:val="false"/>
          <w:i w:val="false"/>
          <w:color w:val="000000"/>
          <w:sz w:val="28"/>
        </w:rPr>
        <w:t>
      копия удостоверения к награде или копия удостоверения о присвоении звания.</w:t>
      </w:r>
      <w:r>
        <w:br/>
      </w:r>
      <w:r>
        <w:rPr>
          <w:rFonts w:ascii="Times New Roman"/>
          <w:b w:val="false"/>
          <w:i w:val="false"/>
          <w:color w:val="000000"/>
          <w:sz w:val="28"/>
        </w:rPr>
        <w:t>
      Если погребение осуществлено членами семьи умершего, заявитель представляет копию документа, подтверждающего родственные отношения.</w:t>
      </w:r>
      <w:r>
        <w:br/>
      </w:r>
      <w:r>
        <w:rPr>
          <w:rFonts w:ascii="Times New Roman"/>
          <w:b w:val="false"/>
          <w:i w:val="false"/>
          <w:color w:val="000000"/>
          <w:sz w:val="28"/>
        </w:rPr>
        <w:t>
      Если погребение осуществлено не членами семьи умершего, заявитель представляет копию документа из ритуальной службы, подтверждающего осуществление погребения.</w:t>
      </w:r>
      <w:r>
        <w:br/>
      </w:r>
      <w:r>
        <w:rPr>
          <w:rFonts w:ascii="Times New Roman"/>
          <w:b w:val="false"/>
          <w:i w:val="false"/>
          <w:color w:val="000000"/>
          <w:sz w:val="28"/>
        </w:rPr>
        <w:t>
      12) на погребение не работавших граждан и по уважительным причинам, не зарегистрированным в качестве безработных:</w:t>
      </w:r>
      <w:r>
        <w:br/>
      </w:r>
      <w:r>
        <w:rPr>
          <w:rFonts w:ascii="Times New Roman"/>
          <w:b w:val="false"/>
          <w:i w:val="false"/>
          <w:color w:val="000000"/>
          <w:sz w:val="28"/>
        </w:rPr>
        <w:t>
      копия свидетельства о смерти или справка о смерти;</w:t>
      </w:r>
      <w:r>
        <w:br/>
      </w:r>
      <w:r>
        <w:rPr>
          <w:rFonts w:ascii="Times New Roman"/>
          <w:b w:val="false"/>
          <w:i w:val="false"/>
          <w:color w:val="000000"/>
          <w:sz w:val="28"/>
        </w:rPr>
        <w:t>
      копия трудовой книжки умершего гражданина;</w:t>
      </w:r>
      <w:r>
        <w:br/>
      </w:r>
      <w:r>
        <w:rPr>
          <w:rFonts w:ascii="Times New Roman"/>
          <w:b w:val="false"/>
          <w:i w:val="false"/>
          <w:color w:val="000000"/>
          <w:sz w:val="28"/>
        </w:rPr>
        <w:t>
      документ, подтверждающий место жительства умершего гражданина;</w:t>
      </w:r>
      <w:r>
        <w:br/>
      </w:r>
      <w:r>
        <w:rPr>
          <w:rFonts w:ascii="Times New Roman"/>
          <w:b w:val="false"/>
          <w:i w:val="false"/>
          <w:color w:val="000000"/>
          <w:sz w:val="28"/>
        </w:rPr>
        <w:t>
      справка уполномоченного органа по вопросам занятости населения, подтверждающая, что умерший не был зарегистрирован в качестве безработного;</w:t>
      </w:r>
      <w:r>
        <w:br/>
      </w:r>
      <w:r>
        <w:rPr>
          <w:rFonts w:ascii="Times New Roman"/>
          <w:b w:val="false"/>
          <w:i w:val="false"/>
          <w:color w:val="000000"/>
          <w:sz w:val="28"/>
        </w:rPr>
        <w:t>
      13) на социальную помощь для приобретения твердого топлива:</w:t>
      </w:r>
      <w:r>
        <w:br/>
      </w:r>
      <w:r>
        <w:rPr>
          <w:rFonts w:ascii="Times New Roman"/>
          <w:b w:val="false"/>
          <w:i w:val="false"/>
          <w:color w:val="000000"/>
          <w:sz w:val="28"/>
        </w:rPr>
        <w:t>
      сведения о доходах за квартал предшествующий кварталу обращения, самостоятельно занятые граждане заявляют доход в письменном виде;</w:t>
      </w:r>
      <w:r>
        <w:br/>
      </w:r>
      <w:r>
        <w:rPr>
          <w:rFonts w:ascii="Times New Roman"/>
          <w:b w:val="false"/>
          <w:i w:val="false"/>
          <w:color w:val="000000"/>
          <w:sz w:val="28"/>
        </w:rPr>
        <w:t>
      копия удостоверения инвалида или участника Великой Отечественной войны для данной категории граждан.</w:t>
      </w:r>
      <w:r>
        <w:br/>
      </w:r>
      <w:r>
        <w:rPr>
          <w:rFonts w:ascii="Times New Roman"/>
          <w:b w:val="false"/>
          <w:i w:val="false"/>
          <w:color w:val="000000"/>
          <w:sz w:val="28"/>
        </w:rPr>
        <w:t>
      2. Документы предоставляются в подлинниках и копиях для сверки. После сверки подлинники документов возвращаются заявителю, а копии документов заверяются и формируются в дело.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