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7483" w14:textId="f277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9 июня 2008 года N 418 "Об утверждении государственного образовательного заказа на подготовку специалистов в учебных заведениях технического и профессионального образования на 2008-2009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N 740 от 18 августа 2008 года. Зарегистрировано Департаментом юстиции Мангистауской области N 2028 от 9 сентября 2008 года. Утратило силу в связи с истечением срока применения - (письмо акимата Мангистауской области от 08 апреля 2013 года № 08-18-450)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акимата Мангистауской области от 08 апреля 2013 года № 08-18-450)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нормативных правовых актах"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области от 9 июня 2008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418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государственного образовательного заказа на подготовку специалистов в учебных заведениях технического и профессионального образования на 2008-2009 учебный год" (зарегистрировано в Реестре нормативных правовых актов за N 2020, опубликовано в газете "Огни Мангистау" от 29 июля 2008 года N 120 (10049))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"Профессиональный лицей N 1 г. Актау",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0807001 Слесарь-электрик по ремонту электрооборудования, в четвертом столбце слово "русский" заменить словом "казахский";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"Каракиянский профессиональный лицей" дополнить строками следующего содержания: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  <w:gridCol w:w="1173"/>
        <w:gridCol w:w="1873"/>
        <w:gridCol w:w="1993"/>
        <w:gridCol w:w="2493"/>
      </w:tblGrid>
      <w:tr>
        <w:trPr>
          <w:trHeight w:val="72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Автомеханик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Портной-универсал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14 следующего содержания: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Мангистауский технический колледж"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1033"/>
        <w:gridCol w:w="2033"/>
        <w:gridCol w:w="2093"/>
        <w:gridCol w:w="2713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и 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6 мес. 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Сварочное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6 мес. 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обслуживание,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классов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г. 6 мес. 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"Всего" цифры "985" заменить цифрами "1035".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 цифры "1470" заменить а цифрами "1570";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 области" цифры "2455" заменить цифрами "2605".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Контроль за исполнением данного постановления возложить на заместителя акима области, курирующего вопросы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Настоящее постановление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  <w:r>
        <w:rPr>
          <w:rFonts w:ascii="Times New Roman"/>
          <w:b w:val="false"/>
          <w:i/>
          <w:color w:val="000000"/>
          <w:sz w:val="28"/>
        </w:rPr>
        <w:t xml:space="preserve">   К. Кушербаев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