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029b" w14:textId="2570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02 сентября 2008 года N 79. Зарегистрировано Управлением юстиции Осакаровского района Карагандинской области 24 сентября 2008 года N 8-15-92. Утратило силу решением Осакаровского районного маслихата Карагандинской области от 20 ноября 2013 года N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Осакаровского районного маслихата Карагандинской области от 20.11.2013 N 236.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от 28 апреля 1995 года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Осакаровского района" назначать и перечислять через банки второго уровня, имеющих лицензию Национального Банка Республики Казахстан, по выбору получателя на виды банковских операций суммы социальных выплат по решению местных представительных органов нижеследующим категориям граждан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ко Дню Победы на основании списков, представленных районным отделением Государственного центра по выплате пенсий (далее - ГЦВП);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и проработавшим не менее 6 месяцев в годы войны ко Дню Победы на основании списков, представленных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приравненным по льготам участникам и инвалидам Великой Отечественной Войны ко Дню Победы по спискам, представленным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 и семьям воинов, погибших в Афганистане на оплату ежемесячных коммунальных услуг по спискам, представленным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пенсионерам достигших возраста 70 лет к Дню пожилых людей по спискам, представленным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детям-инвалидам до 16 лет к Дню защиты детей по спискам, представленным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инвалидам 1 и 2 групп к Дню инвалидов по спискам, представленным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социально незащищенным категориям граждан района, имеющим доходы ниже черты бедности: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тяжелых форм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документирование;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ликвидацию последствий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аварийного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смертью;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лицам, больным туберкулезом в период лечения в стационаре и на проезд до лечебного учреждения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участникам боевых действий на территории других государств (афганцам) к Дню памяти воинов-интернационалистов по спискам, представленным районным отделением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гражданам в связи с ростом цен на основные продукты питания и энергоносители: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государственной адресной социальной помощи, на основании списка получателей государственной адресной помощи, ежемесячно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по возрасту, получающим минимальный размер пенсии;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получателям государственных социальных пособий (инвалидности, по случаю потери кормильца);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получателям государственных пособий на детей до 18 лет, не получающих государственную адресную социальную помощь по спискам получателей государственного пособия на детей ежемесячно на каждого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и порядок выплаты социальной помощи в каждом конкретном случае определяется комиссией по оказанию материальной помощи отдельным категориям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Осакаровского района" производить финансирование по программе "Социальная помощь отдельным категориям нуждающихся граждан по решению местных представительных органов" в пределах предусмотренных средств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             К. Саккулаков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