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1814" w14:textId="a641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реализации аудиовизуальной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25 декабря 2008 года N 585. Зарегистрировано Управлением юстиции города Сарани Карагандинской области 26 декабря 2008 года N 8-7-72. Отменено - постановлением акимата города Сарани Карагандинской области от 27 августа 2009 года N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Отменено - постановлением акимата города Сарани Карагандинской области от 27.08.2009 N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"Правил внутренней торговли",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371, в целях обеспечения мероприятий по выявлению подделок товарных знаков и лиц, нарушающих права интеллектуальной собственности, привлечения правонарушителей к установленной законодательством ответственности,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 городе Сарани и поселке Актас торговля экземплярами аудио-, аудиовизуальных произведений, программ для электронно - вычислительных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после государственной регистрации в управлении юстиции города Сарани и вводится в действие по истечении десяти календарных дней после дня его первого официального опубликования в городской газете "Ваша газета".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города Сарани Блок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М.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